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8A92FDF" w14:textId="77777777" w:rsidR="006527D7" w:rsidRDefault="006527D7" w:rsidP="006527D7">
      <w:pPr>
        <w:keepNext/>
        <w:keepLines/>
        <w:suppressAutoHyphens/>
        <w:spacing w:line="300" w:lineRule="atLeast"/>
        <w:jc w:val="center"/>
        <w:rPr>
          <w:b/>
          <w:bCs/>
          <w:caps/>
          <w:sz w:val="32"/>
          <w:szCs w:val="32"/>
          <w:lang w:val="ru-RU"/>
        </w:rPr>
      </w:pPr>
      <w:r>
        <w:rPr>
          <w:b/>
          <w:bCs/>
          <w:caps/>
          <w:sz w:val="32"/>
          <w:szCs w:val="32"/>
          <w:lang w:val="ru-RU"/>
        </w:rPr>
        <w:t>Центральный банк Российской Федерации</w:t>
      </w:r>
    </w:p>
    <w:p w14:paraId="1D9E61D2" w14:textId="77777777" w:rsidR="006527D7" w:rsidRDefault="006527D7" w:rsidP="006527D7">
      <w:pPr>
        <w:keepNext/>
        <w:keepLines/>
        <w:tabs>
          <w:tab w:val="left" w:pos="0"/>
        </w:tabs>
        <w:suppressAutoHyphens/>
        <w:spacing w:line="300" w:lineRule="atLeast"/>
        <w:jc w:val="center"/>
        <w:rPr>
          <w:b/>
          <w:bCs/>
          <w:caps/>
          <w:sz w:val="32"/>
          <w:szCs w:val="32"/>
          <w:lang w:val="ru-RU"/>
        </w:rPr>
      </w:pPr>
      <w:r>
        <w:rPr>
          <w:b/>
          <w:bCs/>
          <w:caps/>
          <w:sz w:val="32"/>
          <w:szCs w:val="32"/>
          <w:lang w:val="ru-RU"/>
        </w:rPr>
        <w:t>(Банк России)</w:t>
      </w:r>
    </w:p>
    <w:p w14:paraId="601B66AA" w14:textId="77777777" w:rsidR="006527D7" w:rsidRDefault="006527D7" w:rsidP="006527D7">
      <w:pPr>
        <w:keepNext/>
        <w:keepLines/>
        <w:jc w:val="center"/>
        <w:rPr>
          <w:b/>
          <w:lang w:val="ru-RU"/>
        </w:rPr>
      </w:pPr>
    </w:p>
    <w:p w14:paraId="163E7C80" w14:textId="77777777" w:rsidR="006527D7" w:rsidRDefault="006527D7" w:rsidP="006527D7">
      <w:pPr>
        <w:keepNext/>
        <w:keepLines/>
        <w:jc w:val="center"/>
        <w:rPr>
          <w:b/>
          <w:lang w:val="ru-RU"/>
        </w:rPr>
      </w:pPr>
    </w:p>
    <w:p w14:paraId="763AEDD3" w14:textId="77777777" w:rsidR="006527D7" w:rsidRDefault="006527D7" w:rsidP="006527D7">
      <w:pPr>
        <w:keepNext/>
        <w:keepLines/>
        <w:jc w:val="center"/>
        <w:rPr>
          <w:b/>
          <w:lang w:val="ru-RU"/>
        </w:rPr>
      </w:pPr>
    </w:p>
    <w:p w14:paraId="4DC2A1C0" w14:textId="77777777" w:rsidR="006527D7" w:rsidRDefault="006527D7" w:rsidP="006527D7">
      <w:pPr>
        <w:keepNext/>
        <w:keepLines/>
        <w:jc w:val="center"/>
        <w:rPr>
          <w:b/>
          <w:lang w:val="ru-RU"/>
        </w:rPr>
      </w:pPr>
    </w:p>
    <w:p w14:paraId="3EC42462" w14:textId="77777777" w:rsidR="006527D7" w:rsidRDefault="006527D7" w:rsidP="006527D7">
      <w:pPr>
        <w:keepNext/>
        <w:keepLines/>
        <w:jc w:val="center"/>
        <w:rPr>
          <w:b/>
          <w:lang w:val="ru-RU"/>
        </w:rPr>
      </w:pPr>
    </w:p>
    <w:p w14:paraId="05B49115" w14:textId="77777777" w:rsidR="006527D7" w:rsidRDefault="006527D7" w:rsidP="006527D7">
      <w:pPr>
        <w:keepNext/>
        <w:keepLines/>
        <w:jc w:val="center"/>
        <w:rPr>
          <w:b/>
          <w:lang w:val="ru-RU"/>
        </w:rPr>
      </w:pPr>
    </w:p>
    <w:p w14:paraId="7B2E7F0F" w14:textId="77777777" w:rsidR="006527D7" w:rsidRDefault="006527D7" w:rsidP="006527D7">
      <w:pPr>
        <w:keepNext/>
        <w:keepLines/>
        <w:jc w:val="center"/>
        <w:rPr>
          <w:b/>
          <w:lang w:val="ru-RU"/>
        </w:rPr>
      </w:pPr>
    </w:p>
    <w:p w14:paraId="41CD57A3" w14:textId="77777777" w:rsidR="006527D7" w:rsidRPr="001F6C7D" w:rsidRDefault="006527D7" w:rsidP="006527D7">
      <w:pPr>
        <w:pStyle w:val="afffa"/>
        <w:spacing w:line="240" w:lineRule="auto"/>
        <w:rPr>
          <w:rFonts w:ascii="Times New Roman" w:hAnsi="Times New Roman" w:cs="Times New Roman"/>
          <w:sz w:val="32"/>
          <w:szCs w:val="32"/>
          <w:lang w:val="ru-RU"/>
        </w:rPr>
      </w:pPr>
      <w:r w:rsidRPr="001F6C7D">
        <w:rPr>
          <w:rFonts w:ascii="Times New Roman" w:hAnsi="Times New Roman" w:cs="Times New Roman"/>
          <w:sz w:val="32"/>
          <w:szCs w:val="32"/>
          <w:lang w:val="ru-RU"/>
        </w:rPr>
        <w:t xml:space="preserve">Альбом электронных сообщений, ИСПОЛЬЗУЕМЫХ для ВЗАИМОДЕЙСТВИЯ </w:t>
      </w:r>
      <w:r>
        <w:rPr>
          <w:rFonts w:ascii="Times New Roman" w:hAnsi="Times New Roman" w:cs="Times New Roman"/>
          <w:sz w:val="32"/>
          <w:szCs w:val="32"/>
          <w:lang w:val="ru-RU"/>
        </w:rPr>
        <w:t>СУБЪЕКТОВ</w:t>
      </w:r>
      <w:r w:rsidRPr="001F6C7D">
        <w:rPr>
          <w:rFonts w:ascii="Times New Roman" w:hAnsi="Times New Roman" w:cs="Times New Roman"/>
          <w:sz w:val="32"/>
          <w:szCs w:val="32"/>
          <w:lang w:val="ru-RU"/>
        </w:rPr>
        <w:t xml:space="preserve"> платформы ЦИФРОВОГО РУБЛЯ</w:t>
      </w:r>
    </w:p>
    <w:p w14:paraId="7DA7E559" w14:textId="77777777" w:rsidR="006527D7" w:rsidRPr="008230BE" w:rsidRDefault="006527D7" w:rsidP="006527D7">
      <w:pPr>
        <w:keepLines/>
        <w:jc w:val="center"/>
        <w:rPr>
          <w:b/>
          <w:lang w:val="ru-RU"/>
        </w:rPr>
      </w:pPr>
    </w:p>
    <w:p w14:paraId="2D167F12" w14:textId="77777777" w:rsidR="006527D7" w:rsidRPr="008230BE" w:rsidRDefault="006527D7" w:rsidP="006527D7">
      <w:pPr>
        <w:keepLines/>
        <w:jc w:val="center"/>
        <w:rPr>
          <w:b/>
          <w:lang w:val="ru-RU"/>
        </w:rPr>
      </w:pPr>
    </w:p>
    <w:p w14:paraId="53159334" w14:textId="77777777" w:rsidR="006527D7" w:rsidRPr="008230BE" w:rsidRDefault="006527D7" w:rsidP="006527D7">
      <w:pPr>
        <w:keepLines/>
        <w:jc w:val="center"/>
        <w:rPr>
          <w:b/>
          <w:lang w:val="ru-RU"/>
        </w:rPr>
      </w:pPr>
    </w:p>
    <w:p w14:paraId="7DBD1E89" w14:textId="77777777" w:rsidR="006527D7" w:rsidRPr="001F531D" w:rsidRDefault="006527D7" w:rsidP="006527D7">
      <w:pPr>
        <w:keepLines/>
        <w:jc w:val="center"/>
        <w:rPr>
          <w:b/>
          <w:sz w:val="32"/>
          <w:szCs w:val="32"/>
          <w:lang w:val="ru-RU"/>
        </w:rPr>
      </w:pPr>
      <w:r>
        <w:rPr>
          <w:b/>
          <w:sz w:val="32"/>
          <w:szCs w:val="32"/>
          <w:lang w:val="ru-RU"/>
        </w:rPr>
        <w:t>ПРАВИЛА</w:t>
      </w:r>
      <w:r w:rsidRPr="001F531D">
        <w:rPr>
          <w:b/>
          <w:sz w:val="32"/>
          <w:szCs w:val="32"/>
          <w:lang w:val="ru-RU"/>
        </w:rPr>
        <w:t xml:space="preserve"> </w:t>
      </w:r>
      <w:r>
        <w:rPr>
          <w:b/>
          <w:sz w:val="32"/>
          <w:szCs w:val="32"/>
          <w:lang w:val="ru-RU"/>
        </w:rPr>
        <w:t>ОБМЕНА</w:t>
      </w:r>
      <w:r w:rsidRPr="001F531D">
        <w:rPr>
          <w:b/>
          <w:sz w:val="32"/>
          <w:szCs w:val="32"/>
          <w:lang w:val="ru-RU"/>
        </w:rPr>
        <w:t xml:space="preserve"> </w:t>
      </w:r>
      <w:r>
        <w:rPr>
          <w:b/>
          <w:sz w:val="32"/>
          <w:szCs w:val="32"/>
          <w:lang w:val="ru-RU"/>
        </w:rPr>
        <w:t>СООБЩЕНИЯМИ</w:t>
      </w:r>
    </w:p>
    <w:p w14:paraId="5B495625" w14:textId="77777777" w:rsidR="006527D7" w:rsidRPr="001F531D" w:rsidRDefault="006527D7" w:rsidP="006527D7">
      <w:pPr>
        <w:keepLines/>
        <w:jc w:val="center"/>
        <w:rPr>
          <w:b/>
          <w:sz w:val="32"/>
          <w:szCs w:val="32"/>
          <w:lang w:val="ru-RU"/>
        </w:rPr>
      </w:pPr>
    </w:p>
    <w:p w14:paraId="277AA455" w14:textId="77777777" w:rsidR="006527D7" w:rsidRPr="001F531D" w:rsidRDefault="006527D7" w:rsidP="006527D7">
      <w:pPr>
        <w:keepLines/>
        <w:jc w:val="center"/>
        <w:rPr>
          <w:sz w:val="28"/>
          <w:szCs w:val="28"/>
          <w:lang w:val="ru-RU"/>
        </w:rPr>
      </w:pPr>
      <w:bookmarkStart w:id="0" w:name="_GoBack"/>
      <w:bookmarkEnd w:id="0"/>
    </w:p>
    <w:p w14:paraId="26FF1105" w14:textId="1EAC886C" w:rsidR="006527D7" w:rsidRPr="008230BE" w:rsidRDefault="006527D7" w:rsidP="006527D7">
      <w:pPr>
        <w:keepLines/>
        <w:jc w:val="center"/>
        <w:rPr>
          <w:b/>
          <w:sz w:val="32"/>
          <w:szCs w:val="32"/>
          <w:lang w:val="ru-RU"/>
        </w:rPr>
      </w:pPr>
      <w:r>
        <w:rPr>
          <w:b/>
          <w:sz w:val="28"/>
          <w:szCs w:val="28"/>
          <w:lang w:val="ru-RU"/>
        </w:rPr>
        <w:t>202</w:t>
      </w:r>
      <w:r w:rsidR="009923AF">
        <w:rPr>
          <w:b/>
          <w:sz w:val="28"/>
          <w:szCs w:val="28"/>
          <w:lang w:val="ru-RU"/>
        </w:rPr>
        <w:t>5</w:t>
      </w:r>
      <w:r>
        <w:rPr>
          <w:b/>
          <w:sz w:val="28"/>
          <w:szCs w:val="28"/>
          <w:lang w:val="ru-RU"/>
        </w:rPr>
        <w:t>.0</w:t>
      </w:r>
      <w:r w:rsidR="009923AF">
        <w:rPr>
          <w:b/>
          <w:sz w:val="28"/>
          <w:szCs w:val="28"/>
          <w:lang w:val="ru-RU"/>
        </w:rPr>
        <w:t>1</w:t>
      </w:r>
    </w:p>
    <w:p w14:paraId="223CB2E0" w14:textId="77777777" w:rsidR="006527D7" w:rsidRPr="001F531D" w:rsidRDefault="006527D7" w:rsidP="006527D7">
      <w:pPr>
        <w:pStyle w:val="Default"/>
        <w:jc w:val="center"/>
        <w:rPr>
          <w:lang w:val="ru-RU"/>
        </w:rPr>
      </w:pPr>
    </w:p>
    <w:p w14:paraId="0DA70ED9" w14:textId="77777777" w:rsidR="006527D7" w:rsidRPr="001F531D" w:rsidRDefault="006527D7" w:rsidP="006527D7">
      <w:pPr>
        <w:pStyle w:val="Default"/>
        <w:jc w:val="center"/>
        <w:rPr>
          <w:lang w:val="ru-RU"/>
        </w:rPr>
      </w:pPr>
    </w:p>
    <w:p w14:paraId="5CF15BA5" w14:textId="77777777" w:rsidR="006527D7" w:rsidRPr="001F531D" w:rsidRDefault="006527D7" w:rsidP="006527D7">
      <w:pPr>
        <w:pStyle w:val="Default"/>
        <w:jc w:val="center"/>
        <w:rPr>
          <w:lang w:val="ru-RU"/>
        </w:rPr>
      </w:pPr>
    </w:p>
    <w:p w14:paraId="3255A75A" w14:textId="77777777" w:rsidR="006527D7" w:rsidRPr="001F531D" w:rsidRDefault="006527D7" w:rsidP="006527D7">
      <w:pPr>
        <w:pStyle w:val="Default"/>
        <w:jc w:val="center"/>
        <w:rPr>
          <w:lang w:val="ru-RU"/>
        </w:rPr>
      </w:pPr>
    </w:p>
    <w:p w14:paraId="1B01FC71" w14:textId="77777777" w:rsidR="006527D7" w:rsidRPr="001F531D" w:rsidRDefault="006527D7" w:rsidP="006527D7">
      <w:pPr>
        <w:pStyle w:val="Default"/>
        <w:jc w:val="center"/>
        <w:rPr>
          <w:lang w:val="ru-RU"/>
        </w:rPr>
      </w:pPr>
    </w:p>
    <w:p w14:paraId="363E3F3D" w14:textId="77777777" w:rsidR="006527D7" w:rsidRPr="001F531D" w:rsidRDefault="006527D7" w:rsidP="006527D7">
      <w:pPr>
        <w:pStyle w:val="Default"/>
        <w:jc w:val="center"/>
        <w:rPr>
          <w:lang w:val="ru-RU"/>
        </w:rPr>
      </w:pPr>
    </w:p>
    <w:p w14:paraId="0D0CC5E1" w14:textId="77777777" w:rsidR="006527D7" w:rsidRPr="001F531D" w:rsidRDefault="006527D7" w:rsidP="006527D7">
      <w:pPr>
        <w:pStyle w:val="Default"/>
        <w:jc w:val="center"/>
        <w:rPr>
          <w:lang w:val="ru-RU"/>
        </w:rPr>
      </w:pPr>
    </w:p>
    <w:p w14:paraId="3E0FFD7D" w14:textId="77777777" w:rsidR="006527D7" w:rsidRPr="001F531D" w:rsidRDefault="006527D7" w:rsidP="006527D7">
      <w:pPr>
        <w:pStyle w:val="Default"/>
        <w:jc w:val="center"/>
        <w:rPr>
          <w:lang w:val="ru-RU"/>
        </w:rPr>
      </w:pPr>
    </w:p>
    <w:p w14:paraId="067C7975" w14:textId="77777777" w:rsidR="006527D7" w:rsidRPr="001F531D" w:rsidRDefault="006527D7" w:rsidP="006527D7">
      <w:pPr>
        <w:pStyle w:val="Default"/>
        <w:jc w:val="center"/>
        <w:rPr>
          <w:lang w:val="ru-RU"/>
        </w:rPr>
      </w:pPr>
    </w:p>
    <w:p w14:paraId="704C3732" w14:textId="77777777" w:rsidR="006527D7" w:rsidRPr="001F531D" w:rsidRDefault="006527D7" w:rsidP="006527D7">
      <w:pPr>
        <w:pStyle w:val="Default"/>
        <w:jc w:val="center"/>
        <w:rPr>
          <w:lang w:val="ru-RU"/>
        </w:rPr>
      </w:pPr>
    </w:p>
    <w:p w14:paraId="36EE741F" w14:textId="77777777" w:rsidR="006527D7" w:rsidRPr="001F531D" w:rsidRDefault="006527D7" w:rsidP="006527D7">
      <w:pPr>
        <w:pStyle w:val="Default"/>
        <w:jc w:val="center"/>
        <w:rPr>
          <w:lang w:val="ru-RU"/>
        </w:rPr>
      </w:pPr>
    </w:p>
    <w:p w14:paraId="74E9A5F2" w14:textId="77777777" w:rsidR="006527D7" w:rsidRPr="001F531D" w:rsidRDefault="006527D7" w:rsidP="006527D7">
      <w:pPr>
        <w:pStyle w:val="Default"/>
        <w:jc w:val="center"/>
        <w:rPr>
          <w:lang w:val="ru-RU"/>
        </w:rPr>
      </w:pPr>
    </w:p>
    <w:p w14:paraId="42902934" w14:textId="77777777" w:rsidR="006527D7" w:rsidRPr="001F531D" w:rsidRDefault="006527D7" w:rsidP="006527D7">
      <w:pPr>
        <w:pStyle w:val="Default"/>
        <w:jc w:val="center"/>
        <w:rPr>
          <w:lang w:val="ru-RU"/>
        </w:rPr>
      </w:pPr>
    </w:p>
    <w:p w14:paraId="2F898622" w14:textId="77777777" w:rsidR="006527D7" w:rsidRPr="001F531D" w:rsidRDefault="006527D7" w:rsidP="006527D7">
      <w:pPr>
        <w:pStyle w:val="Default"/>
        <w:jc w:val="center"/>
        <w:rPr>
          <w:lang w:val="ru-RU"/>
        </w:rPr>
      </w:pPr>
    </w:p>
    <w:p w14:paraId="49EBA2D0" w14:textId="77777777" w:rsidR="006527D7" w:rsidRPr="001F531D" w:rsidRDefault="006527D7" w:rsidP="006527D7">
      <w:pPr>
        <w:pStyle w:val="Default"/>
        <w:jc w:val="center"/>
        <w:rPr>
          <w:lang w:val="ru-RU"/>
        </w:rPr>
      </w:pPr>
    </w:p>
    <w:p w14:paraId="6FD1E4F2" w14:textId="77777777" w:rsidR="006527D7" w:rsidRPr="001F531D" w:rsidRDefault="006527D7" w:rsidP="006527D7">
      <w:pPr>
        <w:pStyle w:val="Default"/>
        <w:jc w:val="center"/>
        <w:rPr>
          <w:lang w:val="ru-RU"/>
        </w:rPr>
      </w:pPr>
    </w:p>
    <w:p w14:paraId="6248FA85" w14:textId="77777777" w:rsidR="006527D7" w:rsidRPr="001F531D" w:rsidRDefault="006527D7" w:rsidP="006527D7">
      <w:pPr>
        <w:pStyle w:val="Default"/>
        <w:jc w:val="center"/>
        <w:rPr>
          <w:lang w:val="ru-RU"/>
        </w:rPr>
      </w:pPr>
    </w:p>
    <w:p w14:paraId="24BF9BA8" w14:textId="77777777" w:rsidR="006527D7" w:rsidRPr="001F531D" w:rsidRDefault="006527D7" w:rsidP="006527D7">
      <w:pPr>
        <w:pStyle w:val="Default"/>
        <w:jc w:val="center"/>
        <w:rPr>
          <w:lang w:val="ru-RU"/>
        </w:rPr>
      </w:pPr>
    </w:p>
    <w:p w14:paraId="65C33F9D" w14:textId="77777777" w:rsidR="006527D7" w:rsidRPr="001F531D" w:rsidRDefault="006527D7" w:rsidP="006527D7">
      <w:pPr>
        <w:pStyle w:val="Default"/>
        <w:jc w:val="center"/>
        <w:rPr>
          <w:lang w:val="ru-RU"/>
        </w:rPr>
      </w:pPr>
    </w:p>
    <w:p w14:paraId="0E6C6419" w14:textId="77777777" w:rsidR="006527D7" w:rsidRPr="001F531D" w:rsidRDefault="006527D7" w:rsidP="006527D7">
      <w:pPr>
        <w:rPr>
          <w:lang w:val="ru-RU"/>
        </w:rPr>
      </w:pPr>
    </w:p>
    <w:p w14:paraId="6F48C26F" w14:textId="77777777" w:rsidR="006527D7" w:rsidRPr="001F531D" w:rsidRDefault="006527D7" w:rsidP="006527D7">
      <w:pPr>
        <w:rPr>
          <w:lang w:val="ru-RU"/>
        </w:rPr>
      </w:pPr>
    </w:p>
    <w:p w14:paraId="555814BC" w14:textId="77777777" w:rsidR="006527D7" w:rsidRDefault="006527D7" w:rsidP="006527D7">
      <w:pPr>
        <w:jc w:val="center"/>
        <w:rPr>
          <w:sz w:val="28"/>
          <w:szCs w:val="28"/>
          <w:lang w:val="ru-RU"/>
        </w:rPr>
      </w:pPr>
      <w:r>
        <w:rPr>
          <w:sz w:val="28"/>
          <w:szCs w:val="28"/>
          <w:lang w:val="ru-RU"/>
        </w:rPr>
        <w:t>Москва</w:t>
      </w:r>
    </w:p>
    <w:p w14:paraId="2F20463E" w14:textId="77777777" w:rsidR="009C7BAD" w:rsidRDefault="006527D7" w:rsidP="006527D7">
      <w:pPr>
        <w:jc w:val="center"/>
        <w:rPr>
          <w:lang w:val="ru-RU"/>
        </w:rPr>
      </w:pPr>
      <w:r>
        <w:rPr>
          <w:sz w:val="28"/>
          <w:szCs w:val="28"/>
          <w:lang w:val="ru-RU"/>
        </w:rPr>
        <w:t>2024</w:t>
      </w:r>
      <w:r w:rsidR="00617FDF">
        <w:rPr>
          <w:lang w:val="ru-RU"/>
        </w:rPr>
        <w:br w:type="page"/>
      </w:r>
    </w:p>
    <w:p w14:paraId="0433791E" w14:textId="77777777" w:rsidR="009C7BAD" w:rsidRDefault="00617FDF">
      <w:pPr>
        <w:pStyle w:val="afff7"/>
        <w:jc w:val="center"/>
        <w:rPr>
          <w:sz w:val="28"/>
          <w:szCs w:val="28"/>
          <w:lang w:val="ru-RU"/>
        </w:rPr>
      </w:pPr>
      <w:r>
        <w:rPr>
          <w:sz w:val="28"/>
          <w:szCs w:val="28"/>
          <w:lang w:val="ru-RU"/>
        </w:rPr>
        <w:lastRenderedPageBreak/>
        <w:t>Содержание</w:t>
      </w:r>
    </w:p>
    <w:p w14:paraId="3818242F" w14:textId="331AEA88" w:rsidR="00784B8D" w:rsidRDefault="00617FDF">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r>
        <w:fldChar w:fldCharType="begin"/>
      </w:r>
      <w:r>
        <w:instrText>TOC \o "1-3" \h \z \u</w:instrText>
      </w:r>
      <w:r>
        <w:fldChar w:fldCharType="separate"/>
      </w:r>
      <w:hyperlink w:anchor="_Toc178598691" w:history="1">
        <w:r w:rsidR="00784B8D" w:rsidRPr="00711AAD">
          <w:rPr>
            <w:rStyle w:val="aff9"/>
            <w:noProof/>
          </w:rPr>
          <w:t>1</w:t>
        </w:r>
        <w:r w:rsidR="00784B8D">
          <w:rPr>
            <w:rFonts w:asciiTheme="minorHAnsi" w:eastAsiaTheme="minorEastAsia" w:hAnsiTheme="minorHAnsi" w:cstheme="minorBidi"/>
            <w:b w:val="0"/>
            <w:bCs w:val="0"/>
            <w:iCs w:val="0"/>
            <w:noProof/>
            <w:sz w:val="22"/>
            <w:szCs w:val="22"/>
            <w:lang w:val="ru-RU" w:eastAsia="ru-RU"/>
          </w:rPr>
          <w:tab/>
        </w:r>
        <w:r w:rsidR="00784B8D" w:rsidRPr="00711AAD">
          <w:rPr>
            <w:rStyle w:val="aff9"/>
            <w:noProof/>
            <w:lang w:val="ru-RU"/>
          </w:rPr>
          <w:t>Сведения о документе</w:t>
        </w:r>
        <w:r w:rsidR="00784B8D">
          <w:rPr>
            <w:noProof/>
            <w:webHidden/>
          </w:rPr>
          <w:tab/>
        </w:r>
        <w:r w:rsidR="00784B8D">
          <w:rPr>
            <w:noProof/>
            <w:webHidden/>
          </w:rPr>
          <w:fldChar w:fldCharType="begin"/>
        </w:r>
        <w:r w:rsidR="00784B8D">
          <w:rPr>
            <w:noProof/>
            <w:webHidden/>
          </w:rPr>
          <w:instrText xml:space="preserve"> PAGEREF _Toc178598691 \h </w:instrText>
        </w:r>
        <w:r w:rsidR="00784B8D">
          <w:rPr>
            <w:noProof/>
            <w:webHidden/>
          </w:rPr>
        </w:r>
        <w:r w:rsidR="00784B8D">
          <w:rPr>
            <w:noProof/>
            <w:webHidden/>
          </w:rPr>
          <w:fldChar w:fldCharType="separate"/>
        </w:r>
        <w:r w:rsidR="00784B8D">
          <w:rPr>
            <w:noProof/>
            <w:webHidden/>
          </w:rPr>
          <w:t>7</w:t>
        </w:r>
        <w:r w:rsidR="00784B8D">
          <w:rPr>
            <w:noProof/>
            <w:webHidden/>
          </w:rPr>
          <w:fldChar w:fldCharType="end"/>
        </w:r>
      </w:hyperlink>
    </w:p>
    <w:p w14:paraId="1130ED27" w14:textId="527D4D2A" w:rsidR="00784B8D" w:rsidRDefault="00784B8D">
      <w:pPr>
        <w:pStyle w:val="24"/>
        <w:rPr>
          <w:rFonts w:asciiTheme="minorHAnsi" w:eastAsiaTheme="minorEastAsia" w:hAnsiTheme="minorHAnsi" w:cstheme="minorBidi"/>
          <w:b w:val="0"/>
          <w:bCs w:val="0"/>
          <w:sz w:val="22"/>
          <w:lang w:val="ru-RU" w:eastAsia="ru-RU"/>
        </w:rPr>
      </w:pPr>
      <w:hyperlink w:anchor="_Toc178598692" w:history="1">
        <w:r w:rsidRPr="00711AAD">
          <w:rPr>
            <w:rStyle w:val="aff9"/>
          </w:rPr>
          <w:t>1.1</w:t>
        </w:r>
        <w:r>
          <w:rPr>
            <w:rFonts w:asciiTheme="minorHAnsi" w:eastAsiaTheme="minorEastAsia" w:hAnsiTheme="minorHAnsi" w:cstheme="minorBidi"/>
            <w:b w:val="0"/>
            <w:bCs w:val="0"/>
            <w:sz w:val="22"/>
            <w:lang w:val="ru-RU" w:eastAsia="ru-RU"/>
          </w:rPr>
          <w:tab/>
        </w:r>
        <w:r w:rsidRPr="00711AAD">
          <w:rPr>
            <w:rStyle w:val="aff9"/>
          </w:rPr>
          <w:t>Термины и сокращения</w:t>
        </w:r>
        <w:r>
          <w:rPr>
            <w:webHidden/>
          </w:rPr>
          <w:tab/>
        </w:r>
        <w:r>
          <w:rPr>
            <w:webHidden/>
          </w:rPr>
          <w:fldChar w:fldCharType="begin"/>
        </w:r>
        <w:r>
          <w:rPr>
            <w:webHidden/>
          </w:rPr>
          <w:instrText xml:space="preserve"> PAGEREF _Toc178598692 \h </w:instrText>
        </w:r>
        <w:r>
          <w:rPr>
            <w:webHidden/>
          </w:rPr>
        </w:r>
        <w:r>
          <w:rPr>
            <w:webHidden/>
          </w:rPr>
          <w:fldChar w:fldCharType="separate"/>
        </w:r>
        <w:r>
          <w:rPr>
            <w:webHidden/>
          </w:rPr>
          <w:t>7</w:t>
        </w:r>
        <w:r>
          <w:rPr>
            <w:webHidden/>
          </w:rPr>
          <w:fldChar w:fldCharType="end"/>
        </w:r>
      </w:hyperlink>
    </w:p>
    <w:p w14:paraId="1D06AEFC" w14:textId="715770CC" w:rsidR="00784B8D" w:rsidRDefault="00784B8D">
      <w:pPr>
        <w:pStyle w:val="24"/>
        <w:rPr>
          <w:rFonts w:asciiTheme="minorHAnsi" w:eastAsiaTheme="minorEastAsia" w:hAnsiTheme="minorHAnsi" w:cstheme="minorBidi"/>
          <w:b w:val="0"/>
          <w:bCs w:val="0"/>
          <w:sz w:val="22"/>
          <w:lang w:val="ru-RU" w:eastAsia="ru-RU"/>
        </w:rPr>
      </w:pPr>
      <w:hyperlink w:anchor="_Toc178598693" w:history="1">
        <w:r w:rsidRPr="00711AAD">
          <w:rPr>
            <w:rStyle w:val="aff9"/>
            <w:lang w:val="ru-RU"/>
          </w:rPr>
          <w:t>1.2</w:t>
        </w:r>
        <w:r>
          <w:rPr>
            <w:rFonts w:asciiTheme="minorHAnsi" w:eastAsiaTheme="minorEastAsia" w:hAnsiTheme="minorHAnsi" w:cstheme="minorBidi"/>
            <w:b w:val="0"/>
            <w:bCs w:val="0"/>
            <w:sz w:val="22"/>
            <w:lang w:val="ru-RU" w:eastAsia="ru-RU"/>
          </w:rPr>
          <w:tab/>
        </w:r>
        <w:r w:rsidRPr="00711AAD">
          <w:rPr>
            <w:rStyle w:val="aff9"/>
            <w:lang w:val="ru-RU"/>
          </w:rPr>
          <w:t>Область применения Правил обмена сообщениями</w:t>
        </w:r>
        <w:r>
          <w:rPr>
            <w:webHidden/>
          </w:rPr>
          <w:tab/>
        </w:r>
        <w:r>
          <w:rPr>
            <w:webHidden/>
          </w:rPr>
          <w:fldChar w:fldCharType="begin"/>
        </w:r>
        <w:r>
          <w:rPr>
            <w:webHidden/>
          </w:rPr>
          <w:instrText xml:space="preserve"> PAGEREF _Toc178598693 \h </w:instrText>
        </w:r>
        <w:r>
          <w:rPr>
            <w:webHidden/>
          </w:rPr>
        </w:r>
        <w:r>
          <w:rPr>
            <w:webHidden/>
          </w:rPr>
          <w:fldChar w:fldCharType="separate"/>
        </w:r>
        <w:r>
          <w:rPr>
            <w:webHidden/>
          </w:rPr>
          <w:t>7</w:t>
        </w:r>
        <w:r>
          <w:rPr>
            <w:webHidden/>
          </w:rPr>
          <w:fldChar w:fldCharType="end"/>
        </w:r>
      </w:hyperlink>
    </w:p>
    <w:p w14:paraId="2473CDC5" w14:textId="7A51681D" w:rsidR="00784B8D" w:rsidRDefault="00784B8D">
      <w:pPr>
        <w:pStyle w:val="24"/>
        <w:rPr>
          <w:rFonts w:asciiTheme="minorHAnsi" w:eastAsiaTheme="minorEastAsia" w:hAnsiTheme="minorHAnsi" w:cstheme="minorBidi"/>
          <w:b w:val="0"/>
          <w:bCs w:val="0"/>
          <w:sz w:val="22"/>
          <w:lang w:val="ru-RU" w:eastAsia="ru-RU"/>
        </w:rPr>
      </w:pPr>
      <w:hyperlink w:anchor="_Toc178598694" w:history="1">
        <w:r w:rsidRPr="00711AAD">
          <w:rPr>
            <w:rStyle w:val="aff9"/>
            <w:lang w:val="ru-RU"/>
          </w:rPr>
          <w:t>1.3</w:t>
        </w:r>
        <w:r>
          <w:rPr>
            <w:rFonts w:asciiTheme="minorHAnsi" w:eastAsiaTheme="minorEastAsia" w:hAnsiTheme="minorHAnsi" w:cstheme="minorBidi"/>
            <w:b w:val="0"/>
            <w:bCs w:val="0"/>
            <w:sz w:val="22"/>
            <w:lang w:val="ru-RU" w:eastAsia="ru-RU"/>
          </w:rPr>
          <w:tab/>
        </w:r>
        <w:r w:rsidRPr="00711AAD">
          <w:rPr>
            <w:rStyle w:val="aff9"/>
            <w:lang w:val="ru-RU"/>
          </w:rPr>
          <w:t>Правила версионирования и перехода на следующую версию Альбома</w:t>
        </w:r>
        <w:r>
          <w:rPr>
            <w:webHidden/>
          </w:rPr>
          <w:tab/>
        </w:r>
        <w:r>
          <w:rPr>
            <w:webHidden/>
          </w:rPr>
          <w:fldChar w:fldCharType="begin"/>
        </w:r>
        <w:r>
          <w:rPr>
            <w:webHidden/>
          </w:rPr>
          <w:instrText xml:space="preserve"> PAGEREF _Toc178598694 \h </w:instrText>
        </w:r>
        <w:r>
          <w:rPr>
            <w:webHidden/>
          </w:rPr>
        </w:r>
        <w:r>
          <w:rPr>
            <w:webHidden/>
          </w:rPr>
          <w:fldChar w:fldCharType="separate"/>
        </w:r>
        <w:r>
          <w:rPr>
            <w:webHidden/>
          </w:rPr>
          <w:t>7</w:t>
        </w:r>
        <w:r>
          <w:rPr>
            <w:webHidden/>
          </w:rPr>
          <w:fldChar w:fldCharType="end"/>
        </w:r>
      </w:hyperlink>
    </w:p>
    <w:p w14:paraId="09A9B857" w14:textId="7C473358" w:rsidR="00784B8D" w:rsidRDefault="00784B8D">
      <w:pPr>
        <w:pStyle w:val="32"/>
        <w:rPr>
          <w:rFonts w:asciiTheme="minorHAnsi" w:eastAsiaTheme="minorEastAsia" w:hAnsiTheme="minorHAnsi" w:cstheme="minorBidi"/>
          <w:sz w:val="22"/>
          <w:szCs w:val="22"/>
          <w:lang w:val="ru-RU" w:eastAsia="ru-RU"/>
        </w:rPr>
      </w:pPr>
      <w:hyperlink w:anchor="_Toc178598695" w:history="1">
        <w:r w:rsidRPr="00711AAD">
          <w:rPr>
            <w:rStyle w:val="aff9"/>
            <w:lang w:val="ru-RU"/>
          </w:rPr>
          <w:t>1.3.1</w:t>
        </w:r>
        <w:r>
          <w:rPr>
            <w:rFonts w:asciiTheme="minorHAnsi" w:eastAsiaTheme="minorEastAsia" w:hAnsiTheme="minorHAnsi" w:cstheme="minorBidi"/>
            <w:sz w:val="22"/>
            <w:szCs w:val="22"/>
            <w:lang w:val="ru-RU" w:eastAsia="ru-RU"/>
          </w:rPr>
          <w:tab/>
        </w:r>
        <w:r w:rsidRPr="00711AAD">
          <w:rPr>
            <w:rStyle w:val="aff9"/>
            <w:lang w:val="ru-RU"/>
          </w:rPr>
          <w:t>Общие правила присвоения версии сообщениям Альбома (применимо для релиза 2025.01)</w:t>
        </w:r>
        <w:r>
          <w:rPr>
            <w:webHidden/>
          </w:rPr>
          <w:tab/>
        </w:r>
        <w:r>
          <w:rPr>
            <w:webHidden/>
          </w:rPr>
          <w:fldChar w:fldCharType="begin"/>
        </w:r>
        <w:r>
          <w:rPr>
            <w:webHidden/>
          </w:rPr>
          <w:instrText xml:space="preserve"> PAGEREF _Toc178598695 \h </w:instrText>
        </w:r>
        <w:r>
          <w:rPr>
            <w:webHidden/>
          </w:rPr>
        </w:r>
        <w:r>
          <w:rPr>
            <w:webHidden/>
          </w:rPr>
          <w:fldChar w:fldCharType="separate"/>
        </w:r>
        <w:r>
          <w:rPr>
            <w:webHidden/>
          </w:rPr>
          <w:t>7</w:t>
        </w:r>
        <w:r>
          <w:rPr>
            <w:webHidden/>
          </w:rPr>
          <w:fldChar w:fldCharType="end"/>
        </w:r>
      </w:hyperlink>
    </w:p>
    <w:p w14:paraId="4F1196CE" w14:textId="154F938E" w:rsidR="00784B8D" w:rsidRDefault="00784B8D">
      <w:pPr>
        <w:pStyle w:val="32"/>
        <w:rPr>
          <w:rFonts w:asciiTheme="minorHAnsi" w:eastAsiaTheme="minorEastAsia" w:hAnsiTheme="minorHAnsi" w:cstheme="minorBidi"/>
          <w:sz w:val="22"/>
          <w:szCs w:val="22"/>
          <w:lang w:val="ru-RU" w:eastAsia="ru-RU"/>
        </w:rPr>
      </w:pPr>
      <w:hyperlink w:anchor="_Toc178598696" w:history="1">
        <w:r w:rsidRPr="00711AAD">
          <w:rPr>
            <w:rStyle w:val="aff9"/>
            <w:lang w:val="ru-RU"/>
          </w:rPr>
          <w:t>1.3.2</w:t>
        </w:r>
        <w:r>
          <w:rPr>
            <w:rFonts w:asciiTheme="minorHAnsi" w:eastAsiaTheme="minorEastAsia" w:hAnsiTheme="minorHAnsi" w:cstheme="minorBidi"/>
            <w:sz w:val="22"/>
            <w:szCs w:val="22"/>
            <w:lang w:val="ru-RU" w:eastAsia="ru-RU"/>
          </w:rPr>
          <w:tab/>
        </w:r>
        <w:r w:rsidRPr="00711AAD">
          <w:rPr>
            <w:rStyle w:val="aff9"/>
            <w:lang w:val="ru-RU"/>
          </w:rPr>
          <w:t>Особенности версионирования сообщений об ошибках</w:t>
        </w:r>
        <w:r>
          <w:rPr>
            <w:webHidden/>
          </w:rPr>
          <w:tab/>
        </w:r>
        <w:r>
          <w:rPr>
            <w:webHidden/>
          </w:rPr>
          <w:fldChar w:fldCharType="begin"/>
        </w:r>
        <w:r>
          <w:rPr>
            <w:webHidden/>
          </w:rPr>
          <w:instrText xml:space="preserve"> PAGEREF _Toc178598696 \h </w:instrText>
        </w:r>
        <w:r>
          <w:rPr>
            <w:webHidden/>
          </w:rPr>
        </w:r>
        <w:r>
          <w:rPr>
            <w:webHidden/>
          </w:rPr>
          <w:fldChar w:fldCharType="separate"/>
        </w:r>
        <w:r>
          <w:rPr>
            <w:webHidden/>
          </w:rPr>
          <w:t>8</w:t>
        </w:r>
        <w:r>
          <w:rPr>
            <w:webHidden/>
          </w:rPr>
          <w:fldChar w:fldCharType="end"/>
        </w:r>
      </w:hyperlink>
    </w:p>
    <w:p w14:paraId="70D33553" w14:textId="0D19C20B" w:rsidR="00784B8D" w:rsidRDefault="00784B8D">
      <w:pPr>
        <w:pStyle w:val="32"/>
        <w:rPr>
          <w:rFonts w:asciiTheme="minorHAnsi" w:eastAsiaTheme="minorEastAsia" w:hAnsiTheme="minorHAnsi" w:cstheme="minorBidi"/>
          <w:sz w:val="22"/>
          <w:szCs w:val="22"/>
          <w:lang w:val="ru-RU" w:eastAsia="ru-RU"/>
        </w:rPr>
      </w:pPr>
      <w:hyperlink w:anchor="_Toc178598697" w:history="1">
        <w:r w:rsidRPr="00711AAD">
          <w:rPr>
            <w:rStyle w:val="aff9"/>
            <w:lang w:val="ru-RU"/>
          </w:rPr>
          <w:t>1.3.3</w:t>
        </w:r>
        <w:r>
          <w:rPr>
            <w:rFonts w:asciiTheme="minorHAnsi" w:eastAsiaTheme="minorEastAsia" w:hAnsiTheme="minorHAnsi" w:cstheme="minorBidi"/>
            <w:sz w:val="22"/>
            <w:szCs w:val="22"/>
            <w:lang w:val="ru-RU" w:eastAsia="ru-RU"/>
          </w:rPr>
          <w:tab/>
        </w:r>
        <w:r w:rsidRPr="00711AAD">
          <w:rPr>
            <w:rStyle w:val="aff9"/>
            <w:lang w:val="ru-RU"/>
          </w:rPr>
          <w:t>Правила перехода на версию Альбома 2025.01</w:t>
        </w:r>
        <w:r>
          <w:rPr>
            <w:webHidden/>
          </w:rPr>
          <w:tab/>
        </w:r>
        <w:r>
          <w:rPr>
            <w:webHidden/>
          </w:rPr>
          <w:fldChar w:fldCharType="begin"/>
        </w:r>
        <w:r>
          <w:rPr>
            <w:webHidden/>
          </w:rPr>
          <w:instrText xml:space="preserve"> PAGEREF _Toc178598697 \h </w:instrText>
        </w:r>
        <w:r>
          <w:rPr>
            <w:webHidden/>
          </w:rPr>
        </w:r>
        <w:r>
          <w:rPr>
            <w:webHidden/>
          </w:rPr>
          <w:fldChar w:fldCharType="separate"/>
        </w:r>
        <w:r>
          <w:rPr>
            <w:webHidden/>
          </w:rPr>
          <w:t>8</w:t>
        </w:r>
        <w:r>
          <w:rPr>
            <w:webHidden/>
          </w:rPr>
          <w:fldChar w:fldCharType="end"/>
        </w:r>
      </w:hyperlink>
    </w:p>
    <w:p w14:paraId="71B19ED8" w14:textId="244C66E9" w:rsidR="00784B8D" w:rsidRDefault="00784B8D">
      <w:pPr>
        <w:pStyle w:val="32"/>
        <w:rPr>
          <w:rFonts w:asciiTheme="minorHAnsi" w:eastAsiaTheme="minorEastAsia" w:hAnsiTheme="minorHAnsi" w:cstheme="minorBidi"/>
          <w:sz w:val="22"/>
          <w:szCs w:val="22"/>
          <w:lang w:val="ru-RU" w:eastAsia="ru-RU"/>
        </w:rPr>
      </w:pPr>
      <w:hyperlink w:anchor="_Toc178598698" w:history="1">
        <w:r w:rsidRPr="00711AAD">
          <w:rPr>
            <w:rStyle w:val="aff9"/>
            <w:lang w:val="ru-RU"/>
          </w:rPr>
          <w:t>1.3.4</w:t>
        </w:r>
        <w:r>
          <w:rPr>
            <w:rFonts w:asciiTheme="minorHAnsi" w:eastAsiaTheme="minorEastAsia" w:hAnsiTheme="minorHAnsi" w:cstheme="minorBidi"/>
            <w:sz w:val="22"/>
            <w:szCs w:val="22"/>
            <w:lang w:val="ru-RU" w:eastAsia="ru-RU"/>
          </w:rPr>
          <w:tab/>
        </w:r>
        <w:r w:rsidRPr="00711AAD">
          <w:rPr>
            <w:rStyle w:val="aff9"/>
            <w:lang w:val="ru-RU"/>
          </w:rPr>
          <w:t>Версии ЭС, используемые в Альбоме 2025.01</w:t>
        </w:r>
        <w:r>
          <w:rPr>
            <w:webHidden/>
          </w:rPr>
          <w:tab/>
        </w:r>
        <w:r>
          <w:rPr>
            <w:webHidden/>
          </w:rPr>
          <w:fldChar w:fldCharType="begin"/>
        </w:r>
        <w:r>
          <w:rPr>
            <w:webHidden/>
          </w:rPr>
          <w:instrText xml:space="preserve"> PAGEREF _Toc178598698 \h </w:instrText>
        </w:r>
        <w:r>
          <w:rPr>
            <w:webHidden/>
          </w:rPr>
        </w:r>
        <w:r>
          <w:rPr>
            <w:webHidden/>
          </w:rPr>
          <w:fldChar w:fldCharType="separate"/>
        </w:r>
        <w:r>
          <w:rPr>
            <w:webHidden/>
          </w:rPr>
          <w:t>8</w:t>
        </w:r>
        <w:r>
          <w:rPr>
            <w:webHidden/>
          </w:rPr>
          <w:fldChar w:fldCharType="end"/>
        </w:r>
      </w:hyperlink>
    </w:p>
    <w:p w14:paraId="4627C1AD" w14:textId="42561C66" w:rsidR="00784B8D" w:rsidRDefault="00784B8D">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hyperlink w:anchor="_Toc178598699" w:history="1">
        <w:r w:rsidRPr="00711AAD">
          <w:rPr>
            <w:rStyle w:val="aff9"/>
            <w:noProof/>
          </w:rPr>
          <w:t>2</w:t>
        </w:r>
        <w:r>
          <w:rPr>
            <w:rFonts w:asciiTheme="minorHAnsi" w:eastAsiaTheme="minorEastAsia" w:hAnsiTheme="minorHAnsi" w:cstheme="minorBidi"/>
            <w:b w:val="0"/>
            <w:bCs w:val="0"/>
            <w:iCs w:val="0"/>
            <w:noProof/>
            <w:sz w:val="22"/>
            <w:szCs w:val="22"/>
            <w:lang w:val="ru-RU" w:eastAsia="ru-RU"/>
          </w:rPr>
          <w:tab/>
        </w:r>
        <w:r w:rsidRPr="00711AAD">
          <w:rPr>
            <w:rStyle w:val="aff9"/>
            <w:noProof/>
            <w:lang w:val="ru-RU"/>
          </w:rPr>
          <w:t>У</w:t>
        </w:r>
        <w:r w:rsidRPr="00711AAD">
          <w:rPr>
            <w:rStyle w:val="aff9"/>
            <w:noProof/>
          </w:rPr>
          <w:t>частие в обмене ЭС</w:t>
        </w:r>
        <w:r>
          <w:rPr>
            <w:noProof/>
            <w:webHidden/>
          </w:rPr>
          <w:tab/>
        </w:r>
        <w:r>
          <w:rPr>
            <w:noProof/>
            <w:webHidden/>
          </w:rPr>
          <w:fldChar w:fldCharType="begin"/>
        </w:r>
        <w:r>
          <w:rPr>
            <w:noProof/>
            <w:webHidden/>
          </w:rPr>
          <w:instrText xml:space="preserve"> PAGEREF _Toc178598699 \h </w:instrText>
        </w:r>
        <w:r>
          <w:rPr>
            <w:noProof/>
            <w:webHidden/>
          </w:rPr>
        </w:r>
        <w:r>
          <w:rPr>
            <w:noProof/>
            <w:webHidden/>
          </w:rPr>
          <w:fldChar w:fldCharType="separate"/>
        </w:r>
        <w:r>
          <w:rPr>
            <w:noProof/>
            <w:webHidden/>
          </w:rPr>
          <w:t>12</w:t>
        </w:r>
        <w:r>
          <w:rPr>
            <w:noProof/>
            <w:webHidden/>
          </w:rPr>
          <w:fldChar w:fldCharType="end"/>
        </w:r>
      </w:hyperlink>
    </w:p>
    <w:p w14:paraId="7E3DD167" w14:textId="5C4870DF" w:rsidR="00784B8D" w:rsidRDefault="00784B8D">
      <w:pPr>
        <w:pStyle w:val="24"/>
        <w:rPr>
          <w:rFonts w:asciiTheme="minorHAnsi" w:eastAsiaTheme="minorEastAsia" w:hAnsiTheme="minorHAnsi" w:cstheme="minorBidi"/>
          <w:b w:val="0"/>
          <w:bCs w:val="0"/>
          <w:sz w:val="22"/>
          <w:lang w:val="ru-RU" w:eastAsia="ru-RU"/>
        </w:rPr>
      </w:pPr>
      <w:hyperlink w:anchor="_Toc178598700" w:history="1">
        <w:r w:rsidRPr="00711AAD">
          <w:rPr>
            <w:rStyle w:val="aff9"/>
            <w:lang w:val="ru-RU"/>
          </w:rPr>
          <w:t>2.1</w:t>
        </w:r>
        <w:r>
          <w:rPr>
            <w:rFonts w:asciiTheme="minorHAnsi" w:eastAsiaTheme="minorEastAsia" w:hAnsiTheme="minorHAnsi" w:cstheme="minorBidi"/>
            <w:b w:val="0"/>
            <w:bCs w:val="0"/>
            <w:sz w:val="22"/>
            <w:lang w:val="ru-RU" w:eastAsia="ru-RU"/>
          </w:rPr>
          <w:tab/>
        </w:r>
        <w:r w:rsidRPr="00711AAD">
          <w:rPr>
            <w:rStyle w:val="aff9"/>
            <w:lang w:val="ru-RU"/>
          </w:rPr>
          <w:t>Типы и роли субъектов ПлЦР</w:t>
        </w:r>
        <w:r>
          <w:rPr>
            <w:webHidden/>
          </w:rPr>
          <w:tab/>
        </w:r>
        <w:r>
          <w:rPr>
            <w:webHidden/>
          </w:rPr>
          <w:fldChar w:fldCharType="begin"/>
        </w:r>
        <w:r>
          <w:rPr>
            <w:webHidden/>
          </w:rPr>
          <w:instrText xml:space="preserve"> PAGEREF _Toc178598700 \h </w:instrText>
        </w:r>
        <w:r>
          <w:rPr>
            <w:webHidden/>
          </w:rPr>
        </w:r>
        <w:r>
          <w:rPr>
            <w:webHidden/>
          </w:rPr>
          <w:fldChar w:fldCharType="separate"/>
        </w:r>
        <w:r>
          <w:rPr>
            <w:webHidden/>
          </w:rPr>
          <w:t>12</w:t>
        </w:r>
        <w:r>
          <w:rPr>
            <w:webHidden/>
          </w:rPr>
          <w:fldChar w:fldCharType="end"/>
        </w:r>
      </w:hyperlink>
    </w:p>
    <w:p w14:paraId="2497482B" w14:textId="163E922D" w:rsidR="00784B8D" w:rsidRDefault="00784B8D">
      <w:pPr>
        <w:pStyle w:val="24"/>
        <w:rPr>
          <w:rFonts w:asciiTheme="minorHAnsi" w:eastAsiaTheme="minorEastAsia" w:hAnsiTheme="minorHAnsi" w:cstheme="minorBidi"/>
          <w:b w:val="0"/>
          <w:bCs w:val="0"/>
          <w:sz w:val="22"/>
          <w:lang w:val="ru-RU" w:eastAsia="ru-RU"/>
        </w:rPr>
      </w:pPr>
      <w:hyperlink w:anchor="_Toc178598701" w:history="1">
        <w:r w:rsidRPr="00711AAD">
          <w:rPr>
            <w:rStyle w:val="aff9"/>
            <w:lang w:val="ru-RU"/>
          </w:rPr>
          <w:t>2.2</w:t>
        </w:r>
        <w:r>
          <w:rPr>
            <w:rFonts w:asciiTheme="minorHAnsi" w:eastAsiaTheme="minorEastAsia" w:hAnsiTheme="minorHAnsi" w:cstheme="minorBidi"/>
            <w:b w:val="0"/>
            <w:bCs w:val="0"/>
            <w:sz w:val="22"/>
            <w:lang w:val="ru-RU" w:eastAsia="ru-RU"/>
          </w:rPr>
          <w:tab/>
        </w:r>
        <w:r w:rsidRPr="00711AAD">
          <w:rPr>
            <w:rStyle w:val="aff9"/>
            <w:lang w:val="ru-RU"/>
          </w:rPr>
          <w:t>Взаимодействие ПлЦР и ее субъектов</w:t>
        </w:r>
        <w:r>
          <w:rPr>
            <w:webHidden/>
          </w:rPr>
          <w:tab/>
        </w:r>
        <w:r>
          <w:rPr>
            <w:webHidden/>
          </w:rPr>
          <w:fldChar w:fldCharType="begin"/>
        </w:r>
        <w:r>
          <w:rPr>
            <w:webHidden/>
          </w:rPr>
          <w:instrText xml:space="preserve"> PAGEREF _Toc178598701 \h </w:instrText>
        </w:r>
        <w:r>
          <w:rPr>
            <w:webHidden/>
          </w:rPr>
        </w:r>
        <w:r>
          <w:rPr>
            <w:webHidden/>
          </w:rPr>
          <w:fldChar w:fldCharType="separate"/>
        </w:r>
        <w:r>
          <w:rPr>
            <w:webHidden/>
          </w:rPr>
          <w:t>13</w:t>
        </w:r>
        <w:r>
          <w:rPr>
            <w:webHidden/>
          </w:rPr>
          <w:fldChar w:fldCharType="end"/>
        </w:r>
      </w:hyperlink>
    </w:p>
    <w:p w14:paraId="5AB854E3" w14:textId="1BA8EFB8" w:rsidR="00784B8D" w:rsidRDefault="00784B8D">
      <w:pPr>
        <w:pStyle w:val="24"/>
        <w:rPr>
          <w:rFonts w:asciiTheme="minorHAnsi" w:eastAsiaTheme="minorEastAsia" w:hAnsiTheme="minorHAnsi" w:cstheme="minorBidi"/>
          <w:b w:val="0"/>
          <w:bCs w:val="0"/>
          <w:sz w:val="22"/>
          <w:lang w:val="ru-RU" w:eastAsia="ru-RU"/>
        </w:rPr>
      </w:pPr>
      <w:hyperlink w:anchor="_Toc178598702" w:history="1">
        <w:r w:rsidRPr="00711AAD">
          <w:rPr>
            <w:rStyle w:val="aff9"/>
            <w:lang w:val="ru-RU"/>
          </w:rPr>
          <w:t>2.3</w:t>
        </w:r>
        <w:r>
          <w:rPr>
            <w:rFonts w:asciiTheme="minorHAnsi" w:eastAsiaTheme="minorEastAsia" w:hAnsiTheme="minorHAnsi" w:cstheme="minorBidi"/>
            <w:b w:val="0"/>
            <w:bCs w:val="0"/>
            <w:sz w:val="22"/>
            <w:lang w:val="ru-RU" w:eastAsia="ru-RU"/>
          </w:rPr>
          <w:tab/>
        </w:r>
        <w:r w:rsidRPr="00711AAD">
          <w:rPr>
            <w:rStyle w:val="aff9"/>
            <w:lang w:val="ru-RU"/>
          </w:rPr>
          <w:t>О</w:t>
        </w:r>
        <w:r w:rsidRPr="00711AAD">
          <w:rPr>
            <w:rStyle w:val="aff9"/>
          </w:rPr>
          <w:t>рганизаци</w:t>
        </w:r>
        <w:r w:rsidRPr="00711AAD">
          <w:rPr>
            <w:rStyle w:val="aff9"/>
            <w:lang w:val="ru-RU"/>
          </w:rPr>
          <w:t>я</w:t>
        </w:r>
        <w:r w:rsidRPr="00711AAD">
          <w:rPr>
            <w:rStyle w:val="aff9"/>
          </w:rPr>
          <w:t xml:space="preserve"> криптографической защиты информации</w:t>
        </w:r>
        <w:r>
          <w:rPr>
            <w:webHidden/>
          </w:rPr>
          <w:tab/>
        </w:r>
        <w:r>
          <w:rPr>
            <w:webHidden/>
          </w:rPr>
          <w:fldChar w:fldCharType="begin"/>
        </w:r>
        <w:r>
          <w:rPr>
            <w:webHidden/>
          </w:rPr>
          <w:instrText xml:space="preserve"> PAGEREF _Toc178598702 \h </w:instrText>
        </w:r>
        <w:r>
          <w:rPr>
            <w:webHidden/>
          </w:rPr>
        </w:r>
        <w:r>
          <w:rPr>
            <w:webHidden/>
          </w:rPr>
          <w:fldChar w:fldCharType="separate"/>
        </w:r>
        <w:r>
          <w:rPr>
            <w:webHidden/>
          </w:rPr>
          <w:t>13</w:t>
        </w:r>
        <w:r>
          <w:rPr>
            <w:webHidden/>
          </w:rPr>
          <w:fldChar w:fldCharType="end"/>
        </w:r>
      </w:hyperlink>
    </w:p>
    <w:p w14:paraId="6C9D7C4D" w14:textId="2EFB6B8C" w:rsidR="00784B8D" w:rsidRDefault="00784B8D">
      <w:pPr>
        <w:pStyle w:val="24"/>
        <w:rPr>
          <w:rFonts w:asciiTheme="minorHAnsi" w:eastAsiaTheme="minorEastAsia" w:hAnsiTheme="minorHAnsi" w:cstheme="minorBidi"/>
          <w:b w:val="0"/>
          <w:bCs w:val="0"/>
          <w:sz w:val="22"/>
          <w:lang w:val="ru-RU" w:eastAsia="ru-RU"/>
        </w:rPr>
      </w:pPr>
      <w:hyperlink w:anchor="_Toc178598703" w:history="1">
        <w:r w:rsidRPr="00711AAD">
          <w:rPr>
            <w:rStyle w:val="aff9"/>
            <w:lang w:val="ru-RU"/>
          </w:rPr>
          <w:t>2.4</w:t>
        </w:r>
        <w:r>
          <w:rPr>
            <w:rFonts w:asciiTheme="minorHAnsi" w:eastAsiaTheme="minorEastAsia" w:hAnsiTheme="minorHAnsi" w:cstheme="minorBidi"/>
            <w:b w:val="0"/>
            <w:bCs w:val="0"/>
            <w:sz w:val="22"/>
            <w:lang w:val="ru-RU" w:eastAsia="ru-RU"/>
          </w:rPr>
          <w:tab/>
        </w:r>
        <w:r w:rsidRPr="00711AAD">
          <w:rPr>
            <w:rStyle w:val="aff9"/>
            <w:lang w:val="ru-RU"/>
          </w:rPr>
          <w:t>Сбор и хранение информации о системном окружении</w:t>
        </w:r>
        <w:r>
          <w:rPr>
            <w:webHidden/>
          </w:rPr>
          <w:tab/>
        </w:r>
        <w:r>
          <w:rPr>
            <w:webHidden/>
          </w:rPr>
          <w:fldChar w:fldCharType="begin"/>
        </w:r>
        <w:r>
          <w:rPr>
            <w:webHidden/>
          </w:rPr>
          <w:instrText xml:space="preserve"> PAGEREF _Toc178598703 \h </w:instrText>
        </w:r>
        <w:r>
          <w:rPr>
            <w:webHidden/>
          </w:rPr>
        </w:r>
        <w:r>
          <w:rPr>
            <w:webHidden/>
          </w:rPr>
          <w:fldChar w:fldCharType="separate"/>
        </w:r>
        <w:r>
          <w:rPr>
            <w:webHidden/>
          </w:rPr>
          <w:t>14</w:t>
        </w:r>
        <w:r>
          <w:rPr>
            <w:webHidden/>
          </w:rPr>
          <w:fldChar w:fldCharType="end"/>
        </w:r>
      </w:hyperlink>
    </w:p>
    <w:p w14:paraId="70B68F21" w14:textId="2E209E4F" w:rsidR="00784B8D" w:rsidRDefault="00784B8D">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hyperlink w:anchor="_Toc178598704" w:history="1">
        <w:r w:rsidRPr="00711AAD">
          <w:rPr>
            <w:rStyle w:val="aff9"/>
            <w:noProof/>
            <w:lang w:val="ru-RU"/>
          </w:rPr>
          <w:t>3</w:t>
        </w:r>
        <w:r>
          <w:rPr>
            <w:rFonts w:asciiTheme="minorHAnsi" w:eastAsiaTheme="minorEastAsia" w:hAnsiTheme="minorHAnsi" w:cstheme="minorBidi"/>
            <w:b w:val="0"/>
            <w:bCs w:val="0"/>
            <w:iCs w:val="0"/>
            <w:noProof/>
            <w:sz w:val="22"/>
            <w:szCs w:val="22"/>
            <w:lang w:val="ru-RU" w:eastAsia="ru-RU"/>
          </w:rPr>
          <w:tab/>
        </w:r>
        <w:r w:rsidRPr="00711AAD">
          <w:rPr>
            <w:rStyle w:val="aff9"/>
            <w:noProof/>
            <w:lang w:val="ru-RU"/>
          </w:rPr>
          <w:t>Управление СЦР Субъектов ПлЦР</w:t>
        </w:r>
        <w:r>
          <w:rPr>
            <w:noProof/>
            <w:webHidden/>
          </w:rPr>
          <w:tab/>
        </w:r>
        <w:r>
          <w:rPr>
            <w:noProof/>
            <w:webHidden/>
          </w:rPr>
          <w:fldChar w:fldCharType="begin"/>
        </w:r>
        <w:r>
          <w:rPr>
            <w:noProof/>
            <w:webHidden/>
          </w:rPr>
          <w:instrText xml:space="preserve"> PAGEREF _Toc178598704 \h </w:instrText>
        </w:r>
        <w:r>
          <w:rPr>
            <w:noProof/>
            <w:webHidden/>
          </w:rPr>
        </w:r>
        <w:r>
          <w:rPr>
            <w:noProof/>
            <w:webHidden/>
          </w:rPr>
          <w:fldChar w:fldCharType="separate"/>
        </w:r>
        <w:r>
          <w:rPr>
            <w:noProof/>
            <w:webHidden/>
          </w:rPr>
          <w:t>15</w:t>
        </w:r>
        <w:r>
          <w:rPr>
            <w:noProof/>
            <w:webHidden/>
          </w:rPr>
          <w:fldChar w:fldCharType="end"/>
        </w:r>
      </w:hyperlink>
    </w:p>
    <w:p w14:paraId="269DDA41" w14:textId="4EEBCA95" w:rsidR="00784B8D" w:rsidRDefault="00784B8D">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hyperlink w:anchor="_Toc178598705" w:history="1">
        <w:r w:rsidRPr="00711AAD">
          <w:rPr>
            <w:rStyle w:val="aff9"/>
            <w:noProof/>
            <w:lang w:val="ru-RU"/>
          </w:rPr>
          <w:t>4</w:t>
        </w:r>
        <w:r>
          <w:rPr>
            <w:rFonts w:asciiTheme="minorHAnsi" w:eastAsiaTheme="minorEastAsia" w:hAnsiTheme="minorHAnsi" w:cstheme="minorBidi"/>
            <w:b w:val="0"/>
            <w:bCs w:val="0"/>
            <w:iCs w:val="0"/>
            <w:noProof/>
            <w:sz w:val="22"/>
            <w:szCs w:val="22"/>
            <w:lang w:val="ru-RU" w:eastAsia="ru-RU"/>
          </w:rPr>
          <w:tab/>
        </w:r>
        <w:r w:rsidRPr="00711AAD">
          <w:rPr>
            <w:rStyle w:val="aff9"/>
            <w:noProof/>
            <w:lang w:val="ru-RU"/>
          </w:rPr>
          <w:t>Порядок обмена ЭС в Системе Цифрового рубля</w:t>
        </w:r>
        <w:r>
          <w:rPr>
            <w:noProof/>
            <w:webHidden/>
          </w:rPr>
          <w:tab/>
        </w:r>
        <w:r>
          <w:rPr>
            <w:noProof/>
            <w:webHidden/>
          </w:rPr>
          <w:fldChar w:fldCharType="begin"/>
        </w:r>
        <w:r>
          <w:rPr>
            <w:noProof/>
            <w:webHidden/>
          </w:rPr>
          <w:instrText xml:space="preserve"> PAGEREF _Toc178598705 \h </w:instrText>
        </w:r>
        <w:r>
          <w:rPr>
            <w:noProof/>
            <w:webHidden/>
          </w:rPr>
        </w:r>
        <w:r>
          <w:rPr>
            <w:noProof/>
            <w:webHidden/>
          </w:rPr>
          <w:fldChar w:fldCharType="separate"/>
        </w:r>
        <w:r>
          <w:rPr>
            <w:noProof/>
            <w:webHidden/>
          </w:rPr>
          <w:t>17</w:t>
        </w:r>
        <w:r>
          <w:rPr>
            <w:noProof/>
            <w:webHidden/>
          </w:rPr>
          <w:fldChar w:fldCharType="end"/>
        </w:r>
      </w:hyperlink>
    </w:p>
    <w:p w14:paraId="10CAAD6F" w14:textId="7224FAB3" w:rsidR="00784B8D" w:rsidRDefault="00784B8D">
      <w:pPr>
        <w:pStyle w:val="24"/>
        <w:rPr>
          <w:rFonts w:asciiTheme="minorHAnsi" w:eastAsiaTheme="minorEastAsia" w:hAnsiTheme="minorHAnsi" w:cstheme="minorBidi"/>
          <w:b w:val="0"/>
          <w:bCs w:val="0"/>
          <w:sz w:val="22"/>
          <w:lang w:val="ru-RU" w:eastAsia="ru-RU"/>
        </w:rPr>
      </w:pPr>
      <w:hyperlink w:anchor="_Toc178598706" w:history="1">
        <w:r w:rsidRPr="00711AAD">
          <w:rPr>
            <w:rStyle w:val="aff9"/>
            <w:lang w:val="ru-RU"/>
          </w:rPr>
          <w:t>4.1</w:t>
        </w:r>
        <w:r>
          <w:rPr>
            <w:rFonts w:asciiTheme="minorHAnsi" w:eastAsiaTheme="minorEastAsia" w:hAnsiTheme="minorHAnsi" w:cstheme="minorBidi"/>
            <w:b w:val="0"/>
            <w:bCs w:val="0"/>
            <w:sz w:val="22"/>
            <w:lang w:val="ru-RU" w:eastAsia="ru-RU"/>
          </w:rPr>
          <w:tab/>
        </w:r>
        <w:r w:rsidRPr="00711AAD">
          <w:rPr>
            <w:rStyle w:val="aff9"/>
            <w:lang w:val="ru-RU"/>
          </w:rPr>
          <w:t>Общие пояснения к схемам, описывающим обмен ЭС</w:t>
        </w:r>
        <w:r>
          <w:rPr>
            <w:webHidden/>
          </w:rPr>
          <w:tab/>
        </w:r>
        <w:r>
          <w:rPr>
            <w:webHidden/>
          </w:rPr>
          <w:fldChar w:fldCharType="begin"/>
        </w:r>
        <w:r>
          <w:rPr>
            <w:webHidden/>
          </w:rPr>
          <w:instrText xml:space="preserve"> PAGEREF _Toc178598706 \h </w:instrText>
        </w:r>
        <w:r>
          <w:rPr>
            <w:webHidden/>
          </w:rPr>
        </w:r>
        <w:r>
          <w:rPr>
            <w:webHidden/>
          </w:rPr>
          <w:fldChar w:fldCharType="separate"/>
        </w:r>
        <w:r>
          <w:rPr>
            <w:webHidden/>
          </w:rPr>
          <w:t>17</w:t>
        </w:r>
        <w:r>
          <w:rPr>
            <w:webHidden/>
          </w:rPr>
          <w:fldChar w:fldCharType="end"/>
        </w:r>
      </w:hyperlink>
    </w:p>
    <w:p w14:paraId="4A6C292E" w14:textId="2C712B79" w:rsidR="00784B8D" w:rsidRDefault="00784B8D">
      <w:pPr>
        <w:pStyle w:val="24"/>
        <w:rPr>
          <w:rFonts w:asciiTheme="minorHAnsi" w:eastAsiaTheme="minorEastAsia" w:hAnsiTheme="minorHAnsi" w:cstheme="minorBidi"/>
          <w:b w:val="0"/>
          <w:bCs w:val="0"/>
          <w:sz w:val="22"/>
          <w:lang w:val="ru-RU" w:eastAsia="ru-RU"/>
        </w:rPr>
      </w:pPr>
      <w:hyperlink w:anchor="_Toc178598707" w:history="1">
        <w:r w:rsidRPr="00711AAD">
          <w:rPr>
            <w:rStyle w:val="aff9"/>
          </w:rPr>
          <w:t>4.2</w:t>
        </w:r>
        <w:r>
          <w:rPr>
            <w:rFonts w:asciiTheme="minorHAnsi" w:eastAsiaTheme="minorEastAsia" w:hAnsiTheme="minorHAnsi" w:cstheme="minorBidi"/>
            <w:b w:val="0"/>
            <w:bCs w:val="0"/>
            <w:sz w:val="22"/>
            <w:lang w:val="ru-RU" w:eastAsia="ru-RU"/>
          </w:rPr>
          <w:tab/>
        </w:r>
        <w:r w:rsidRPr="00711AAD">
          <w:rPr>
            <w:rStyle w:val="aff9"/>
          </w:rPr>
          <w:t>Входной контроль</w:t>
        </w:r>
        <w:r>
          <w:rPr>
            <w:webHidden/>
          </w:rPr>
          <w:tab/>
        </w:r>
        <w:r>
          <w:rPr>
            <w:webHidden/>
          </w:rPr>
          <w:fldChar w:fldCharType="begin"/>
        </w:r>
        <w:r>
          <w:rPr>
            <w:webHidden/>
          </w:rPr>
          <w:instrText xml:space="preserve"> PAGEREF _Toc178598707 \h </w:instrText>
        </w:r>
        <w:r>
          <w:rPr>
            <w:webHidden/>
          </w:rPr>
        </w:r>
        <w:r>
          <w:rPr>
            <w:webHidden/>
          </w:rPr>
          <w:fldChar w:fldCharType="separate"/>
        </w:r>
        <w:r>
          <w:rPr>
            <w:webHidden/>
          </w:rPr>
          <w:t>17</w:t>
        </w:r>
        <w:r>
          <w:rPr>
            <w:webHidden/>
          </w:rPr>
          <w:fldChar w:fldCharType="end"/>
        </w:r>
      </w:hyperlink>
    </w:p>
    <w:p w14:paraId="3274A9D8" w14:textId="7CEDD6B1" w:rsidR="00784B8D" w:rsidRDefault="00784B8D">
      <w:pPr>
        <w:pStyle w:val="32"/>
        <w:rPr>
          <w:rFonts w:asciiTheme="minorHAnsi" w:eastAsiaTheme="minorEastAsia" w:hAnsiTheme="minorHAnsi" w:cstheme="minorBidi"/>
          <w:sz w:val="22"/>
          <w:szCs w:val="22"/>
          <w:lang w:val="ru-RU" w:eastAsia="ru-RU"/>
        </w:rPr>
      </w:pPr>
      <w:hyperlink w:anchor="_Toc178598708" w:history="1">
        <w:r w:rsidRPr="00711AAD">
          <w:rPr>
            <w:rStyle w:val="aff9"/>
          </w:rPr>
          <w:t>4.2.1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_Toc178598708 \h </w:instrText>
        </w:r>
        <w:r>
          <w:rPr>
            <w:webHidden/>
          </w:rPr>
        </w:r>
        <w:r>
          <w:rPr>
            <w:webHidden/>
          </w:rPr>
          <w:fldChar w:fldCharType="separate"/>
        </w:r>
        <w:r>
          <w:rPr>
            <w:webHidden/>
          </w:rPr>
          <w:t>17</w:t>
        </w:r>
        <w:r>
          <w:rPr>
            <w:webHidden/>
          </w:rPr>
          <w:fldChar w:fldCharType="end"/>
        </w:r>
      </w:hyperlink>
    </w:p>
    <w:p w14:paraId="40A49F08" w14:textId="254CD56D" w:rsidR="00784B8D" w:rsidRDefault="00784B8D">
      <w:pPr>
        <w:pStyle w:val="32"/>
        <w:rPr>
          <w:rFonts w:asciiTheme="minorHAnsi" w:eastAsiaTheme="minorEastAsia" w:hAnsiTheme="minorHAnsi" w:cstheme="minorBidi"/>
          <w:sz w:val="22"/>
          <w:szCs w:val="22"/>
          <w:lang w:val="ru-RU" w:eastAsia="ru-RU"/>
        </w:rPr>
      </w:pPr>
      <w:hyperlink w:anchor="_Toc178598709" w:history="1">
        <w:r w:rsidRPr="00711AAD">
          <w:rPr>
            <w:rStyle w:val="aff9"/>
          </w:rPr>
          <w:t>4.2.2</w:t>
        </w:r>
        <w:r>
          <w:rPr>
            <w:rFonts w:asciiTheme="minorHAnsi" w:eastAsiaTheme="minorEastAsia" w:hAnsiTheme="minorHAnsi" w:cstheme="minorBidi"/>
            <w:sz w:val="22"/>
            <w:szCs w:val="22"/>
            <w:lang w:val="ru-RU" w:eastAsia="ru-RU"/>
          </w:rPr>
          <w:tab/>
        </w:r>
        <w:r w:rsidRPr="00711AAD">
          <w:rPr>
            <w:rStyle w:val="aff9"/>
          </w:rPr>
          <w:t>Обмен между ФП и ПлЦР</w:t>
        </w:r>
        <w:r>
          <w:rPr>
            <w:webHidden/>
          </w:rPr>
          <w:tab/>
        </w:r>
        <w:r>
          <w:rPr>
            <w:webHidden/>
          </w:rPr>
          <w:fldChar w:fldCharType="begin"/>
        </w:r>
        <w:r>
          <w:rPr>
            <w:webHidden/>
          </w:rPr>
          <w:instrText xml:space="preserve"> PAGEREF _Toc178598709 \h </w:instrText>
        </w:r>
        <w:r>
          <w:rPr>
            <w:webHidden/>
          </w:rPr>
        </w:r>
        <w:r>
          <w:rPr>
            <w:webHidden/>
          </w:rPr>
          <w:fldChar w:fldCharType="separate"/>
        </w:r>
        <w:r>
          <w:rPr>
            <w:webHidden/>
          </w:rPr>
          <w:t>18</w:t>
        </w:r>
        <w:r>
          <w:rPr>
            <w:webHidden/>
          </w:rPr>
          <w:fldChar w:fldCharType="end"/>
        </w:r>
      </w:hyperlink>
    </w:p>
    <w:p w14:paraId="0675CE67" w14:textId="5103402F" w:rsidR="00784B8D" w:rsidRDefault="00784B8D">
      <w:pPr>
        <w:pStyle w:val="32"/>
        <w:rPr>
          <w:rFonts w:asciiTheme="minorHAnsi" w:eastAsiaTheme="minorEastAsia" w:hAnsiTheme="minorHAnsi" w:cstheme="minorBidi"/>
          <w:sz w:val="22"/>
          <w:szCs w:val="22"/>
          <w:lang w:val="ru-RU" w:eastAsia="ru-RU"/>
        </w:rPr>
      </w:pPr>
      <w:hyperlink w:anchor="_Toc178598710" w:history="1">
        <w:r w:rsidRPr="00711AAD">
          <w:rPr>
            <w:rStyle w:val="aff9"/>
          </w:rPr>
          <w:t>4.2.3</w:t>
        </w:r>
        <w:r>
          <w:rPr>
            <w:rFonts w:asciiTheme="minorHAnsi" w:eastAsiaTheme="minorEastAsia" w:hAnsiTheme="minorHAnsi" w:cstheme="minorBidi"/>
            <w:sz w:val="22"/>
            <w:szCs w:val="22"/>
            <w:lang w:val="ru-RU" w:eastAsia="ru-RU"/>
          </w:rPr>
          <w:tab/>
        </w:r>
        <w:r w:rsidRPr="00711AAD">
          <w:rPr>
            <w:rStyle w:val="aff9"/>
          </w:rPr>
          <w:t>Обмен через ФП с ПлЦР</w:t>
        </w:r>
        <w:r>
          <w:rPr>
            <w:webHidden/>
          </w:rPr>
          <w:tab/>
        </w:r>
        <w:r>
          <w:rPr>
            <w:webHidden/>
          </w:rPr>
          <w:fldChar w:fldCharType="begin"/>
        </w:r>
        <w:r>
          <w:rPr>
            <w:webHidden/>
          </w:rPr>
          <w:instrText xml:space="preserve"> PAGEREF _Toc178598710 \h </w:instrText>
        </w:r>
        <w:r>
          <w:rPr>
            <w:webHidden/>
          </w:rPr>
        </w:r>
        <w:r>
          <w:rPr>
            <w:webHidden/>
          </w:rPr>
          <w:fldChar w:fldCharType="separate"/>
        </w:r>
        <w:r>
          <w:rPr>
            <w:webHidden/>
          </w:rPr>
          <w:t>19</w:t>
        </w:r>
        <w:r>
          <w:rPr>
            <w:webHidden/>
          </w:rPr>
          <w:fldChar w:fldCharType="end"/>
        </w:r>
      </w:hyperlink>
    </w:p>
    <w:p w14:paraId="707BE662" w14:textId="328D14FF" w:rsidR="00784B8D" w:rsidRDefault="00784B8D">
      <w:pPr>
        <w:pStyle w:val="24"/>
        <w:rPr>
          <w:rFonts w:asciiTheme="minorHAnsi" w:eastAsiaTheme="minorEastAsia" w:hAnsiTheme="minorHAnsi" w:cstheme="minorBidi"/>
          <w:b w:val="0"/>
          <w:bCs w:val="0"/>
          <w:sz w:val="22"/>
          <w:lang w:val="ru-RU" w:eastAsia="ru-RU"/>
        </w:rPr>
      </w:pPr>
      <w:hyperlink w:anchor="_Toc178598711" w:history="1">
        <w:r w:rsidRPr="00711AAD">
          <w:rPr>
            <w:rStyle w:val="aff9"/>
            <w:lang w:val="ru-RU"/>
          </w:rPr>
          <w:t>4.3</w:t>
        </w:r>
        <w:r>
          <w:rPr>
            <w:rFonts w:asciiTheme="minorHAnsi" w:eastAsiaTheme="minorEastAsia" w:hAnsiTheme="minorHAnsi" w:cstheme="minorBidi"/>
            <w:b w:val="0"/>
            <w:bCs w:val="0"/>
            <w:sz w:val="22"/>
            <w:lang w:val="ru-RU" w:eastAsia="ru-RU"/>
          </w:rPr>
          <w:tab/>
        </w:r>
        <w:r w:rsidRPr="00711AAD">
          <w:rPr>
            <w:rStyle w:val="aff9"/>
            <w:lang w:val="ru-RU"/>
          </w:rPr>
          <w:t>Проверка правильности работы транспорта, средств защиты и подлинности</w:t>
        </w:r>
        <w:r>
          <w:rPr>
            <w:webHidden/>
          </w:rPr>
          <w:tab/>
        </w:r>
        <w:r>
          <w:rPr>
            <w:webHidden/>
          </w:rPr>
          <w:fldChar w:fldCharType="begin"/>
        </w:r>
        <w:r>
          <w:rPr>
            <w:webHidden/>
          </w:rPr>
          <w:instrText xml:space="preserve"> PAGEREF _Toc178598711 \h </w:instrText>
        </w:r>
        <w:r>
          <w:rPr>
            <w:webHidden/>
          </w:rPr>
        </w:r>
        <w:r>
          <w:rPr>
            <w:webHidden/>
          </w:rPr>
          <w:fldChar w:fldCharType="separate"/>
        </w:r>
        <w:r>
          <w:rPr>
            <w:webHidden/>
          </w:rPr>
          <w:t>20</w:t>
        </w:r>
        <w:r>
          <w:rPr>
            <w:webHidden/>
          </w:rPr>
          <w:fldChar w:fldCharType="end"/>
        </w:r>
      </w:hyperlink>
    </w:p>
    <w:p w14:paraId="5C423ACE" w14:textId="66490A8B" w:rsidR="00784B8D" w:rsidRDefault="00784B8D">
      <w:pPr>
        <w:pStyle w:val="32"/>
        <w:rPr>
          <w:rFonts w:asciiTheme="minorHAnsi" w:eastAsiaTheme="minorEastAsia" w:hAnsiTheme="minorHAnsi" w:cstheme="minorBidi"/>
          <w:sz w:val="22"/>
          <w:szCs w:val="22"/>
          <w:lang w:val="ru-RU" w:eastAsia="ru-RU"/>
        </w:rPr>
      </w:pPr>
      <w:hyperlink w:anchor="_Toc178598712" w:history="1">
        <w:r w:rsidRPr="00711AAD">
          <w:rPr>
            <w:rStyle w:val="aff9"/>
          </w:rPr>
          <w:t>4.3.1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_Toc178598712 \h </w:instrText>
        </w:r>
        <w:r>
          <w:rPr>
            <w:webHidden/>
          </w:rPr>
        </w:r>
        <w:r>
          <w:rPr>
            <w:webHidden/>
          </w:rPr>
          <w:fldChar w:fldCharType="separate"/>
        </w:r>
        <w:r>
          <w:rPr>
            <w:webHidden/>
          </w:rPr>
          <w:t>20</w:t>
        </w:r>
        <w:r>
          <w:rPr>
            <w:webHidden/>
          </w:rPr>
          <w:fldChar w:fldCharType="end"/>
        </w:r>
      </w:hyperlink>
    </w:p>
    <w:p w14:paraId="73D6DEC1" w14:textId="3096D0AA" w:rsidR="00784B8D" w:rsidRDefault="00784B8D">
      <w:pPr>
        <w:pStyle w:val="32"/>
        <w:rPr>
          <w:rFonts w:asciiTheme="minorHAnsi" w:eastAsiaTheme="minorEastAsia" w:hAnsiTheme="minorHAnsi" w:cstheme="minorBidi"/>
          <w:sz w:val="22"/>
          <w:szCs w:val="22"/>
          <w:lang w:val="ru-RU" w:eastAsia="ru-RU"/>
        </w:rPr>
      </w:pPr>
      <w:hyperlink w:anchor="_Toc178598713" w:history="1">
        <w:r w:rsidRPr="00711AAD">
          <w:rPr>
            <w:rStyle w:val="aff9"/>
          </w:rPr>
          <w:t>4.3.2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_Toc178598713 \h </w:instrText>
        </w:r>
        <w:r>
          <w:rPr>
            <w:webHidden/>
          </w:rPr>
        </w:r>
        <w:r>
          <w:rPr>
            <w:webHidden/>
          </w:rPr>
          <w:fldChar w:fldCharType="separate"/>
        </w:r>
        <w:r>
          <w:rPr>
            <w:webHidden/>
          </w:rPr>
          <w:t>20</w:t>
        </w:r>
        <w:r>
          <w:rPr>
            <w:webHidden/>
          </w:rPr>
          <w:fldChar w:fldCharType="end"/>
        </w:r>
      </w:hyperlink>
    </w:p>
    <w:p w14:paraId="152C7DDD" w14:textId="682FA99E" w:rsidR="00784B8D" w:rsidRDefault="00784B8D">
      <w:pPr>
        <w:pStyle w:val="24"/>
        <w:rPr>
          <w:rFonts w:asciiTheme="minorHAnsi" w:eastAsiaTheme="minorEastAsia" w:hAnsiTheme="minorHAnsi" w:cstheme="minorBidi"/>
          <w:b w:val="0"/>
          <w:bCs w:val="0"/>
          <w:sz w:val="22"/>
          <w:lang w:val="ru-RU" w:eastAsia="ru-RU"/>
        </w:rPr>
      </w:pPr>
      <w:hyperlink w:anchor="_Toc178598714" w:history="1">
        <w:r w:rsidRPr="00711AAD">
          <w:rPr>
            <w:rStyle w:val="aff9"/>
          </w:rPr>
          <w:t>4.4</w:t>
        </w:r>
        <w:r>
          <w:rPr>
            <w:rFonts w:asciiTheme="minorHAnsi" w:eastAsiaTheme="minorEastAsia" w:hAnsiTheme="minorHAnsi" w:cstheme="minorBidi"/>
            <w:b w:val="0"/>
            <w:bCs w:val="0"/>
            <w:sz w:val="22"/>
            <w:lang w:val="ru-RU" w:eastAsia="ru-RU"/>
          </w:rPr>
          <w:tab/>
        </w:r>
        <w:r w:rsidRPr="00711AAD">
          <w:rPr>
            <w:rStyle w:val="aff9"/>
          </w:rPr>
          <w:t>Пополнение СЦР Участника ПлЦР</w:t>
        </w:r>
        <w:r>
          <w:rPr>
            <w:webHidden/>
          </w:rPr>
          <w:tab/>
        </w:r>
        <w:r>
          <w:rPr>
            <w:webHidden/>
          </w:rPr>
          <w:fldChar w:fldCharType="begin"/>
        </w:r>
        <w:r>
          <w:rPr>
            <w:webHidden/>
          </w:rPr>
          <w:instrText xml:space="preserve"> PAGEREF _Toc178598714 \h </w:instrText>
        </w:r>
        <w:r>
          <w:rPr>
            <w:webHidden/>
          </w:rPr>
        </w:r>
        <w:r>
          <w:rPr>
            <w:webHidden/>
          </w:rPr>
          <w:fldChar w:fldCharType="separate"/>
        </w:r>
        <w:r>
          <w:rPr>
            <w:webHidden/>
          </w:rPr>
          <w:t>21</w:t>
        </w:r>
        <w:r>
          <w:rPr>
            <w:webHidden/>
          </w:rPr>
          <w:fldChar w:fldCharType="end"/>
        </w:r>
      </w:hyperlink>
    </w:p>
    <w:p w14:paraId="66E5428D" w14:textId="58AB0A06" w:rsidR="00784B8D" w:rsidRDefault="00784B8D">
      <w:pPr>
        <w:pStyle w:val="32"/>
        <w:rPr>
          <w:rFonts w:asciiTheme="minorHAnsi" w:eastAsiaTheme="minorEastAsia" w:hAnsiTheme="minorHAnsi" w:cstheme="minorBidi"/>
          <w:sz w:val="22"/>
          <w:szCs w:val="22"/>
          <w:lang w:val="ru-RU" w:eastAsia="ru-RU"/>
        </w:rPr>
      </w:pPr>
      <w:hyperlink w:anchor="_Toc178598715" w:history="1">
        <w:r w:rsidRPr="00711AAD">
          <w:rPr>
            <w:rStyle w:val="aff9"/>
          </w:rPr>
          <w:t>4.4.1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_Toc178598715 \h </w:instrText>
        </w:r>
        <w:r>
          <w:rPr>
            <w:webHidden/>
          </w:rPr>
        </w:r>
        <w:r>
          <w:rPr>
            <w:webHidden/>
          </w:rPr>
          <w:fldChar w:fldCharType="separate"/>
        </w:r>
        <w:r>
          <w:rPr>
            <w:webHidden/>
          </w:rPr>
          <w:t>21</w:t>
        </w:r>
        <w:r>
          <w:rPr>
            <w:webHidden/>
          </w:rPr>
          <w:fldChar w:fldCharType="end"/>
        </w:r>
      </w:hyperlink>
    </w:p>
    <w:p w14:paraId="04370F11" w14:textId="1DFE911C" w:rsidR="00784B8D" w:rsidRDefault="00784B8D">
      <w:pPr>
        <w:pStyle w:val="32"/>
        <w:rPr>
          <w:rFonts w:asciiTheme="minorHAnsi" w:eastAsiaTheme="minorEastAsia" w:hAnsiTheme="minorHAnsi" w:cstheme="minorBidi"/>
          <w:sz w:val="22"/>
          <w:szCs w:val="22"/>
          <w:lang w:val="ru-RU" w:eastAsia="ru-RU"/>
        </w:rPr>
      </w:pPr>
      <w:hyperlink w:anchor="_Toc178598716" w:history="1">
        <w:r w:rsidRPr="00711AAD">
          <w:rPr>
            <w:rStyle w:val="aff9"/>
          </w:rPr>
          <w:t>4.4.2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_Toc178598716 \h </w:instrText>
        </w:r>
        <w:r>
          <w:rPr>
            <w:webHidden/>
          </w:rPr>
        </w:r>
        <w:r>
          <w:rPr>
            <w:webHidden/>
          </w:rPr>
          <w:fldChar w:fldCharType="separate"/>
        </w:r>
        <w:r>
          <w:rPr>
            <w:webHidden/>
          </w:rPr>
          <w:t>22</w:t>
        </w:r>
        <w:r>
          <w:rPr>
            <w:webHidden/>
          </w:rPr>
          <w:fldChar w:fldCharType="end"/>
        </w:r>
      </w:hyperlink>
    </w:p>
    <w:p w14:paraId="4F49AB9C" w14:textId="3902EA6F" w:rsidR="00784B8D" w:rsidRDefault="00784B8D">
      <w:pPr>
        <w:pStyle w:val="32"/>
        <w:rPr>
          <w:rFonts w:asciiTheme="minorHAnsi" w:eastAsiaTheme="minorEastAsia" w:hAnsiTheme="minorHAnsi" w:cstheme="minorBidi"/>
          <w:sz w:val="22"/>
          <w:szCs w:val="22"/>
          <w:lang w:val="ru-RU" w:eastAsia="ru-RU"/>
        </w:rPr>
      </w:pPr>
      <w:hyperlink w:anchor="_Toc178598717" w:history="1">
        <w:r w:rsidRPr="00711AAD">
          <w:rPr>
            <w:rStyle w:val="aff9"/>
          </w:rPr>
          <w:t>4.4.3</w:t>
        </w:r>
        <w:r>
          <w:rPr>
            <w:rFonts w:asciiTheme="minorHAnsi" w:eastAsiaTheme="minorEastAsia" w:hAnsiTheme="minorHAnsi" w:cstheme="minorBidi"/>
            <w:sz w:val="22"/>
            <w:szCs w:val="22"/>
            <w:lang w:val="ru-RU" w:eastAsia="ru-RU"/>
          </w:rPr>
          <w:tab/>
        </w:r>
        <w:r w:rsidRPr="00711AAD">
          <w:rPr>
            <w:rStyle w:val="aff9"/>
          </w:rPr>
          <w:t>Неуспешный сценарий обмена 1</w:t>
        </w:r>
        <w:r>
          <w:rPr>
            <w:webHidden/>
          </w:rPr>
          <w:tab/>
        </w:r>
        <w:r>
          <w:rPr>
            <w:webHidden/>
          </w:rPr>
          <w:fldChar w:fldCharType="begin"/>
        </w:r>
        <w:r>
          <w:rPr>
            <w:webHidden/>
          </w:rPr>
          <w:instrText xml:space="preserve"> PAGEREF _Toc178598717 \h </w:instrText>
        </w:r>
        <w:r>
          <w:rPr>
            <w:webHidden/>
          </w:rPr>
        </w:r>
        <w:r>
          <w:rPr>
            <w:webHidden/>
          </w:rPr>
          <w:fldChar w:fldCharType="separate"/>
        </w:r>
        <w:r>
          <w:rPr>
            <w:webHidden/>
          </w:rPr>
          <w:t>24</w:t>
        </w:r>
        <w:r>
          <w:rPr>
            <w:webHidden/>
          </w:rPr>
          <w:fldChar w:fldCharType="end"/>
        </w:r>
      </w:hyperlink>
    </w:p>
    <w:p w14:paraId="58494E7F" w14:textId="2EF71853" w:rsidR="00784B8D" w:rsidRDefault="00784B8D">
      <w:pPr>
        <w:pStyle w:val="24"/>
        <w:rPr>
          <w:rFonts w:asciiTheme="minorHAnsi" w:eastAsiaTheme="minorEastAsia" w:hAnsiTheme="minorHAnsi" w:cstheme="minorBidi"/>
          <w:b w:val="0"/>
          <w:bCs w:val="0"/>
          <w:sz w:val="22"/>
          <w:lang w:val="ru-RU" w:eastAsia="ru-RU"/>
        </w:rPr>
      </w:pPr>
      <w:hyperlink w:anchor="_Toc178598718" w:history="1">
        <w:r w:rsidRPr="00711AAD">
          <w:rPr>
            <w:rStyle w:val="aff9"/>
            <w:lang w:val="ru-RU"/>
          </w:rPr>
          <w:t>4.5</w:t>
        </w:r>
        <w:r>
          <w:rPr>
            <w:rFonts w:asciiTheme="minorHAnsi" w:eastAsiaTheme="minorEastAsia" w:hAnsiTheme="minorHAnsi" w:cstheme="minorBidi"/>
            <w:b w:val="0"/>
            <w:bCs w:val="0"/>
            <w:sz w:val="22"/>
            <w:lang w:val="ru-RU" w:eastAsia="ru-RU"/>
          </w:rPr>
          <w:tab/>
        </w:r>
        <w:r w:rsidRPr="00711AAD">
          <w:rPr>
            <w:rStyle w:val="aff9"/>
            <w:lang w:val="ru-RU"/>
          </w:rPr>
          <w:t>Вывод средств с СЦР Участника ПлЦР</w:t>
        </w:r>
        <w:r>
          <w:rPr>
            <w:webHidden/>
          </w:rPr>
          <w:tab/>
        </w:r>
        <w:r>
          <w:rPr>
            <w:webHidden/>
          </w:rPr>
          <w:fldChar w:fldCharType="begin"/>
        </w:r>
        <w:r>
          <w:rPr>
            <w:webHidden/>
          </w:rPr>
          <w:instrText xml:space="preserve"> PAGEREF _Toc178598718 \h </w:instrText>
        </w:r>
        <w:r>
          <w:rPr>
            <w:webHidden/>
          </w:rPr>
        </w:r>
        <w:r>
          <w:rPr>
            <w:webHidden/>
          </w:rPr>
          <w:fldChar w:fldCharType="separate"/>
        </w:r>
        <w:r>
          <w:rPr>
            <w:webHidden/>
          </w:rPr>
          <w:t>25</w:t>
        </w:r>
        <w:r>
          <w:rPr>
            <w:webHidden/>
          </w:rPr>
          <w:fldChar w:fldCharType="end"/>
        </w:r>
      </w:hyperlink>
    </w:p>
    <w:p w14:paraId="0F553B47" w14:textId="0166FBEF" w:rsidR="00784B8D" w:rsidRDefault="00784B8D">
      <w:pPr>
        <w:pStyle w:val="32"/>
        <w:rPr>
          <w:rFonts w:asciiTheme="minorHAnsi" w:eastAsiaTheme="minorEastAsia" w:hAnsiTheme="minorHAnsi" w:cstheme="minorBidi"/>
          <w:sz w:val="22"/>
          <w:szCs w:val="22"/>
          <w:lang w:val="ru-RU" w:eastAsia="ru-RU"/>
        </w:rPr>
      </w:pPr>
      <w:hyperlink w:anchor="_Toc178598719" w:history="1">
        <w:r w:rsidRPr="00711AAD">
          <w:rPr>
            <w:rStyle w:val="aff9"/>
          </w:rPr>
          <w:t>4.5.1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_Toc178598719 \h </w:instrText>
        </w:r>
        <w:r>
          <w:rPr>
            <w:webHidden/>
          </w:rPr>
        </w:r>
        <w:r>
          <w:rPr>
            <w:webHidden/>
          </w:rPr>
          <w:fldChar w:fldCharType="separate"/>
        </w:r>
        <w:r>
          <w:rPr>
            <w:webHidden/>
          </w:rPr>
          <w:t>25</w:t>
        </w:r>
        <w:r>
          <w:rPr>
            <w:webHidden/>
          </w:rPr>
          <w:fldChar w:fldCharType="end"/>
        </w:r>
      </w:hyperlink>
    </w:p>
    <w:p w14:paraId="53CFBDCD" w14:textId="7A0439E1" w:rsidR="00784B8D" w:rsidRDefault="00784B8D">
      <w:pPr>
        <w:pStyle w:val="32"/>
        <w:rPr>
          <w:rFonts w:asciiTheme="minorHAnsi" w:eastAsiaTheme="minorEastAsia" w:hAnsiTheme="minorHAnsi" w:cstheme="minorBidi"/>
          <w:sz w:val="22"/>
          <w:szCs w:val="22"/>
          <w:lang w:val="ru-RU" w:eastAsia="ru-RU"/>
        </w:rPr>
      </w:pPr>
      <w:hyperlink w:anchor="_Toc178598720" w:history="1">
        <w:r w:rsidRPr="00711AAD">
          <w:rPr>
            <w:rStyle w:val="aff9"/>
          </w:rPr>
          <w:t>4.5.2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_Toc178598720 \h </w:instrText>
        </w:r>
        <w:r>
          <w:rPr>
            <w:webHidden/>
          </w:rPr>
        </w:r>
        <w:r>
          <w:rPr>
            <w:webHidden/>
          </w:rPr>
          <w:fldChar w:fldCharType="separate"/>
        </w:r>
        <w:r>
          <w:rPr>
            <w:webHidden/>
          </w:rPr>
          <w:t>25</w:t>
        </w:r>
        <w:r>
          <w:rPr>
            <w:webHidden/>
          </w:rPr>
          <w:fldChar w:fldCharType="end"/>
        </w:r>
      </w:hyperlink>
    </w:p>
    <w:p w14:paraId="63B1455A" w14:textId="6DB5DEFB" w:rsidR="00784B8D" w:rsidRDefault="00784B8D">
      <w:pPr>
        <w:pStyle w:val="32"/>
        <w:rPr>
          <w:rFonts w:asciiTheme="minorHAnsi" w:eastAsiaTheme="minorEastAsia" w:hAnsiTheme="minorHAnsi" w:cstheme="minorBidi"/>
          <w:sz w:val="22"/>
          <w:szCs w:val="22"/>
          <w:lang w:val="ru-RU" w:eastAsia="ru-RU"/>
        </w:rPr>
      </w:pPr>
      <w:hyperlink w:anchor="_Toc178598721" w:history="1">
        <w:r w:rsidRPr="00711AAD">
          <w:rPr>
            <w:rStyle w:val="aff9"/>
          </w:rPr>
          <w:t>4.5.3</w:t>
        </w:r>
        <w:r>
          <w:rPr>
            <w:rFonts w:asciiTheme="minorHAnsi" w:eastAsiaTheme="minorEastAsia" w:hAnsiTheme="minorHAnsi" w:cstheme="minorBidi"/>
            <w:sz w:val="22"/>
            <w:szCs w:val="22"/>
            <w:lang w:val="ru-RU" w:eastAsia="ru-RU"/>
          </w:rPr>
          <w:tab/>
        </w:r>
        <w:r w:rsidRPr="00711AAD">
          <w:rPr>
            <w:rStyle w:val="aff9"/>
          </w:rPr>
          <w:t>Неуспешный сценарий обмена 1</w:t>
        </w:r>
        <w:r>
          <w:rPr>
            <w:webHidden/>
          </w:rPr>
          <w:tab/>
        </w:r>
        <w:r>
          <w:rPr>
            <w:webHidden/>
          </w:rPr>
          <w:fldChar w:fldCharType="begin"/>
        </w:r>
        <w:r>
          <w:rPr>
            <w:webHidden/>
          </w:rPr>
          <w:instrText xml:space="preserve"> PAGEREF _Toc178598721 \h </w:instrText>
        </w:r>
        <w:r>
          <w:rPr>
            <w:webHidden/>
          </w:rPr>
        </w:r>
        <w:r>
          <w:rPr>
            <w:webHidden/>
          </w:rPr>
          <w:fldChar w:fldCharType="separate"/>
        </w:r>
        <w:r>
          <w:rPr>
            <w:webHidden/>
          </w:rPr>
          <w:t>27</w:t>
        </w:r>
        <w:r>
          <w:rPr>
            <w:webHidden/>
          </w:rPr>
          <w:fldChar w:fldCharType="end"/>
        </w:r>
      </w:hyperlink>
    </w:p>
    <w:p w14:paraId="22BE6C68" w14:textId="046AF621" w:rsidR="00784B8D" w:rsidRDefault="00784B8D">
      <w:pPr>
        <w:pStyle w:val="32"/>
        <w:rPr>
          <w:rFonts w:asciiTheme="minorHAnsi" w:eastAsiaTheme="minorEastAsia" w:hAnsiTheme="minorHAnsi" w:cstheme="minorBidi"/>
          <w:sz w:val="22"/>
          <w:szCs w:val="22"/>
          <w:lang w:val="ru-RU" w:eastAsia="ru-RU"/>
        </w:rPr>
      </w:pPr>
      <w:hyperlink w:anchor="_Toc178598722" w:history="1">
        <w:r w:rsidRPr="00711AAD">
          <w:rPr>
            <w:rStyle w:val="aff9"/>
          </w:rPr>
          <w:t>4.5.4</w:t>
        </w:r>
        <w:r>
          <w:rPr>
            <w:rFonts w:asciiTheme="minorHAnsi" w:eastAsiaTheme="minorEastAsia" w:hAnsiTheme="minorHAnsi" w:cstheme="minorBidi"/>
            <w:sz w:val="22"/>
            <w:szCs w:val="22"/>
            <w:lang w:val="ru-RU" w:eastAsia="ru-RU"/>
          </w:rPr>
          <w:tab/>
        </w:r>
        <w:r w:rsidRPr="00711AAD">
          <w:rPr>
            <w:rStyle w:val="aff9"/>
          </w:rPr>
          <w:t>Неуспешный сценарий обмена 2</w:t>
        </w:r>
        <w:r>
          <w:rPr>
            <w:webHidden/>
          </w:rPr>
          <w:tab/>
        </w:r>
        <w:r>
          <w:rPr>
            <w:webHidden/>
          </w:rPr>
          <w:fldChar w:fldCharType="begin"/>
        </w:r>
        <w:r>
          <w:rPr>
            <w:webHidden/>
          </w:rPr>
          <w:instrText xml:space="preserve"> PAGEREF _Toc178598722 \h </w:instrText>
        </w:r>
        <w:r>
          <w:rPr>
            <w:webHidden/>
          </w:rPr>
        </w:r>
        <w:r>
          <w:rPr>
            <w:webHidden/>
          </w:rPr>
          <w:fldChar w:fldCharType="separate"/>
        </w:r>
        <w:r>
          <w:rPr>
            <w:webHidden/>
          </w:rPr>
          <w:t>28</w:t>
        </w:r>
        <w:r>
          <w:rPr>
            <w:webHidden/>
          </w:rPr>
          <w:fldChar w:fldCharType="end"/>
        </w:r>
      </w:hyperlink>
    </w:p>
    <w:p w14:paraId="7E519C08" w14:textId="5BB392EC" w:rsidR="00784B8D" w:rsidRDefault="00784B8D">
      <w:pPr>
        <w:pStyle w:val="24"/>
        <w:rPr>
          <w:rFonts w:asciiTheme="minorHAnsi" w:eastAsiaTheme="minorEastAsia" w:hAnsiTheme="minorHAnsi" w:cstheme="minorBidi"/>
          <w:b w:val="0"/>
          <w:bCs w:val="0"/>
          <w:sz w:val="22"/>
          <w:lang w:val="ru-RU" w:eastAsia="ru-RU"/>
        </w:rPr>
      </w:pPr>
      <w:hyperlink w:anchor="_Toc178598723" w:history="1">
        <w:r w:rsidRPr="00711AAD">
          <w:rPr>
            <w:rStyle w:val="aff9"/>
          </w:rPr>
          <w:t>4.6</w:t>
        </w:r>
        <w:r>
          <w:rPr>
            <w:rFonts w:asciiTheme="minorHAnsi" w:eastAsiaTheme="minorEastAsia" w:hAnsiTheme="minorHAnsi" w:cstheme="minorBidi"/>
            <w:b w:val="0"/>
            <w:bCs w:val="0"/>
            <w:sz w:val="22"/>
            <w:lang w:val="ru-RU" w:eastAsia="ru-RU"/>
          </w:rPr>
          <w:tab/>
        </w:r>
        <w:r w:rsidRPr="00711AAD">
          <w:rPr>
            <w:rStyle w:val="aff9"/>
          </w:rPr>
          <w:t>Пополнение СЦР Клиента-ЮЛ</w:t>
        </w:r>
        <w:r>
          <w:rPr>
            <w:webHidden/>
          </w:rPr>
          <w:tab/>
        </w:r>
        <w:r>
          <w:rPr>
            <w:webHidden/>
          </w:rPr>
          <w:fldChar w:fldCharType="begin"/>
        </w:r>
        <w:r>
          <w:rPr>
            <w:webHidden/>
          </w:rPr>
          <w:instrText xml:space="preserve"> PAGEREF _Toc178598723 \h </w:instrText>
        </w:r>
        <w:r>
          <w:rPr>
            <w:webHidden/>
          </w:rPr>
        </w:r>
        <w:r>
          <w:rPr>
            <w:webHidden/>
          </w:rPr>
          <w:fldChar w:fldCharType="separate"/>
        </w:r>
        <w:r>
          <w:rPr>
            <w:webHidden/>
          </w:rPr>
          <w:t>29</w:t>
        </w:r>
        <w:r>
          <w:rPr>
            <w:webHidden/>
          </w:rPr>
          <w:fldChar w:fldCharType="end"/>
        </w:r>
      </w:hyperlink>
    </w:p>
    <w:p w14:paraId="1BDBDF56" w14:textId="610900F2" w:rsidR="00784B8D" w:rsidRDefault="00784B8D">
      <w:pPr>
        <w:pStyle w:val="32"/>
        <w:rPr>
          <w:rFonts w:asciiTheme="minorHAnsi" w:eastAsiaTheme="minorEastAsia" w:hAnsiTheme="minorHAnsi" w:cstheme="minorBidi"/>
          <w:sz w:val="22"/>
          <w:szCs w:val="22"/>
          <w:lang w:val="ru-RU" w:eastAsia="ru-RU"/>
        </w:rPr>
      </w:pPr>
      <w:hyperlink w:anchor="_Toc178598724" w:history="1">
        <w:r w:rsidRPr="00711AAD">
          <w:rPr>
            <w:rStyle w:val="aff9"/>
          </w:rPr>
          <w:t>4.6.1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_Toc178598724 \h </w:instrText>
        </w:r>
        <w:r>
          <w:rPr>
            <w:webHidden/>
          </w:rPr>
        </w:r>
        <w:r>
          <w:rPr>
            <w:webHidden/>
          </w:rPr>
          <w:fldChar w:fldCharType="separate"/>
        </w:r>
        <w:r>
          <w:rPr>
            <w:webHidden/>
          </w:rPr>
          <w:t>29</w:t>
        </w:r>
        <w:r>
          <w:rPr>
            <w:webHidden/>
          </w:rPr>
          <w:fldChar w:fldCharType="end"/>
        </w:r>
      </w:hyperlink>
    </w:p>
    <w:p w14:paraId="5D13A69B" w14:textId="4C3DC65F" w:rsidR="00784B8D" w:rsidRDefault="00784B8D">
      <w:pPr>
        <w:pStyle w:val="32"/>
        <w:rPr>
          <w:rFonts w:asciiTheme="minorHAnsi" w:eastAsiaTheme="minorEastAsia" w:hAnsiTheme="minorHAnsi" w:cstheme="minorBidi"/>
          <w:sz w:val="22"/>
          <w:szCs w:val="22"/>
          <w:lang w:val="ru-RU" w:eastAsia="ru-RU"/>
        </w:rPr>
      </w:pPr>
      <w:hyperlink w:anchor="_Toc178598725" w:history="1">
        <w:r w:rsidRPr="00711AAD">
          <w:rPr>
            <w:rStyle w:val="aff9"/>
          </w:rPr>
          <w:t>4.6.2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_Toc178598725 \h </w:instrText>
        </w:r>
        <w:r>
          <w:rPr>
            <w:webHidden/>
          </w:rPr>
        </w:r>
        <w:r>
          <w:rPr>
            <w:webHidden/>
          </w:rPr>
          <w:fldChar w:fldCharType="separate"/>
        </w:r>
        <w:r>
          <w:rPr>
            <w:webHidden/>
          </w:rPr>
          <w:t>30</w:t>
        </w:r>
        <w:r>
          <w:rPr>
            <w:webHidden/>
          </w:rPr>
          <w:fldChar w:fldCharType="end"/>
        </w:r>
      </w:hyperlink>
    </w:p>
    <w:p w14:paraId="55EB6345" w14:textId="7313D956" w:rsidR="00784B8D" w:rsidRDefault="00784B8D">
      <w:pPr>
        <w:pStyle w:val="32"/>
        <w:rPr>
          <w:rFonts w:asciiTheme="minorHAnsi" w:eastAsiaTheme="minorEastAsia" w:hAnsiTheme="minorHAnsi" w:cstheme="minorBidi"/>
          <w:sz w:val="22"/>
          <w:szCs w:val="22"/>
          <w:lang w:val="ru-RU" w:eastAsia="ru-RU"/>
        </w:rPr>
      </w:pPr>
      <w:hyperlink w:anchor="_Toc178598726" w:history="1">
        <w:r w:rsidRPr="00711AAD">
          <w:rPr>
            <w:rStyle w:val="aff9"/>
          </w:rPr>
          <w:t>4.6.3</w:t>
        </w:r>
        <w:r>
          <w:rPr>
            <w:rFonts w:asciiTheme="minorHAnsi" w:eastAsiaTheme="minorEastAsia" w:hAnsiTheme="minorHAnsi" w:cstheme="minorBidi"/>
            <w:sz w:val="22"/>
            <w:szCs w:val="22"/>
            <w:lang w:val="ru-RU" w:eastAsia="ru-RU"/>
          </w:rPr>
          <w:tab/>
        </w:r>
        <w:r w:rsidRPr="00711AAD">
          <w:rPr>
            <w:rStyle w:val="aff9"/>
          </w:rPr>
          <w:t>Неуспешный сценарий обмена 1</w:t>
        </w:r>
        <w:r>
          <w:rPr>
            <w:webHidden/>
          </w:rPr>
          <w:tab/>
        </w:r>
        <w:r>
          <w:rPr>
            <w:webHidden/>
          </w:rPr>
          <w:fldChar w:fldCharType="begin"/>
        </w:r>
        <w:r>
          <w:rPr>
            <w:webHidden/>
          </w:rPr>
          <w:instrText xml:space="preserve"> PAGEREF _Toc178598726 \h </w:instrText>
        </w:r>
        <w:r>
          <w:rPr>
            <w:webHidden/>
          </w:rPr>
        </w:r>
        <w:r>
          <w:rPr>
            <w:webHidden/>
          </w:rPr>
          <w:fldChar w:fldCharType="separate"/>
        </w:r>
        <w:r>
          <w:rPr>
            <w:webHidden/>
          </w:rPr>
          <w:t>33</w:t>
        </w:r>
        <w:r>
          <w:rPr>
            <w:webHidden/>
          </w:rPr>
          <w:fldChar w:fldCharType="end"/>
        </w:r>
      </w:hyperlink>
    </w:p>
    <w:p w14:paraId="424C3B89" w14:textId="31491347" w:rsidR="00784B8D" w:rsidRDefault="00784B8D">
      <w:pPr>
        <w:pStyle w:val="24"/>
        <w:rPr>
          <w:rFonts w:asciiTheme="minorHAnsi" w:eastAsiaTheme="minorEastAsia" w:hAnsiTheme="minorHAnsi" w:cstheme="minorBidi"/>
          <w:b w:val="0"/>
          <w:bCs w:val="0"/>
          <w:sz w:val="22"/>
          <w:lang w:val="ru-RU" w:eastAsia="ru-RU"/>
        </w:rPr>
      </w:pPr>
      <w:hyperlink w:anchor="_Toc178598727" w:history="1">
        <w:r w:rsidRPr="00711AAD">
          <w:rPr>
            <w:rStyle w:val="aff9"/>
            <w:lang w:val="ru-RU"/>
          </w:rPr>
          <w:t>4.7</w:t>
        </w:r>
        <w:r>
          <w:rPr>
            <w:rFonts w:asciiTheme="minorHAnsi" w:eastAsiaTheme="minorEastAsia" w:hAnsiTheme="minorHAnsi" w:cstheme="minorBidi"/>
            <w:b w:val="0"/>
            <w:bCs w:val="0"/>
            <w:sz w:val="22"/>
            <w:lang w:val="ru-RU" w:eastAsia="ru-RU"/>
          </w:rPr>
          <w:tab/>
        </w:r>
        <w:r w:rsidRPr="00711AAD">
          <w:rPr>
            <w:rStyle w:val="aff9"/>
            <w:lang w:val="ru-RU"/>
          </w:rPr>
          <w:t>Вывод средств с СЦР Клиента-ЮЛ</w:t>
        </w:r>
        <w:r>
          <w:rPr>
            <w:webHidden/>
          </w:rPr>
          <w:tab/>
        </w:r>
        <w:r>
          <w:rPr>
            <w:webHidden/>
          </w:rPr>
          <w:fldChar w:fldCharType="begin"/>
        </w:r>
        <w:r>
          <w:rPr>
            <w:webHidden/>
          </w:rPr>
          <w:instrText xml:space="preserve"> PAGEREF _Toc178598727 \h </w:instrText>
        </w:r>
        <w:r>
          <w:rPr>
            <w:webHidden/>
          </w:rPr>
        </w:r>
        <w:r>
          <w:rPr>
            <w:webHidden/>
          </w:rPr>
          <w:fldChar w:fldCharType="separate"/>
        </w:r>
        <w:r>
          <w:rPr>
            <w:webHidden/>
          </w:rPr>
          <w:t>34</w:t>
        </w:r>
        <w:r>
          <w:rPr>
            <w:webHidden/>
          </w:rPr>
          <w:fldChar w:fldCharType="end"/>
        </w:r>
      </w:hyperlink>
    </w:p>
    <w:p w14:paraId="0194DF13" w14:textId="73B2CD56" w:rsidR="00784B8D" w:rsidRDefault="00784B8D">
      <w:pPr>
        <w:pStyle w:val="32"/>
        <w:rPr>
          <w:rFonts w:asciiTheme="minorHAnsi" w:eastAsiaTheme="minorEastAsia" w:hAnsiTheme="minorHAnsi" w:cstheme="minorBidi"/>
          <w:sz w:val="22"/>
          <w:szCs w:val="22"/>
          <w:lang w:val="ru-RU" w:eastAsia="ru-RU"/>
        </w:rPr>
      </w:pPr>
      <w:hyperlink w:anchor="_Toc178598728" w:history="1">
        <w:r w:rsidRPr="00711AAD">
          <w:rPr>
            <w:rStyle w:val="aff9"/>
          </w:rPr>
          <w:t>4.7.1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_Toc178598728 \h </w:instrText>
        </w:r>
        <w:r>
          <w:rPr>
            <w:webHidden/>
          </w:rPr>
        </w:r>
        <w:r>
          <w:rPr>
            <w:webHidden/>
          </w:rPr>
          <w:fldChar w:fldCharType="separate"/>
        </w:r>
        <w:r>
          <w:rPr>
            <w:webHidden/>
          </w:rPr>
          <w:t>34</w:t>
        </w:r>
        <w:r>
          <w:rPr>
            <w:webHidden/>
          </w:rPr>
          <w:fldChar w:fldCharType="end"/>
        </w:r>
      </w:hyperlink>
    </w:p>
    <w:p w14:paraId="473E8962" w14:textId="784C29C1" w:rsidR="00784B8D" w:rsidRDefault="00784B8D">
      <w:pPr>
        <w:pStyle w:val="32"/>
        <w:rPr>
          <w:rFonts w:asciiTheme="minorHAnsi" w:eastAsiaTheme="minorEastAsia" w:hAnsiTheme="minorHAnsi" w:cstheme="minorBidi"/>
          <w:sz w:val="22"/>
          <w:szCs w:val="22"/>
          <w:lang w:val="ru-RU" w:eastAsia="ru-RU"/>
        </w:rPr>
      </w:pPr>
      <w:hyperlink w:anchor="_Toc178598729" w:history="1">
        <w:r w:rsidRPr="00711AAD">
          <w:rPr>
            <w:rStyle w:val="aff9"/>
          </w:rPr>
          <w:t>4.7.2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_Toc178598729 \h </w:instrText>
        </w:r>
        <w:r>
          <w:rPr>
            <w:webHidden/>
          </w:rPr>
        </w:r>
        <w:r>
          <w:rPr>
            <w:webHidden/>
          </w:rPr>
          <w:fldChar w:fldCharType="separate"/>
        </w:r>
        <w:r>
          <w:rPr>
            <w:webHidden/>
          </w:rPr>
          <w:t>35</w:t>
        </w:r>
        <w:r>
          <w:rPr>
            <w:webHidden/>
          </w:rPr>
          <w:fldChar w:fldCharType="end"/>
        </w:r>
      </w:hyperlink>
    </w:p>
    <w:p w14:paraId="45295842" w14:textId="1A2F9B49" w:rsidR="00784B8D" w:rsidRDefault="00784B8D">
      <w:pPr>
        <w:pStyle w:val="32"/>
        <w:rPr>
          <w:rFonts w:asciiTheme="minorHAnsi" w:eastAsiaTheme="minorEastAsia" w:hAnsiTheme="minorHAnsi" w:cstheme="minorBidi"/>
          <w:sz w:val="22"/>
          <w:szCs w:val="22"/>
          <w:lang w:val="ru-RU" w:eastAsia="ru-RU"/>
        </w:rPr>
      </w:pPr>
      <w:hyperlink w:anchor="_Toc178598730" w:history="1">
        <w:r w:rsidRPr="00711AAD">
          <w:rPr>
            <w:rStyle w:val="aff9"/>
          </w:rPr>
          <w:t>4.7.3</w:t>
        </w:r>
        <w:r>
          <w:rPr>
            <w:rFonts w:asciiTheme="minorHAnsi" w:eastAsiaTheme="minorEastAsia" w:hAnsiTheme="minorHAnsi" w:cstheme="minorBidi"/>
            <w:sz w:val="22"/>
            <w:szCs w:val="22"/>
            <w:lang w:val="ru-RU" w:eastAsia="ru-RU"/>
          </w:rPr>
          <w:tab/>
        </w:r>
        <w:r w:rsidRPr="00711AAD">
          <w:rPr>
            <w:rStyle w:val="aff9"/>
          </w:rPr>
          <w:t>Неуспешный сценарий обмена 1</w:t>
        </w:r>
        <w:r>
          <w:rPr>
            <w:webHidden/>
          </w:rPr>
          <w:tab/>
        </w:r>
        <w:r>
          <w:rPr>
            <w:webHidden/>
          </w:rPr>
          <w:fldChar w:fldCharType="begin"/>
        </w:r>
        <w:r>
          <w:rPr>
            <w:webHidden/>
          </w:rPr>
          <w:instrText xml:space="preserve"> PAGEREF _Toc178598730 \h </w:instrText>
        </w:r>
        <w:r>
          <w:rPr>
            <w:webHidden/>
          </w:rPr>
        </w:r>
        <w:r>
          <w:rPr>
            <w:webHidden/>
          </w:rPr>
          <w:fldChar w:fldCharType="separate"/>
        </w:r>
        <w:r>
          <w:rPr>
            <w:webHidden/>
          </w:rPr>
          <w:t>38</w:t>
        </w:r>
        <w:r>
          <w:rPr>
            <w:webHidden/>
          </w:rPr>
          <w:fldChar w:fldCharType="end"/>
        </w:r>
      </w:hyperlink>
    </w:p>
    <w:p w14:paraId="5E2BB13E" w14:textId="3A45B014" w:rsidR="00784B8D" w:rsidRDefault="00784B8D">
      <w:pPr>
        <w:pStyle w:val="32"/>
        <w:rPr>
          <w:rFonts w:asciiTheme="minorHAnsi" w:eastAsiaTheme="minorEastAsia" w:hAnsiTheme="minorHAnsi" w:cstheme="minorBidi"/>
          <w:sz w:val="22"/>
          <w:szCs w:val="22"/>
          <w:lang w:val="ru-RU" w:eastAsia="ru-RU"/>
        </w:rPr>
      </w:pPr>
      <w:hyperlink w:anchor="_Toc178598731" w:history="1">
        <w:r w:rsidRPr="00711AAD">
          <w:rPr>
            <w:rStyle w:val="aff9"/>
          </w:rPr>
          <w:t>4.7.4</w:t>
        </w:r>
        <w:r>
          <w:rPr>
            <w:rFonts w:asciiTheme="minorHAnsi" w:eastAsiaTheme="minorEastAsia" w:hAnsiTheme="minorHAnsi" w:cstheme="minorBidi"/>
            <w:sz w:val="22"/>
            <w:szCs w:val="22"/>
            <w:lang w:val="ru-RU" w:eastAsia="ru-RU"/>
          </w:rPr>
          <w:tab/>
        </w:r>
        <w:r w:rsidRPr="00711AAD">
          <w:rPr>
            <w:rStyle w:val="aff9"/>
          </w:rPr>
          <w:t>Неуспешный сценарий обмена 2</w:t>
        </w:r>
        <w:r>
          <w:rPr>
            <w:webHidden/>
          </w:rPr>
          <w:tab/>
        </w:r>
        <w:r>
          <w:rPr>
            <w:webHidden/>
          </w:rPr>
          <w:fldChar w:fldCharType="begin"/>
        </w:r>
        <w:r>
          <w:rPr>
            <w:webHidden/>
          </w:rPr>
          <w:instrText xml:space="preserve"> PAGEREF _Toc178598731 \h </w:instrText>
        </w:r>
        <w:r>
          <w:rPr>
            <w:webHidden/>
          </w:rPr>
        </w:r>
        <w:r>
          <w:rPr>
            <w:webHidden/>
          </w:rPr>
          <w:fldChar w:fldCharType="separate"/>
        </w:r>
        <w:r>
          <w:rPr>
            <w:webHidden/>
          </w:rPr>
          <w:t>39</w:t>
        </w:r>
        <w:r>
          <w:rPr>
            <w:webHidden/>
          </w:rPr>
          <w:fldChar w:fldCharType="end"/>
        </w:r>
      </w:hyperlink>
    </w:p>
    <w:p w14:paraId="4D3B8C7C" w14:textId="6FFA30E0" w:rsidR="00784B8D" w:rsidRDefault="00784B8D">
      <w:pPr>
        <w:pStyle w:val="24"/>
        <w:rPr>
          <w:rFonts w:asciiTheme="minorHAnsi" w:eastAsiaTheme="minorEastAsia" w:hAnsiTheme="minorHAnsi" w:cstheme="minorBidi"/>
          <w:b w:val="0"/>
          <w:bCs w:val="0"/>
          <w:sz w:val="22"/>
          <w:lang w:val="ru-RU" w:eastAsia="ru-RU"/>
        </w:rPr>
      </w:pPr>
      <w:hyperlink w:anchor="_Toc178598732" w:history="1">
        <w:r w:rsidRPr="00711AAD">
          <w:rPr>
            <w:rStyle w:val="aff9"/>
          </w:rPr>
          <w:t>4.8</w:t>
        </w:r>
        <w:r>
          <w:rPr>
            <w:rFonts w:asciiTheme="minorHAnsi" w:eastAsiaTheme="minorEastAsia" w:hAnsiTheme="minorHAnsi" w:cstheme="minorBidi"/>
            <w:b w:val="0"/>
            <w:bCs w:val="0"/>
            <w:sz w:val="22"/>
            <w:lang w:val="ru-RU" w:eastAsia="ru-RU"/>
          </w:rPr>
          <w:tab/>
        </w:r>
        <w:r w:rsidRPr="00711AAD">
          <w:rPr>
            <w:rStyle w:val="aff9"/>
          </w:rPr>
          <w:t>Пополнение СЦР Клиента-ФЛ</w:t>
        </w:r>
        <w:r>
          <w:rPr>
            <w:webHidden/>
          </w:rPr>
          <w:tab/>
        </w:r>
        <w:r>
          <w:rPr>
            <w:webHidden/>
          </w:rPr>
          <w:fldChar w:fldCharType="begin"/>
        </w:r>
        <w:r>
          <w:rPr>
            <w:webHidden/>
          </w:rPr>
          <w:instrText xml:space="preserve"> PAGEREF _Toc178598732 \h </w:instrText>
        </w:r>
        <w:r>
          <w:rPr>
            <w:webHidden/>
          </w:rPr>
        </w:r>
        <w:r>
          <w:rPr>
            <w:webHidden/>
          </w:rPr>
          <w:fldChar w:fldCharType="separate"/>
        </w:r>
        <w:r>
          <w:rPr>
            <w:webHidden/>
          </w:rPr>
          <w:t>40</w:t>
        </w:r>
        <w:r>
          <w:rPr>
            <w:webHidden/>
          </w:rPr>
          <w:fldChar w:fldCharType="end"/>
        </w:r>
      </w:hyperlink>
    </w:p>
    <w:p w14:paraId="00895FA5" w14:textId="787F2B78" w:rsidR="00784B8D" w:rsidRDefault="00784B8D">
      <w:pPr>
        <w:pStyle w:val="32"/>
        <w:rPr>
          <w:rFonts w:asciiTheme="minorHAnsi" w:eastAsiaTheme="minorEastAsia" w:hAnsiTheme="minorHAnsi" w:cstheme="minorBidi"/>
          <w:sz w:val="22"/>
          <w:szCs w:val="22"/>
          <w:lang w:val="ru-RU" w:eastAsia="ru-RU"/>
        </w:rPr>
      </w:pPr>
      <w:hyperlink w:anchor="_Toc178598733" w:history="1">
        <w:r w:rsidRPr="00711AAD">
          <w:rPr>
            <w:rStyle w:val="aff9"/>
          </w:rPr>
          <w:t>4.8.1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_Toc178598733 \h </w:instrText>
        </w:r>
        <w:r>
          <w:rPr>
            <w:webHidden/>
          </w:rPr>
        </w:r>
        <w:r>
          <w:rPr>
            <w:webHidden/>
          </w:rPr>
          <w:fldChar w:fldCharType="separate"/>
        </w:r>
        <w:r>
          <w:rPr>
            <w:webHidden/>
          </w:rPr>
          <w:t>40</w:t>
        </w:r>
        <w:r>
          <w:rPr>
            <w:webHidden/>
          </w:rPr>
          <w:fldChar w:fldCharType="end"/>
        </w:r>
      </w:hyperlink>
    </w:p>
    <w:p w14:paraId="3126F451" w14:textId="5A39B65D" w:rsidR="00784B8D" w:rsidRDefault="00784B8D">
      <w:pPr>
        <w:pStyle w:val="32"/>
        <w:rPr>
          <w:rFonts w:asciiTheme="minorHAnsi" w:eastAsiaTheme="minorEastAsia" w:hAnsiTheme="minorHAnsi" w:cstheme="minorBidi"/>
          <w:sz w:val="22"/>
          <w:szCs w:val="22"/>
          <w:lang w:val="ru-RU" w:eastAsia="ru-RU"/>
        </w:rPr>
      </w:pPr>
      <w:hyperlink w:anchor="_Toc178598734" w:history="1">
        <w:r w:rsidRPr="00711AAD">
          <w:rPr>
            <w:rStyle w:val="aff9"/>
          </w:rPr>
          <w:t>4.8.2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_Toc178598734 \h </w:instrText>
        </w:r>
        <w:r>
          <w:rPr>
            <w:webHidden/>
          </w:rPr>
        </w:r>
        <w:r>
          <w:rPr>
            <w:webHidden/>
          </w:rPr>
          <w:fldChar w:fldCharType="separate"/>
        </w:r>
        <w:r>
          <w:rPr>
            <w:webHidden/>
          </w:rPr>
          <w:t>41</w:t>
        </w:r>
        <w:r>
          <w:rPr>
            <w:webHidden/>
          </w:rPr>
          <w:fldChar w:fldCharType="end"/>
        </w:r>
      </w:hyperlink>
    </w:p>
    <w:p w14:paraId="3E7783D2" w14:textId="78BDF660" w:rsidR="00784B8D" w:rsidRDefault="00784B8D">
      <w:pPr>
        <w:pStyle w:val="32"/>
        <w:rPr>
          <w:rFonts w:asciiTheme="minorHAnsi" w:eastAsiaTheme="minorEastAsia" w:hAnsiTheme="minorHAnsi" w:cstheme="minorBidi"/>
          <w:sz w:val="22"/>
          <w:szCs w:val="22"/>
          <w:lang w:val="ru-RU" w:eastAsia="ru-RU"/>
        </w:rPr>
      </w:pPr>
      <w:hyperlink w:anchor="_Toc178598735" w:history="1">
        <w:r w:rsidRPr="00711AAD">
          <w:rPr>
            <w:rStyle w:val="aff9"/>
          </w:rPr>
          <w:t>4.8.3</w:t>
        </w:r>
        <w:r>
          <w:rPr>
            <w:rFonts w:asciiTheme="minorHAnsi" w:eastAsiaTheme="minorEastAsia" w:hAnsiTheme="minorHAnsi" w:cstheme="minorBidi"/>
            <w:sz w:val="22"/>
            <w:szCs w:val="22"/>
            <w:lang w:val="ru-RU" w:eastAsia="ru-RU"/>
          </w:rPr>
          <w:tab/>
        </w:r>
        <w:r w:rsidRPr="00711AAD">
          <w:rPr>
            <w:rStyle w:val="aff9"/>
          </w:rPr>
          <w:t>Неуспешный сценарий обмена 1</w:t>
        </w:r>
        <w:r>
          <w:rPr>
            <w:webHidden/>
          </w:rPr>
          <w:tab/>
        </w:r>
        <w:r>
          <w:rPr>
            <w:webHidden/>
          </w:rPr>
          <w:fldChar w:fldCharType="begin"/>
        </w:r>
        <w:r>
          <w:rPr>
            <w:webHidden/>
          </w:rPr>
          <w:instrText xml:space="preserve"> PAGEREF _Toc178598735 \h </w:instrText>
        </w:r>
        <w:r>
          <w:rPr>
            <w:webHidden/>
          </w:rPr>
        </w:r>
        <w:r>
          <w:rPr>
            <w:webHidden/>
          </w:rPr>
          <w:fldChar w:fldCharType="separate"/>
        </w:r>
        <w:r>
          <w:rPr>
            <w:webHidden/>
          </w:rPr>
          <w:t>44</w:t>
        </w:r>
        <w:r>
          <w:rPr>
            <w:webHidden/>
          </w:rPr>
          <w:fldChar w:fldCharType="end"/>
        </w:r>
      </w:hyperlink>
    </w:p>
    <w:p w14:paraId="0A08DDB5" w14:textId="63F9BE37" w:rsidR="00784B8D" w:rsidRDefault="00784B8D">
      <w:pPr>
        <w:pStyle w:val="24"/>
        <w:rPr>
          <w:rFonts w:asciiTheme="minorHAnsi" w:eastAsiaTheme="minorEastAsia" w:hAnsiTheme="minorHAnsi" w:cstheme="minorBidi"/>
          <w:b w:val="0"/>
          <w:bCs w:val="0"/>
          <w:sz w:val="22"/>
          <w:lang w:val="ru-RU" w:eastAsia="ru-RU"/>
        </w:rPr>
      </w:pPr>
      <w:hyperlink w:anchor="_Toc178598736" w:history="1">
        <w:r w:rsidRPr="00711AAD">
          <w:rPr>
            <w:rStyle w:val="aff9"/>
            <w:lang w:val="ru-RU"/>
          </w:rPr>
          <w:t>4.9</w:t>
        </w:r>
        <w:r>
          <w:rPr>
            <w:rFonts w:asciiTheme="minorHAnsi" w:eastAsiaTheme="minorEastAsia" w:hAnsiTheme="minorHAnsi" w:cstheme="minorBidi"/>
            <w:b w:val="0"/>
            <w:bCs w:val="0"/>
            <w:sz w:val="22"/>
            <w:lang w:val="ru-RU" w:eastAsia="ru-RU"/>
          </w:rPr>
          <w:tab/>
        </w:r>
        <w:r w:rsidRPr="00711AAD">
          <w:rPr>
            <w:rStyle w:val="aff9"/>
            <w:lang w:val="ru-RU"/>
          </w:rPr>
          <w:t>Вывод средств с СЦР Клиента-ФЛ</w:t>
        </w:r>
        <w:r>
          <w:rPr>
            <w:webHidden/>
          </w:rPr>
          <w:tab/>
        </w:r>
        <w:r>
          <w:rPr>
            <w:webHidden/>
          </w:rPr>
          <w:fldChar w:fldCharType="begin"/>
        </w:r>
        <w:r>
          <w:rPr>
            <w:webHidden/>
          </w:rPr>
          <w:instrText xml:space="preserve"> PAGEREF _Toc178598736 \h </w:instrText>
        </w:r>
        <w:r>
          <w:rPr>
            <w:webHidden/>
          </w:rPr>
        </w:r>
        <w:r>
          <w:rPr>
            <w:webHidden/>
          </w:rPr>
          <w:fldChar w:fldCharType="separate"/>
        </w:r>
        <w:r>
          <w:rPr>
            <w:webHidden/>
          </w:rPr>
          <w:t>45</w:t>
        </w:r>
        <w:r>
          <w:rPr>
            <w:webHidden/>
          </w:rPr>
          <w:fldChar w:fldCharType="end"/>
        </w:r>
      </w:hyperlink>
    </w:p>
    <w:p w14:paraId="112E0C6C" w14:textId="481E631C" w:rsidR="00784B8D" w:rsidRDefault="00784B8D">
      <w:pPr>
        <w:pStyle w:val="32"/>
        <w:rPr>
          <w:rFonts w:asciiTheme="minorHAnsi" w:eastAsiaTheme="minorEastAsia" w:hAnsiTheme="minorHAnsi" w:cstheme="minorBidi"/>
          <w:sz w:val="22"/>
          <w:szCs w:val="22"/>
          <w:lang w:val="ru-RU" w:eastAsia="ru-RU"/>
        </w:rPr>
      </w:pPr>
      <w:hyperlink w:anchor="_Toc178598737" w:history="1">
        <w:r w:rsidRPr="00711AAD">
          <w:rPr>
            <w:rStyle w:val="aff9"/>
          </w:rPr>
          <w:t>4.9.1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_Toc178598737 \h </w:instrText>
        </w:r>
        <w:r>
          <w:rPr>
            <w:webHidden/>
          </w:rPr>
        </w:r>
        <w:r>
          <w:rPr>
            <w:webHidden/>
          </w:rPr>
          <w:fldChar w:fldCharType="separate"/>
        </w:r>
        <w:r>
          <w:rPr>
            <w:webHidden/>
          </w:rPr>
          <w:t>45</w:t>
        </w:r>
        <w:r>
          <w:rPr>
            <w:webHidden/>
          </w:rPr>
          <w:fldChar w:fldCharType="end"/>
        </w:r>
      </w:hyperlink>
    </w:p>
    <w:p w14:paraId="2E9F5065" w14:textId="1D636617" w:rsidR="00784B8D" w:rsidRDefault="00784B8D">
      <w:pPr>
        <w:pStyle w:val="32"/>
        <w:rPr>
          <w:rFonts w:asciiTheme="minorHAnsi" w:eastAsiaTheme="minorEastAsia" w:hAnsiTheme="minorHAnsi" w:cstheme="minorBidi"/>
          <w:sz w:val="22"/>
          <w:szCs w:val="22"/>
          <w:lang w:val="ru-RU" w:eastAsia="ru-RU"/>
        </w:rPr>
      </w:pPr>
      <w:hyperlink w:anchor="_Toc178598738" w:history="1">
        <w:r w:rsidRPr="00711AAD">
          <w:rPr>
            <w:rStyle w:val="aff9"/>
          </w:rPr>
          <w:t>4.9.2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_Toc178598738 \h </w:instrText>
        </w:r>
        <w:r>
          <w:rPr>
            <w:webHidden/>
          </w:rPr>
        </w:r>
        <w:r>
          <w:rPr>
            <w:webHidden/>
          </w:rPr>
          <w:fldChar w:fldCharType="separate"/>
        </w:r>
        <w:r>
          <w:rPr>
            <w:webHidden/>
          </w:rPr>
          <w:t>46</w:t>
        </w:r>
        <w:r>
          <w:rPr>
            <w:webHidden/>
          </w:rPr>
          <w:fldChar w:fldCharType="end"/>
        </w:r>
      </w:hyperlink>
    </w:p>
    <w:p w14:paraId="30DBFF45" w14:textId="2E636F03" w:rsidR="00784B8D" w:rsidRDefault="00784B8D">
      <w:pPr>
        <w:pStyle w:val="32"/>
        <w:rPr>
          <w:rFonts w:asciiTheme="minorHAnsi" w:eastAsiaTheme="minorEastAsia" w:hAnsiTheme="minorHAnsi" w:cstheme="minorBidi"/>
          <w:sz w:val="22"/>
          <w:szCs w:val="22"/>
          <w:lang w:val="ru-RU" w:eastAsia="ru-RU"/>
        </w:rPr>
      </w:pPr>
      <w:hyperlink w:anchor="_Toc178598739" w:history="1">
        <w:r w:rsidRPr="00711AAD">
          <w:rPr>
            <w:rStyle w:val="aff9"/>
          </w:rPr>
          <w:t>4.9.3</w:t>
        </w:r>
        <w:r>
          <w:rPr>
            <w:rFonts w:asciiTheme="minorHAnsi" w:eastAsiaTheme="minorEastAsia" w:hAnsiTheme="minorHAnsi" w:cstheme="minorBidi"/>
            <w:sz w:val="22"/>
            <w:szCs w:val="22"/>
            <w:lang w:val="ru-RU" w:eastAsia="ru-RU"/>
          </w:rPr>
          <w:tab/>
        </w:r>
        <w:r w:rsidRPr="00711AAD">
          <w:rPr>
            <w:rStyle w:val="aff9"/>
          </w:rPr>
          <w:t>Неуспешный сценарий обмена 1</w:t>
        </w:r>
        <w:r>
          <w:rPr>
            <w:webHidden/>
          </w:rPr>
          <w:tab/>
        </w:r>
        <w:r>
          <w:rPr>
            <w:webHidden/>
          </w:rPr>
          <w:fldChar w:fldCharType="begin"/>
        </w:r>
        <w:r>
          <w:rPr>
            <w:webHidden/>
          </w:rPr>
          <w:instrText xml:space="preserve"> PAGEREF _Toc178598739 \h </w:instrText>
        </w:r>
        <w:r>
          <w:rPr>
            <w:webHidden/>
          </w:rPr>
        </w:r>
        <w:r>
          <w:rPr>
            <w:webHidden/>
          </w:rPr>
          <w:fldChar w:fldCharType="separate"/>
        </w:r>
        <w:r>
          <w:rPr>
            <w:webHidden/>
          </w:rPr>
          <w:t>49</w:t>
        </w:r>
        <w:r>
          <w:rPr>
            <w:webHidden/>
          </w:rPr>
          <w:fldChar w:fldCharType="end"/>
        </w:r>
      </w:hyperlink>
    </w:p>
    <w:p w14:paraId="02DCC5F9" w14:textId="64F2845A" w:rsidR="00784B8D" w:rsidRDefault="00784B8D">
      <w:pPr>
        <w:pStyle w:val="32"/>
        <w:rPr>
          <w:rFonts w:asciiTheme="minorHAnsi" w:eastAsiaTheme="minorEastAsia" w:hAnsiTheme="minorHAnsi" w:cstheme="minorBidi"/>
          <w:sz w:val="22"/>
          <w:szCs w:val="22"/>
          <w:lang w:val="ru-RU" w:eastAsia="ru-RU"/>
        </w:rPr>
      </w:pPr>
      <w:hyperlink w:anchor="_Toc178598740" w:history="1">
        <w:r w:rsidRPr="00711AAD">
          <w:rPr>
            <w:rStyle w:val="aff9"/>
          </w:rPr>
          <w:t>4.9.4</w:t>
        </w:r>
        <w:r>
          <w:rPr>
            <w:rFonts w:asciiTheme="minorHAnsi" w:eastAsiaTheme="minorEastAsia" w:hAnsiTheme="minorHAnsi" w:cstheme="minorBidi"/>
            <w:sz w:val="22"/>
            <w:szCs w:val="22"/>
            <w:lang w:val="ru-RU" w:eastAsia="ru-RU"/>
          </w:rPr>
          <w:tab/>
        </w:r>
        <w:r w:rsidRPr="00711AAD">
          <w:rPr>
            <w:rStyle w:val="aff9"/>
          </w:rPr>
          <w:t>Неуспешный сценарий обмена 2</w:t>
        </w:r>
        <w:r>
          <w:rPr>
            <w:webHidden/>
          </w:rPr>
          <w:tab/>
        </w:r>
        <w:r>
          <w:rPr>
            <w:webHidden/>
          </w:rPr>
          <w:fldChar w:fldCharType="begin"/>
        </w:r>
        <w:r>
          <w:rPr>
            <w:webHidden/>
          </w:rPr>
          <w:instrText xml:space="preserve"> PAGEREF _Toc178598740 \h </w:instrText>
        </w:r>
        <w:r>
          <w:rPr>
            <w:webHidden/>
          </w:rPr>
        </w:r>
        <w:r>
          <w:rPr>
            <w:webHidden/>
          </w:rPr>
          <w:fldChar w:fldCharType="separate"/>
        </w:r>
        <w:r>
          <w:rPr>
            <w:webHidden/>
          </w:rPr>
          <w:t>50</w:t>
        </w:r>
        <w:r>
          <w:rPr>
            <w:webHidden/>
          </w:rPr>
          <w:fldChar w:fldCharType="end"/>
        </w:r>
      </w:hyperlink>
    </w:p>
    <w:p w14:paraId="6AA39501" w14:textId="74B7B975" w:rsidR="00784B8D" w:rsidRDefault="00784B8D">
      <w:pPr>
        <w:pStyle w:val="24"/>
        <w:rPr>
          <w:rFonts w:asciiTheme="minorHAnsi" w:eastAsiaTheme="minorEastAsia" w:hAnsiTheme="minorHAnsi" w:cstheme="minorBidi"/>
          <w:b w:val="0"/>
          <w:bCs w:val="0"/>
          <w:sz w:val="22"/>
          <w:lang w:val="ru-RU" w:eastAsia="ru-RU"/>
        </w:rPr>
      </w:pPr>
      <w:hyperlink w:anchor="_Toc178598741" w:history="1">
        <w:r w:rsidRPr="00711AAD">
          <w:rPr>
            <w:rStyle w:val="aff9"/>
            <w:lang w:val="ru-RU"/>
          </w:rPr>
          <w:t>4.10</w:t>
        </w:r>
        <w:r>
          <w:rPr>
            <w:rFonts w:asciiTheme="minorHAnsi" w:eastAsiaTheme="minorEastAsia" w:hAnsiTheme="minorHAnsi" w:cstheme="minorBidi"/>
            <w:b w:val="0"/>
            <w:bCs w:val="0"/>
            <w:sz w:val="22"/>
            <w:lang w:val="ru-RU" w:eastAsia="ru-RU"/>
          </w:rPr>
          <w:tab/>
        </w:r>
        <w:r w:rsidRPr="00711AAD">
          <w:rPr>
            <w:rStyle w:val="aff9"/>
            <w:lang w:val="ru-RU"/>
          </w:rPr>
          <w:t>Изменение Клиентом-ЮЛ статуса своего СЦР</w:t>
        </w:r>
        <w:r>
          <w:rPr>
            <w:webHidden/>
          </w:rPr>
          <w:tab/>
        </w:r>
        <w:r>
          <w:rPr>
            <w:webHidden/>
          </w:rPr>
          <w:fldChar w:fldCharType="begin"/>
        </w:r>
        <w:r>
          <w:rPr>
            <w:webHidden/>
          </w:rPr>
          <w:instrText xml:space="preserve"> PAGEREF _Toc178598741 \h </w:instrText>
        </w:r>
        <w:r>
          <w:rPr>
            <w:webHidden/>
          </w:rPr>
        </w:r>
        <w:r>
          <w:rPr>
            <w:webHidden/>
          </w:rPr>
          <w:fldChar w:fldCharType="separate"/>
        </w:r>
        <w:r>
          <w:rPr>
            <w:webHidden/>
          </w:rPr>
          <w:t>51</w:t>
        </w:r>
        <w:r>
          <w:rPr>
            <w:webHidden/>
          </w:rPr>
          <w:fldChar w:fldCharType="end"/>
        </w:r>
      </w:hyperlink>
    </w:p>
    <w:p w14:paraId="2098465F" w14:textId="121C566A" w:rsidR="00784B8D" w:rsidRDefault="00784B8D">
      <w:pPr>
        <w:pStyle w:val="32"/>
        <w:rPr>
          <w:rFonts w:asciiTheme="minorHAnsi" w:eastAsiaTheme="minorEastAsia" w:hAnsiTheme="minorHAnsi" w:cstheme="minorBidi"/>
          <w:sz w:val="22"/>
          <w:szCs w:val="22"/>
          <w:lang w:val="ru-RU" w:eastAsia="ru-RU"/>
        </w:rPr>
      </w:pPr>
      <w:hyperlink w:anchor="_Toc178598742" w:history="1">
        <w:r w:rsidRPr="00711AAD">
          <w:rPr>
            <w:rStyle w:val="aff9"/>
          </w:rPr>
          <w:t>4.10.1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_Toc178598742 \h </w:instrText>
        </w:r>
        <w:r>
          <w:rPr>
            <w:webHidden/>
          </w:rPr>
        </w:r>
        <w:r>
          <w:rPr>
            <w:webHidden/>
          </w:rPr>
          <w:fldChar w:fldCharType="separate"/>
        </w:r>
        <w:r>
          <w:rPr>
            <w:webHidden/>
          </w:rPr>
          <w:t>51</w:t>
        </w:r>
        <w:r>
          <w:rPr>
            <w:webHidden/>
          </w:rPr>
          <w:fldChar w:fldCharType="end"/>
        </w:r>
      </w:hyperlink>
    </w:p>
    <w:p w14:paraId="0CD0706C" w14:textId="79A4D4DE" w:rsidR="00784B8D" w:rsidRDefault="00784B8D">
      <w:pPr>
        <w:pStyle w:val="32"/>
        <w:rPr>
          <w:rFonts w:asciiTheme="minorHAnsi" w:eastAsiaTheme="minorEastAsia" w:hAnsiTheme="minorHAnsi" w:cstheme="minorBidi"/>
          <w:sz w:val="22"/>
          <w:szCs w:val="22"/>
          <w:lang w:val="ru-RU" w:eastAsia="ru-RU"/>
        </w:rPr>
      </w:pPr>
      <w:hyperlink w:anchor="_Toc178598743" w:history="1">
        <w:r w:rsidRPr="00711AAD">
          <w:rPr>
            <w:rStyle w:val="aff9"/>
          </w:rPr>
          <w:t>4.10.2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_Toc178598743 \h </w:instrText>
        </w:r>
        <w:r>
          <w:rPr>
            <w:webHidden/>
          </w:rPr>
        </w:r>
        <w:r>
          <w:rPr>
            <w:webHidden/>
          </w:rPr>
          <w:fldChar w:fldCharType="separate"/>
        </w:r>
        <w:r>
          <w:rPr>
            <w:webHidden/>
          </w:rPr>
          <w:t>52</w:t>
        </w:r>
        <w:r>
          <w:rPr>
            <w:webHidden/>
          </w:rPr>
          <w:fldChar w:fldCharType="end"/>
        </w:r>
      </w:hyperlink>
    </w:p>
    <w:p w14:paraId="3375A4C5" w14:textId="296ED5F2" w:rsidR="00784B8D" w:rsidRDefault="00784B8D">
      <w:pPr>
        <w:pStyle w:val="32"/>
        <w:rPr>
          <w:rFonts w:asciiTheme="minorHAnsi" w:eastAsiaTheme="minorEastAsia" w:hAnsiTheme="minorHAnsi" w:cstheme="minorBidi"/>
          <w:sz w:val="22"/>
          <w:szCs w:val="22"/>
          <w:lang w:val="ru-RU" w:eastAsia="ru-RU"/>
        </w:rPr>
      </w:pPr>
      <w:hyperlink w:anchor="_Toc178598744" w:history="1">
        <w:r w:rsidRPr="00711AAD">
          <w:rPr>
            <w:rStyle w:val="aff9"/>
          </w:rPr>
          <w:t>4.10.3</w:t>
        </w:r>
        <w:r>
          <w:rPr>
            <w:rFonts w:asciiTheme="minorHAnsi" w:eastAsiaTheme="minorEastAsia" w:hAnsiTheme="minorHAnsi" w:cstheme="minorBidi"/>
            <w:sz w:val="22"/>
            <w:szCs w:val="22"/>
            <w:lang w:val="ru-RU" w:eastAsia="ru-RU"/>
          </w:rPr>
          <w:tab/>
        </w:r>
        <w:r w:rsidRPr="00711AAD">
          <w:rPr>
            <w:rStyle w:val="aff9"/>
          </w:rPr>
          <w:t>Неуспешный сценарий обмена 1</w:t>
        </w:r>
        <w:r>
          <w:rPr>
            <w:webHidden/>
          </w:rPr>
          <w:tab/>
        </w:r>
        <w:r>
          <w:rPr>
            <w:webHidden/>
          </w:rPr>
          <w:fldChar w:fldCharType="begin"/>
        </w:r>
        <w:r>
          <w:rPr>
            <w:webHidden/>
          </w:rPr>
          <w:instrText xml:space="preserve"> PAGEREF _Toc178598744 \h </w:instrText>
        </w:r>
        <w:r>
          <w:rPr>
            <w:webHidden/>
          </w:rPr>
        </w:r>
        <w:r>
          <w:rPr>
            <w:webHidden/>
          </w:rPr>
          <w:fldChar w:fldCharType="separate"/>
        </w:r>
        <w:r>
          <w:rPr>
            <w:webHidden/>
          </w:rPr>
          <w:t>55</w:t>
        </w:r>
        <w:r>
          <w:rPr>
            <w:webHidden/>
          </w:rPr>
          <w:fldChar w:fldCharType="end"/>
        </w:r>
      </w:hyperlink>
    </w:p>
    <w:p w14:paraId="433EE29F" w14:textId="0B11DE09" w:rsidR="00784B8D" w:rsidRDefault="00784B8D">
      <w:pPr>
        <w:pStyle w:val="32"/>
        <w:rPr>
          <w:rFonts w:asciiTheme="minorHAnsi" w:eastAsiaTheme="minorEastAsia" w:hAnsiTheme="minorHAnsi" w:cstheme="minorBidi"/>
          <w:sz w:val="22"/>
          <w:szCs w:val="22"/>
          <w:lang w:val="ru-RU" w:eastAsia="ru-RU"/>
        </w:rPr>
      </w:pPr>
      <w:hyperlink w:anchor="_Toc178598745" w:history="1">
        <w:r w:rsidRPr="00711AAD">
          <w:rPr>
            <w:rStyle w:val="aff9"/>
          </w:rPr>
          <w:t>4.10.4</w:t>
        </w:r>
        <w:r>
          <w:rPr>
            <w:rFonts w:asciiTheme="minorHAnsi" w:eastAsiaTheme="minorEastAsia" w:hAnsiTheme="minorHAnsi" w:cstheme="minorBidi"/>
            <w:sz w:val="22"/>
            <w:szCs w:val="22"/>
            <w:lang w:val="ru-RU" w:eastAsia="ru-RU"/>
          </w:rPr>
          <w:tab/>
        </w:r>
        <w:r w:rsidRPr="00711AAD">
          <w:rPr>
            <w:rStyle w:val="aff9"/>
          </w:rPr>
          <w:t>Неуспешный сценарий обмена 2</w:t>
        </w:r>
        <w:r>
          <w:rPr>
            <w:webHidden/>
          </w:rPr>
          <w:tab/>
        </w:r>
        <w:r>
          <w:rPr>
            <w:webHidden/>
          </w:rPr>
          <w:fldChar w:fldCharType="begin"/>
        </w:r>
        <w:r>
          <w:rPr>
            <w:webHidden/>
          </w:rPr>
          <w:instrText xml:space="preserve"> PAGEREF _Toc178598745 \h </w:instrText>
        </w:r>
        <w:r>
          <w:rPr>
            <w:webHidden/>
          </w:rPr>
        </w:r>
        <w:r>
          <w:rPr>
            <w:webHidden/>
          </w:rPr>
          <w:fldChar w:fldCharType="separate"/>
        </w:r>
        <w:r>
          <w:rPr>
            <w:webHidden/>
          </w:rPr>
          <w:t>56</w:t>
        </w:r>
        <w:r>
          <w:rPr>
            <w:webHidden/>
          </w:rPr>
          <w:fldChar w:fldCharType="end"/>
        </w:r>
      </w:hyperlink>
    </w:p>
    <w:p w14:paraId="5E88CB6C" w14:textId="1A63731C" w:rsidR="00784B8D" w:rsidRDefault="00784B8D">
      <w:pPr>
        <w:pStyle w:val="24"/>
        <w:rPr>
          <w:rFonts w:asciiTheme="minorHAnsi" w:eastAsiaTheme="minorEastAsia" w:hAnsiTheme="minorHAnsi" w:cstheme="minorBidi"/>
          <w:b w:val="0"/>
          <w:bCs w:val="0"/>
          <w:sz w:val="22"/>
          <w:lang w:val="ru-RU" w:eastAsia="ru-RU"/>
        </w:rPr>
      </w:pPr>
      <w:hyperlink w:anchor="_Toc178598746" w:history="1">
        <w:r w:rsidRPr="00711AAD">
          <w:rPr>
            <w:rStyle w:val="aff9"/>
            <w:lang w:val="ru-RU"/>
          </w:rPr>
          <w:t>4.11</w:t>
        </w:r>
        <w:r>
          <w:rPr>
            <w:rFonts w:asciiTheme="minorHAnsi" w:eastAsiaTheme="minorEastAsia" w:hAnsiTheme="minorHAnsi" w:cstheme="minorBidi"/>
            <w:b w:val="0"/>
            <w:bCs w:val="0"/>
            <w:sz w:val="22"/>
            <w:lang w:val="ru-RU" w:eastAsia="ru-RU"/>
          </w:rPr>
          <w:tab/>
        </w:r>
        <w:r w:rsidRPr="00711AAD">
          <w:rPr>
            <w:rStyle w:val="aff9"/>
            <w:lang w:val="ru-RU"/>
          </w:rPr>
          <w:t>Изменение Клиентом-ФЛ статуса своего СЦР</w:t>
        </w:r>
        <w:r>
          <w:rPr>
            <w:webHidden/>
          </w:rPr>
          <w:tab/>
        </w:r>
        <w:r>
          <w:rPr>
            <w:webHidden/>
          </w:rPr>
          <w:fldChar w:fldCharType="begin"/>
        </w:r>
        <w:r>
          <w:rPr>
            <w:webHidden/>
          </w:rPr>
          <w:instrText xml:space="preserve"> PAGEREF _Toc178598746 \h </w:instrText>
        </w:r>
        <w:r>
          <w:rPr>
            <w:webHidden/>
          </w:rPr>
        </w:r>
        <w:r>
          <w:rPr>
            <w:webHidden/>
          </w:rPr>
          <w:fldChar w:fldCharType="separate"/>
        </w:r>
        <w:r>
          <w:rPr>
            <w:webHidden/>
          </w:rPr>
          <w:t>57</w:t>
        </w:r>
        <w:r>
          <w:rPr>
            <w:webHidden/>
          </w:rPr>
          <w:fldChar w:fldCharType="end"/>
        </w:r>
      </w:hyperlink>
    </w:p>
    <w:p w14:paraId="40F0CA06" w14:textId="2BC49FBB" w:rsidR="00784B8D" w:rsidRDefault="00784B8D">
      <w:pPr>
        <w:pStyle w:val="32"/>
        <w:rPr>
          <w:rFonts w:asciiTheme="minorHAnsi" w:eastAsiaTheme="minorEastAsia" w:hAnsiTheme="minorHAnsi" w:cstheme="minorBidi"/>
          <w:sz w:val="22"/>
          <w:szCs w:val="22"/>
          <w:lang w:val="ru-RU" w:eastAsia="ru-RU"/>
        </w:rPr>
      </w:pPr>
      <w:hyperlink w:anchor="_Toc178598747" w:history="1">
        <w:r w:rsidRPr="00711AAD">
          <w:rPr>
            <w:rStyle w:val="aff9"/>
          </w:rPr>
          <w:t>4.11.1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_Toc178598747 \h </w:instrText>
        </w:r>
        <w:r>
          <w:rPr>
            <w:webHidden/>
          </w:rPr>
        </w:r>
        <w:r>
          <w:rPr>
            <w:webHidden/>
          </w:rPr>
          <w:fldChar w:fldCharType="separate"/>
        </w:r>
        <w:r>
          <w:rPr>
            <w:webHidden/>
          </w:rPr>
          <w:t>57</w:t>
        </w:r>
        <w:r>
          <w:rPr>
            <w:webHidden/>
          </w:rPr>
          <w:fldChar w:fldCharType="end"/>
        </w:r>
      </w:hyperlink>
    </w:p>
    <w:p w14:paraId="70830F36" w14:textId="72DF59FB" w:rsidR="00784B8D" w:rsidRDefault="00784B8D">
      <w:pPr>
        <w:pStyle w:val="32"/>
        <w:rPr>
          <w:rFonts w:asciiTheme="minorHAnsi" w:eastAsiaTheme="minorEastAsia" w:hAnsiTheme="minorHAnsi" w:cstheme="minorBidi"/>
          <w:sz w:val="22"/>
          <w:szCs w:val="22"/>
          <w:lang w:val="ru-RU" w:eastAsia="ru-RU"/>
        </w:rPr>
      </w:pPr>
      <w:hyperlink w:anchor="_Toc178598748" w:history="1">
        <w:r w:rsidRPr="00711AAD">
          <w:rPr>
            <w:rStyle w:val="aff9"/>
          </w:rPr>
          <w:t>4.11.2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_Toc178598748 \h </w:instrText>
        </w:r>
        <w:r>
          <w:rPr>
            <w:webHidden/>
          </w:rPr>
        </w:r>
        <w:r>
          <w:rPr>
            <w:webHidden/>
          </w:rPr>
          <w:fldChar w:fldCharType="separate"/>
        </w:r>
        <w:r>
          <w:rPr>
            <w:webHidden/>
          </w:rPr>
          <w:t>58</w:t>
        </w:r>
        <w:r>
          <w:rPr>
            <w:webHidden/>
          </w:rPr>
          <w:fldChar w:fldCharType="end"/>
        </w:r>
      </w:hyperlink>
    </w:p>
    <w:p w14:paraId="6EEB6BF2" w14:textId="462014E9" w:rsidR="00784B8D" w:rsidRDefault="00784B8D">
      <w:pPr>
        <w:pStyle w:val="32"/>
        <w:rPr>
          <w:rFonts w:asciiTheme="minorHAnsi" w:eastAsiaTheme="minorEastAsia" w:hAnsiTheme="minorHAnsi" w:cstheme="minorBidi"/>
          <w:sz w:val="22"/>
          <w:szCs w:val="22"/>
          <w:lang w:val="ru-RU" w:eastAsia="ru-RU"/>
        </w:rPr>
      </w:pPr>
      <w:hyperlink w:anchor="_Toc178598749" w:history="1">
        <w:r w:rsidRPr="00711AAD">
          <w:rPr>
            <w:rStyle w:val="aff9"/>
          </w:rPr>
          <w:t>4.11.3</w:t>
        </w:r>
        <w:r>
          <w:rPr>
            <w:rFonts w:asciiTheme="minorHAnsi" w:eastAsiaTheme="minorEastAsia" w:hAnsiTheme="minorHAnsi" w:cstheme="minorBidi"/>
            <w:sz w:val="22"/>
            <w:szCs w:val="22"/>
            <w:lang w:val="ru-RU" w:eastAsia="ru-RU"/>
          </w:rPr>
          <w:tab/>
        </w:r>
        <w:r w:rsidRPr="00711AAD">
          <w:rPr>
            <w:rStyle w:val="aff9"/>
          </w:rPr>
          <w:t>Неуспешный сценарий обмена 1</w:t>
        </w:r>
        <w:r>
          <w:rPr>
            <w:webHidden/>
          </w:rPr>
          <w:tab/>
        </w:r>
        <w:r>
          <w:rPr>
            <w:webHidden/>
          </w:rPr>
          <w:fldChar w:fldCharType="begin"/>
        </w:r>
        <w:r>
          <w:rPr>
            <w:webHidden/>
          </w:rPr>
          <w:instrText xml:space="preserve"> PAGEREF _Toc178598749 \h </w:instrText>
        </w:r>
        <w:r>
          <w:rPr>
            <w:webHidden/>
          </w:rPr>
        </w:r>
        <w:r>
          <w:rPr>
            <w:webHidden/>
          </w:rPr>
          <w:fldChar w:fldCharType="separate"/>
        </w:r>
        <w:r>
          <w:rPr>
            <w:webHidden/>
          </w:rPr>
          <w:t>61</w:t>
        </w:r>
        <w:r>
          <w:rPr>
            <w:webHidden/>
          </w:rPr>
          <w:fldChar w:fldCharType="end"/>
        </w:r>
      </w:hyperlink>
    </w:p>
    <w:p w14:paraId="58992151" w14:textId="7C91A5CA" w:rsidR="00784B8D" w:rsidRDefault="00784B8D">
      <w:pPr>
        <w:pStyle w:val="32"/>
        <w:rPr>
          <w:rFonts w:asciiTheme="minorHAnsi" w:eastAsiaTheme="minorEastAsia" w:hAnsiTheme="minorHAnsi" w:cstheme="minorBidi"/>
          <w:sz w:val="22"/>
          <w:szCs w:val="22"/>
          <w:lang w:val="ru-RU" w:eastAsia="ru-RU"/>
        </w:rPr>
      </w:pPr>
      <w:hyperlink w:anchor="_Toc178598750" w:history="1">
        <w:r w:rsidRPr="00711AAD">
          <w:rPr>
            <w:rStyle w:val="aff9"/>
          </w:rPr>
          <w:t>4.11.4</w:t>
        </w:r>
        <w:r>
          <w:rPr>
            <w:rFonts w:asciiTheme="minorHAnsi" w:eastAsiaTheme="minorEastAsia" w:hAnsiTheme="minorHAnsi" w:cstheme="minorBidi"/>
            <w:sz w:val="22"/>
            <w:szCs w:val="22"/>
            <w:lang w:val="ru-RU" w:eastAsia="ru-RU"/>
          </w:rPr>
          <w:tab/>
        </w:r>
        <w:r w:rsidRPr="00711AAD">
          <w:rPr>
            <w:rStyle w:val="aff9"/>
          </w:rPr>
          <w:t>Неуспешный сценарий обмена 2</w:t>
        </w:r>
        <w:r>
          <w:rPr>
            <w:webHidden/>
          </w:rPr>
          <w:tab/>
        </w:r>
        <w:r>
          <w:rPr>
            <w:webHidden/>
          </w:rPr>
          <w:fldChar w:fldCharType="begin"/>
        </w:r>
        <w:r>
          <w:rPr>
            <w:webHidden/>
          </w:rPr>
          <w:instrText xml:space="preserve"> PAGEREF _Toc178598750 \h </w:instrText>
        </w:r>
        <w:r>
          <w:rPr>
            <w:webHidden/>
          </w:rPr>
        </w:r>
        <w:r>
          <w:rPr>
            <w:webHidden/>
          </w:rPr>
          <w:fldChar w:fldCharType="separate"/>
        </w:r>
        <w:r>
          <w:rPr>
            <w:webHidden/>
          </w:rPr>
          <w:t>62</w:t>
        </w:r>
        <w:r>
          <w:rPr>
            <w:webHidden/>
          </w:rPr>
          <w:fldChar w:fldCharType="end"/>
        </w:r>
      </w:hyperlink>
    </w:p>
    <w:p w14:paraId="05A00AC1" w14:textId="5EEE3724" w:rsidR="00784B8D" w:rsidRDefault="00784B8D">
      <w:pPr>
        <w:pStyle w:val="24"/>
        <w:rPr>
          <w:rFonts w:asciiTheme="minorHAnsi" w:eastAsiaTheme="minorEastAsia" w:hAnsiTheme="minorHAnsi" w:cstheme="minorBidi"/>
          <w:b w:val="0"/>
          <w:bCs w:val="0"/>
          <w:sz w:val="22"/>
          <w:lang w:val="ru-RU" w:eastAsia="ru-RU"/>
        </w:rPr>
      </w:pPr>
      <w:hyperlink w:anchor="_Toc178598751" w:history="1">
        <w:r w:rsidRPr="00711AAD">
          <w:rPr>
            <w:rStyle w:val="aff9"/>
            <w:lang w:val="ru-RU"/>
          </w:rPr>
          <w:t>4.12</w:t>
        </w:r>
        <w:r>
          <w:rPr>
            <w:rFonts w:asciiTheme="minorHAnsi" w:eastAsiaTheme="minorEastAsia" w:hAnsiTheme="minorHAnsi" w:cstheme="minorBidi"/>
            <w:b w:val="0"/>
            <w:bCs w:val="0"/>
            <w:sz w:val="22"/>
            <w:lang w:val="ru-RU" w:eastAsia="ru-RU"/>
          </w:rPr>
          <w:tab/>
        </w:r>
        <w:r w:rsidRPr="00711AAD">
          <w:rPr>
            <w:rStyle w:val="aff9"/>
            <w:lang w:val="ru-RU"/>
          </w:rPr>
          <w:t>Изменение Оператором статуса СЦР ФП</w:t>
        </w:r>
        <w:r>
          <w:rPr>
            <w:webHidden/>
          </w:rPr>
          <w:tab/>
        </w:r>
        <w:r>
          <w:rPr>
            <w:webHidden/>
          </w:rPr>
          <w:fldChar w:fldCharType="begin"/>
        </w:r>
        <w:r>
          <w:rPr>
            <w:webHidden/>
          </w:rPr>
          <w:instrText xml:space="preserve"> PAGEREF _Toc178598751 \h </w:instrText>
        </w:r>
        <w:r>
          <w:rPr>
            <w:webHidden/>
          </w:rPr>
        </w:r>
        <w:r>
          <w:rPr>
            <w:webHidden/>
          </w:rPr>
          <w:fldChar w:fldCharType="separate"/>
        </w:r>
        <w:r>
          <w:rPr>
            <w:webHidden/>
          </w:rPr>
          <w:t>63</w:t>
        </w:r>
        <w:r>
          <w:rPr>
            <w:webHidden/>
          </w:rPr>
          <w:fldChar w:fldCharType="end"/>
        </w:r>
      </w:hyperlink>
    </w:p>
    <w:p w14:paraId="67C937EC" w14:textId="4C639899" w:rsidR="00784B8D" w:rsidRDefault="00784B8D">
      <w:pPr>
        <w:pStyle w:val="32"/>
        <w:rPr>
          <w:rFonts w:asciiTheme="minorHAnsi" w:eastAsiaTheme="minorEastAsia" w:hAnsiTheme="minorHAnsi" w:cstheme="minorBidi"/>
          <w:sz w:val="22"/>
          <w:szCs w:val="22"/>
          <w:lang w:val="ru-RU" w:eastAsia="ru-RU"/>
        </w:rPr>
      </w:pPr>
      <w:hyperlink w:anchor="_Toc178598752" w:history="1">
        <w:r w:rsidRPr="00711AAD">
          <w:rPr>
            <w:rStyle w:val="aff9"/>
          </w:rPr>
          <w:t>4.12.1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_Toc178598752 \h </w:instrText>
        </w:r>
        <w:r>
          <w:rPr>
            <w:webHidden/>
          </w:rPr>
        </w:r>
        <w:r>
          <w:rPr>
            <w:webHidden/>
          </w:rPr>
          <w:fldChar w:fldCharType="separate"/>
        </w:r>
        <w:r>
          <w:rPr>
            <w:webHidden/>
          </w:rPr>
          <w:t>63</w:t>
        </w:r>
        <w:r>
          <w:rPr>
            <w:webHidden/>
          </w:rPr>
          <w:fldChar w:fldCharType="end"/>
        </w:r>
      </w:hyperlink>
    </w:p>
    <w:p w14:paraId="2D734036" w14:textId="1E48B70F" w:rsidR="00784B8D" w:rsidRDefault="00784B8D">
      <w:pPr>
        <w:pStyle w:val="32"/>
        <w:rPr>
          <w:rFonts w:asciiTheme="minorHAnsi" w:eastAsiaTheme="minorEastAsia" w:hAnsiTheme="minorHAnsi" w:cstheme="minorBidi"/>
          <w:sz w:val="22"/>
          <w:szCs w:val="22"/>
          <w:lang w:val="ru-RU" w:eastAsia="ru-RU"/>
        </w:rPr>
      </w:pPr>
      <w:hyperlink w:anchor="_Toc178598753" w:history="1">
        <w:r w:rsidRPr="00711AAD">
          <w:rPr>
            <w:rStyle w:val="aff9"/>
          </w:rPr>
          <w:t>4.12.2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_Toc178598753 \h </w:instrText>
        </w:r>
        <w:r>
          <w:rPr>
            <w:webHidden/>
          </w:rPr>
        </w:r>
        <w:r>
          <w:rPr>
            <w:webHidden/>
          </w:rPr>
          <w:fldChar w:fldCharType="separate"/>
        </w:r>
        <w:r>
          <w:rPr>
            <w:webHidden/>
          </w:rPr>
          <w:t>64</w:t>
        </w:r>
        <w:r>
          <w:rPr>
            <w:webHidden/>
          </w:rPr>
          <w:fldChar w:fldCharType="end"/>
        </w:r>
      </w:hyperlink>
    </w:p>
    <w:p w14:paraId="39732B8A" w14:textId="10DB583C" w:rsidR="00784B8D" w:rsidRDefault="00784B8D">
      <w:pPr>
        <w:pStyle w:val="24"/>
        <w:rPr>
          <w:rFonts w:asciiTheme="minorHAnsi" w:eastAsiaTheme="minorEastAsia" w:hAnsiTheme="minorHAnsi" w:cstheme="minorBidi"/>
          <w:b w:val="0"/>
          <w:bCs w:val="0"/>
          <w:sz w:val="22"/>
          <w:lang w:val="ru-RU" w:eastAsia="ru-RU"/>
        </w:rPr>
      </w:pPr>
      <w:hyperlink w:anchor="_Toc178598754" w:history="1">
        <w:r w:rsidRPr="00711AAD">
          <w:rPr>
            <w:rStyle w:val="aff9"/>
            <w:lang w:val="ru-RU"/>
          </w:rPr>
          <w:t>4.13</w:t>
        </w:r>
        <w:r>
          <w:rPr>
            <w:rFonts w:asciiTheme="minorHAnsi" w:eastAsiaTheme="minorEastAsia" w:hAnsiTheme="minorHAnsi" w:cstheme="minorBidi"/>
            <w:b w:val="0"/>
            <w:bCs w:val="0"/>
            <w:sz w:val="22"/>
            <w:lang w:val="ru-RU" w:eastAsia="ru-RU"/>
          </w:rPr>
          <w:tab/>
        </w:r>
        <w:r w:rsidRPr="00711AAD">
          <w:rPr>
            <w:rStyle w:val="aff9"/>
            <w:lang w:val="ru-RU"/>
          </w:rPr>
          <w:t>Изменение Оператором статуса  СЦР  ФП на основании установления ограничения в ПС БР</w:t>
        </w:r>
        <w:r>
          <w:rPr>
            <w:webHidden/>
          </w:rPr>
          <w:tab/>
        </w:r>
        <w:r>
          <w:rPr>
            <w:webHidden/>
          </w:rPr>
          <w:fldChar w:fldCharType="begin"/>
        </w:r>
        <w:r>
          <w:rPr>
            <w:webHidden/>
          </w:rPr>
          <w:instrText xml:space="preserve"> PAGEREF _Toc178598754 \h </w:instrText>
        </w:r>
        <w:r>
          <w:rPr>
            <w:webHidden/>
          </w:rPr>
        </w:r>
        <w:r>
          <w:rPr>
            <w:webHidden/>
          </w:rPr>
          <w:fldChar w:fldCharType="separate"/>
        </w:r>
        <w:r>
          <w:rPr>
            <w:webHidden/>
          </w:rPr>
          <w:t>65</w:t>
        </w:r>
        <w:r>
          <w:rPr>
            <w:webHidden/>
          </w:rPr>
          <w:fldChar w:fldCharType="end"/>
        </w:r>
      </w:hyperlink>
    </w:p>
    <w:p w14:paraId="125A1165" w14:textId="6A5F6D87" w:rsidR="00784B8D" w:rsidRDefault="00784B8D">
      <w:pPr>
        <w:pStyle w:val="32"/>
        <w:rPr>
          <w:rFonts w:asciiTheme="minorHAnsi" w:eastAsiaTheme="minorEastAsia" w:hAnsiTheme="minorHAnsi" w:cstheme="minorBidi"/>
          <w:sz w:val="22"/>
          <w:szCs w:val="22"/>
          <w:lang w:val="ru-RU" w:eastAsia="ru-RU"/>
        </w:rPr>
      </w:pPr>
      <w:hyperlink w:anchor="_Toc178598755" w:history="1">
        <w:r w:rsidRPr="00711AAD">
          <w:rPr>
            <w:rStyle w:val="aff9"/>
          </w:rPr>
          <w:t>4.13.1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_Toc178598755 \h </w:instrText>
        </w:r>
        <w:r>
          <w:rPr>
            <w:webHidden/>
          </w:rPr>
        </w:r>
        <w:r>
          <w:rPr>
            <w:webHidden/>
          </w:rPr>
          <w:fldChar w:fldCharType="separate"/>
        </w:r>
        <w:r>
          <w:rPr>
            <w:webHidden/>
          </w:rPr>
          <w:t>65</w:t>
        </w:r>
        <w:r>
          <w:rPr>
            <w:webHidden/>
          </w:rPr>
          <w:fldChar w:fldCharType="end"/>
        </w:r>
      </w:hyperlink>
    </w:p>
    <w:p w14:paraId="245A1560" w14:textId="491F43A4" w:rsidR="00784B8D" w:rsidRDefault="00784B8D">
      <w:pPr>
        <w:pStyle w:val="32"/>
        <w:rPr>
          <w:rFonts w:asciiTheme="minorHAnsi" w:eastAsiaTheme="minorEastAsia" w:hAnsiTheme="minorHAnsi" w:cstheme="minorBidi"/>
          <w:sz w:val="22"/>
          <w:szCs w:val="22"/>
          <w:lang w:val="ru-RU" w:eastAsia="ru-RU"/>
        </w:rPr>
      </w:pPr>
      <w:hyperlink w:anchor="_Toc178598756" w:history="1">
        <w:r w:rsidRPr="00711AAD">
          <w:rPr>
            <w:rStyle w:val="aff9"/>
          </w:rPr>
          <w:t>4.13.2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_Toc178598756 \h </w:instrText>
        </w:r>
        <w:r>
          <w:rPr>
            <w:webHidden/>
          </w:rPr>
        </w:r>
        <w:r>
          <w:rPr>
            <w:webHidden/>
          </w:rPr>
          <w:fldChar w:fldCharType="separate"/>
        </w:r>
        <w:r>
          <w:rPr>
            <w:webHidden/>
          </w:rPr>
          <w:t>65</w:t>
        </w:r>
        <w:r>
          <w:rPr>
            <w:webHidden/>
          </w:rPr>
          <w:fldChar w:fldCharType="end"/>
        </w:r>
      </w:hyperlink>
    </w:p>
    <w:p w14:paraId="2EF2DADE" w14:textId="2DC7A39A" w:rsidR="00784B8D" w:rsidRDefault="00784B8D">
      <w:pPr>
        <w:pStyle w:val="24"/>
        <w:rPr>
          <w:rFonts w:asciiTheme="minorHAnsi" w:eastAsiaTheme="minorEastAsia" w:hAnsiTheme="minorHAnsi" w:cstheme="minorBidi"/>
          <w:b w:val="0"/>
          <w:bCs w:val="0"/>
          <w:sz w:val="22"/>
          <w:lang w:val="ru-RU" w:eastAsia="ru-RU"/>
        </w:rPr>
      </w:pPr>
      <w:hyperlink w:anchor="_Toc178598757" w:history="1">
        <w:r w:rsidRPr="00711AAD">
          <w:rPr>
            <w:rStyle w:val="aff9"/>
            <w:lang w:val="ru-RU"/>
          </w:rPr>
          <w:t>4.14</w:t>
        </w:r>
        <w:r>
          <w:rPr>
            <w:rFonts w:asciiTheme="minorHAnsi" w:eastAsiaTheme="minorEastAsia" w:hAnsiTheme="minorHAnsi" w:cstheme="minorBidi"/>
            <w:b w:val="0"/>
            <w:bCs w:val="0"/>
            <w:sz w:val="22"/>
            <w:lang w:val="ru-RU" w:eastAsia="ru-RU"/>
          </w:rPr>
          <w:tab/>
        </w:r>
        <w:r w:rsidRPr="00711AAD">
          <w:rPr>
            <w:rStyle w:val="aff9"/>
            <w:lang w:val="ru-RU"/>
          </w:rPr>
          <w:t>Изменение ФП статуса СЦР Клиента-ФЛ или Клиента-ЮЛ</w:t>
        </w:r>
        <w:r>
          <w:rPr>
            <w:webHidden/>
          </w:rPr>
          <w:tab/>
        </w:r>
        <w:r>
          <w:rPr>
            <w:webHidden/>
          </w:rPr>
          <w:fldChar w:fldCharType="begin"/>
        </w:r>
        <w:r>
          <w:rPr>
            <w:webHidden/>
          </w:rPr>
          <w:instrText xml:space="preserve"> PAGEREF _Toc178598757 \h </w:instrText>
        </w:r>
        <w:r>
          <w:rPr>
            <w:webHidden/>
          </w:rPr>
        </w:r>
        <w:r>
          <w:rPr>
            <w:webHidden/>
          </w:rPr>
          <w:fldChar w:fldCharType="separate"/>
        </w:r>
        <w:r>
          <w:rPr>
            <w:webHidden/>
          </w:rPr>
          <w:t>66</w:t>
        </w:r>
        <w:r>
          <w:rPr>
            <w:webHidden/>
          </w:rPr>
          <w:fldChar w:fldCharType="end"/>
        </w:r>
      </w:hyperlink>
    </w:p>
    <w:p w14:paraId="35C34C11" w14:textId="266049FD" w:rsidR="00784B8D" w:rsidRDefault="00784B8D">
      <w:pPr>
        <w:pStyle w:val="32"/>
        <w:rPr>
          <w:rFonts w:asciiTheme="minorHAnsi" w:eastAsiaTheme="minorEastAsia" w:hAnsiTheme="minorHAnsi" w:cstheme="minorBidi"/>
          <w:sz w:val="22"/>
          <w:szCs w:val="22"/>
          <w:lang w:val="ru-RU" w:eastAsia="ru-RU"/>
        </w:rPr>
      </w:pPr>
      <w:hyperlink w:anchor="_Toc178598758" w:history="1">
        <w:r w:rsidRPr="00711AAD">
          <w:rPr>
            <w:rStyle w:val="aff9"/>
          </w:rPr>
          <w:t>4.14.1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_Toc178598758 \h </w:instrText>
        </w:r>
        <w:r>
          <w:rPr>
            <w:webHidden/>
          </w:rPr>
        </w:r>
        <w:r>
          <w:rPr>
            <w:webHidden/>
          </w:rPr>
          <w:fldChar w:fldCharType="separate"/>
        </w:r>
        <w:r>
          <w:rPr>
            <w:webHidden/>
          </w:rPr>
          <w:t>66</w:t>
        </w:r>
        <w:r>
          <w:rPr>
            <w:webHidden/>
          </w:rPr>
          <w:fldChar w:fldCharType="end"/>
        </w:r>
      </w:hyperlink>
    </w:p>
    <w:p w14:paraId="204A04B7" w14:textId="17C25FAE" w:rsidR="00784B8D" w:rsidRDefault="00784B8D">
      <w:pPr>
        <w:pStyle w:val="32"/>
        <w:rPr>
          <w:rFonts w:asciiTheme="minorHAnsi" w:eastAsiaTheme="minorEastAsia" w:hAnsiTheme="minorHAnsi" w:cstheme="minorBidi"/>
          <w:sz w:val="22"/>
          <w:szCs w:val="22"/>
          <w:lang w:val="ru-RU" w:eastAsia="ru-RU"/>
        </w:rPr>
      </w:pPr>
      <w:hyperlink w:anchor="_Toc178598759" w:history="1">
        <w:r w:rsidRPr="00711AAD">
          <w:rPr>
            <w:rStyle w:val="aff9"/>
          </w:rPr>
          <w:t>4.14.2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_Toc178598759 \h </w:instrText>
        </w:r>
        <w:r>
          <w:rPr>
            <w:webHidden/>
          </w:rPr>
        </w:r>
        <w:r>
          <w:rPr>
            <w:webHidden/>
          </w:rPr>
          <w:fldChar w:fldCharType="separate"/>
        </w:r>
        <w:r>
          <w:rPr>
            <w:webHidden/>
          </w:rPr>
          <w:t>67</w:t>
        </w:r>
        <w:r>
          <w:rPr>
            <w:webHidden/>
          </w:rPr>
          <w:fldChar w:fldCharType="end"/>
        </w:r>
      </w:hyperlink>
    </w:p>
    <w:p w14:paraId="52A3A078" w14:textId="17FC64B2" w:rsidR="00784B8D" w:rsidRDefault="00784B8D">
      <w:pPr>
        <w:pStyle w:val="32"/>
        <w:rPr>
          <w:rFonts w:asciiTheme="minorHAnsi" w:eastAsiaTheme="minorEastAsia" w:hAnsiTheme="minorHAnsi" w:cstheme="minorBidi"/>
          <w:sz w:val="22"/>
          <w:szCs w:val="22"/>
          <w:lang w:val="ru-RU" w:eastAsia="ru-RU"/>
        </w:rPr>
      </w:pPr>
      <w:hyperlink w:anchor="_Toc178598760" w:history="1">
        <w:r w:rsidRPr="00711AAD">
          <w:rPr>
            <w:rStyle w:val="aff9"/>
          </w:rPr>
          <w:t>4.14.3</w:t>
        </w:r>
        <w:r>
          <w:rPr>
            <w:rFonts w:asciiTheme="minorHAnsi" w:eastAsiaTheme="minorEastAsia" w:hAnsiTheme="minorHAnsi" w:cstheme="minorBidi"/>
            <w:sz w:val="22"/>
            <w:szCs w:val="22"/>
            <w:lang w:val="ru-RU" w:eastAsia="ru-RU"/>
          </w:rPr>
          <w:tab/>
        </w:r>
        <w:r w:rsidRPr="00711AAD">
          <w:rPr>
            <w:rStyle w:val="aff9"/>
          </w:rPr>
          <w:t>Неуспешный сценарий обмена 1</w:t>
        </w:r>
        <w:r>
          <w:rPr>
            <w:webHidden/>
          </w:rPr>
          <w:tab/>
        </w:r>
        <w:r>
          <w:rPr>
            <w:webHidden/>
          </w:rPr>
          <w:fldChar w:fldCharType="begin"/>
        </w:r>
        <w:r>
          <w:rPr>
            <w:webHidden/>
          </w:rPr>
          <w:instrText xml:space="preserve"> PAGEREF _Toc178598760 \h </w:instrText>
        </w:r>
        <w:r>
          <w:rPr>
            <w:webHidden/>
          </w:rPr>
        </w:r>
        <w:r>
          <w:rPr>
            <w:webHidden/>
          </w:rPr>
          <w:fldChar w:fldCharType="separate"/>
        </w:r>
        <w:r>
          <w:rPr>
            <w:webHidden/>
          </w:rPr>
          <w:t>69</w:t>
        </w:r>
        <w:r>
          <w:rPr>
            <w:webHidden/>
          </w:rPr>
          <w:fldChar w:fldCharType="end"/>
        </w:r>
      </w:hyperlink>
    </w:p>
    <w:p w14:paraId="6A4FFA13" w14:textId="702C8B51" w:rsidR="00784B8D" w:rsidRDefault="00784B8D">
      <w:pPr>
        <w:pStyle w:val="32"/>
        <w:rPr>
          <w:rFonts w:asciiTheme="minorHAnsi" w:eastAsiaTheme="minorEastAsia" w:hAnsiTheme="minorHAnsi" w:cstheme="minorBidi"/>
          <w:sz w:val="22"/>
          <w:szCs w:val="22"/>
          <w:lang w:val="ru-RU" w:eastAsia="ru-RU"/>
        </w:rPr>
      </w:pPr>
      <w:hyperlink w:anchor="_Toc178598761" w:history="1">
        <w:r w:rsidRPr="00711AAD">
          <w:rPr>
            <w:rStyle w:val="aff9"/>
          </w:rPr>
          <w:t>4.14.4</w:t>
        </w:r>
        <w:r>
          <w:rPr>
            <w:rFonts w:asciiTheme="minorHAnsi" w:eastAsiaTheme="minorEastAsia" w:hAnsiTheme="minorHAnsi" w:cstheme="minorBidi"/>
            <w:sz w:val="22"/>
            <w:szCs w:val="22"/>
            <w:lang w:val="ru-RU" w:eastAsia="ru-RU"/>
          </w:rPr>
          <w:tab/>
        </w:r>
        <w:r w:rsidRPr="00711AAD">
          <w:rPr>
            <w:rStyle w:val="aff9"/>
          </w:rPr>
          <w:t>Неуспешный сценарий обмена 2</w:t>
        </w:r>
        <w:r>
          <w:rPr>
            <w:webHidden/>
          </w:rPr>
          <w:tab/>
        </w:r>
        <w:r>
          <w:rPr>
            <w:webHidden/>
          </w:rPr>
          <w:fldChar w:fldCharType="begin"/>
        </w:r>
        <w:r>
          <w:rPr>
            <w:webHidden/>
          </w:rPr>
          <w:instrText xml:space="preserve"> PAGEREF _Toc178598761 \h </w:instrText>
        </w:r>
        <w:r>
          <w:rPr>
            <w:webHidden/>
          </w:rPr>
        </w:r>
        <w:r>
          <w:rPr>
            <w:webHidden/>
          </w:rPr>
          <w:fldChar w:fldCharType="separate"/>
        </w:r>
        <w:r>
          <w:rPr>
            <w:webHidden/>
          </w:rPr>
          <w:t>70</w:t>
        </w:r>
        <w:r>
          <w:rPr>
            <w:webHidden/>
          </w:rPr>
          <w:fldChar w:fldCharType="end"/>
        </w:r>
      </w:hyperlink>
    </w:p>
    <w:p w14:paraId="1939ACFB" w14:textId="3E2FF167" w:rsidR="00784B8D" w:rsidRDefault="00784B8D">
      <w:pPr>
        <w:pStyle w:val="24"/>
        <w:rPr>
          <w:rFonts w:asciiTheme="minorHAnsi" w:eastAsiaTheme="minorEastAsia" w:hAnsiTheme="minorHAnsi" w:cstheme="minorBidi"/>
          <w:b w:val="0"/>
          <w:bCs w:val="0"/>
          <w:sz w:val="22"/>
          <w:lang w:val="ru-RU" w:eastAsia="ru-RU"/>
        </w:rPr>
      </w:pPr>
      <w:hyperlink w:anchor="_Toc178598762" w:history="1">
        <w:r w:rsidRPr="00711AAD">
          <w:rPr>
            <w:rStyle w:val="aff9"/>
            <w:lang w:val="ru-RU"/>
          </w:rPr>
          <w:t>4.15</w:t>
        </w:r>
        <w:r>
          <w:rPr>
            <w:rFonts w:asciiTheme="minorHAnsi" w:eastAsiaTheme="minorEastAsia" w:hAnsiTheme="minorHAnsi" w:cstheme="minorBidi"/>
            <w:b w:val="0"/>
            <w:bCs w:val="0"/>
            <w:sz w:val="22"/>
            <w:lang w:val="ru-RU" w:eastAsia="ru-RU"/>
          </w:rPr>
          <w:tab/>
        </w:r>
        <w:r w:rsidRPr="00711AAD">
          <w:rPr>
            <w:rStyle w:val="aff9"/>
            <w:lang w:val="ru-RU"/>
          </w:rPr>
          <w:t>Изменение ФП статуса своего СЦР</w:t>
        </w:r>
        <w:r>
          <w:rPr>
            <w:webHidden/>
          </w:rPr>
          <w:tab/>
        </w:r>
        <w:r>
          <w:rPr>
            <w:webHidden/>
          </w:rPr>
          <w:fldChar w:fldCharType="begin"/>
        </w:r>
        <w:r>
          <w:rPr>
            <w:webHidden/>
          </w:rPr>
          <w:instrText xml:space="preserve"> PAGEREF _Toc178598762 \h </w:instrText>
        </w:r>
        <w:r>
          <w:rPr>
            <w:webHidden/>
          </w:rPr>
        </w:r>
        <w:r>
          <w:rPr>
            <w:webHidden/>
          </w:rPr>
          <w:fldChar w:fldCharType="separate"/>
        </w:r>
        <w:r>
          <w:rPr>
            <w:webHidden/>
          </w:rPr>
          <w:t>71</w:t>
        </w:r>
        <w:r>
          <w:rPr>
            <w:webHidden/>
          </w:rPr>
          <w:fldChar w:fldCharType="end"/>
        </w:r>
      </w:hyperlink>
    </w:p>
    <w:p w14:paraId="54ADD93F" w14:textId="48E71E14" w:rsidR="00784B8D" w:rsidRDefault="00784B8D">
      <w:pPr>
        <w:pStyle w:val="32"/>
        <w:rPr>
          <w:rFonts w:asciiTheme="minorHAnsi" w:eastAsiaTheme="minorEastAsia" w:hAnsiTheme="minorHAnsi" w:cstheme="minorBidi"/>
          <w:sz w:val="22"/>
          <w:szCs w:val="22"/>
          <w:lang w:val="ru-RU" w:eastAsia="ru-RU"/>
        </w:rPr>
      </w:pPr>
      <w:hyperlink w:anchor="_Toc178598763" w:history="1">
        <w:r w:rsidRPr="00711AAD">
          <w:rPr>
            <w:rStyle w:val="aff9"/>
          </w:rPr>
          <w:t>4.15.1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_Toc178598763 \h </w:instrText>
        </w:r>
        <w:r>
          <w:rPr>
            <w:webHidden/>
          </w:rPr>
        </w:r>
        <w:r>
          <w:rPr>
            <w:webHidden/>
          </w:rPr>
          <w:fldChar w:fldCharType="separate"/>
        </w:r>
        <w:r>
          <w:rPr>
            <w:webHidden/>
          </w:rPr>
          <w:t>71</w:t>
        </w:r>
        <w:r>
          <w:rPr>
            <w:webHidden/>
          </w:rPr>
          <w:fldChar w:fldCharType="end"/>
        </w:r>
      </w:hyperlink>
    </w:p>
    <w:p w14:paraId="2C742B57" w14:textId="7D3FAEDE" w:rsidR="00784B8D" w:rsidRDefault="00784B8D">
      <w:pPr>
        <w:pStyle w:val="32"/>
        <w:rPr>
          <w:rFonts w:asciiTheme="minorHAnsi" w:eastAsiaTheme="minorEastAsia" w:hAnsiTheme="minorHAnsi" w:cstheme="minorBidi"/>
          <w:sz w:val="22"/>
          <w:szCs w:val="22"/>
          <w:lang w:val="ru-RU" w:eastAsia="ru-RU"/>
        </w:rPr>
      </w:pPr>
      <w:hyperlink w:anchor="_Toc178598764" w:history="1">
        <w:r w:rsidRPr="00711AAD">
          <w:rPr>
            <w:rStyle w:val="aff9"/>
          </w:rPr>
          <w:t>4.15.2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_Toc178598764 \h </w:instrText>
        </w:r>
        <w:r>
          <w:rPr>
            <w:webHidden/>
          </w:rPr>
        </w:r>
        <w:r>
          <w:rPr>
            <w:webHidden/>
          </w:rPr>
          <w:fldChar w:fldCharType="separate"/>
        </w:r>
        <w:r>
          <w:rPr>
            <w:webHidden/>
          </w:rPr>
          <w:t>72</w:t>
        </w:r>
        <w:r>
          <w:rPr>
            <w:webHidden/>
          </w:rPr>
          <w:fldChar w:fldCharType="end"/>
        </w:r>
      </w:hyperlink>
    </w:p>
    <w:p w14:paraId="7FAF8031" w14:textId="52F1BC8E" w:rsidR="00784B8D" w:rsidRDefault="00784B8D">
      <w:pPr>
        <w:pStyle w:val="32"/>
        <w:rPr>
          <w:rFonts w:asciiTheme="minorHAnsi" w:eastAsiaTheme="minorEastAsia" w:hAnsiTheme="minorHAnsi" w:cstheme="minorBidi"/>
          <w:sz w:val="22"/>
          <w:szCs w:val="22"/>
          <w:lang w:val="ru-RU" w:eastAsia="ru-RU"/>
        </w:rPr>
      </w:pPr>
      <w:hyperlink w:anchor="_Toc178598765" w:history="1">
        <w:r w:rsidRPr="00711AAD">
          <w:rPr>
            <w:rStyle w:val="aff9"/>
          </w:rPr>
          <w:t>4.15.3</w:t>
        </w:r>
        <w:r>
          <w:rPr>
            <w:rFonts w:asciiTheme="minorHAnsi" w:eastAsiaTheme="minorEastAsia" w:hAnsiTheme="minorHAnsi" w:cstheme="minorBidi"/>
            <w:sz w:val="22"/>
            <w:szCs w:val="22"/>
            <w:lang w:val="ru-RU" w:eastAsia="ru-RU"/>
          </w:rPr>
          <w:tab/>
        </w:r>
        <w:r w:rsidRPr="00711AAD">
          <w:rPr>
            <w:rStyle w:val="aff9"/>
          </w:rPr>
          <w:t>Неуспешный сценарий обмена 1</w:t>
        </w:r>
        <w:r>
          <w:rPr>
            <w:webHidden/>
          </w:rPr>
          <w:tab/>
        </w:r>
        <w:r>
          <w:rPr>
            <w:webHidden/>
          </w:rPr>
          <w:fldChar w:fldCharType="begin"/>
        </w:r>
        <w:r>
          <w:rPr>
            <w:webHidden/>
          </w:rPr>
          <w:instrText xml:space="preserve"> PAGEREF _Toc178598765 \h </w:instrText>
        </w:r>
        <w:r>
          <w:rPr>
            <w:webHidden/>
          </w:rPr>
        </w:r>
        <w:r>
          <w:rPr>
            <w:webHidden/>
          </w:rPr>
          <w:fldChar w:fldCharType="separate"/>
        </w:r>
        <w:r>
          <w:rPr>
            <w:webHidden/>
          </w:rPr>
          <w:t>74</w:t>
        </w:r>
        <w:r>
          <w:rPr>
            <w:webHidden/>
          </w:rPr>
          <w:fldChar w:fldCharType="end"/>
        </w:r>
      </w:hyperlink>
    </w:p>
    <w:p w14:paraId="0AD5E4F8" w14:textId="54D219BD" w:rsidR="00784B8D" w:rsidRDefault="00784B8D">
      <w:pPr>
        <w:pStyle w:val="32"/>
        <w:rPr>
          <w:rFonts w:asciiTheme="minorHAnsi" w:eastAsiaTheme="minorEastAsia" w:hAnsiTheme="minorHAnsi" w:cstheme="minorBidi"/>
          <w:sz w:val="22"/>
          <w:szCs w:val="22"/>
          <w:lang w:val="ru-RU" w:eastAsia="ru-RU"/>
        </w:rPr>
      </w:pPr>
      <w:hyperlink w:anchor="_Toc178598766" w:history="1">
        <w:r w:rsidRPr="00711AAD">
          <w:rPr>
            <w:rStyle w:val="aff9"/>
          </w:rPr>
          <w:t>4.15.4</w:t>
        </w:r>
        <w:r>
          <w:rPr>
            <w:rFonts w:asciiTheme="minorHAnsi" w:eastAsiaTheme="minorEastAsia" w:hAnsiTheme="minorHAnsi" w:cstheme="minorBidi"/>
            <w:sz w:val="22"/>
            <w:szCs w:val="22"/>
            <w:lang w:val="ru-RU" w:eastAsia="ru-RU"/>
          </w:rPr>
          <w:tab/>
        </w:r>
        <w:r w:rsidRPr="00711AAD">
          <w:rPr>
            <w:rStyle w:val="aff9"/>
          </w:rPr>
          <w:t>Неуспешный сценарий обмена 2</w:t>
        </w:r>
        <w:r>
          <w:rPr>
            <w:webHidden/>
          </w:rPr>
          <w:tab/>
        </w:r>
        <w:r>
          <w:rPr>
            <w:webHidden/>
          </w:rPr>
          <w:fldChar w:fldCharType="begin"/>
        </w:r>
        <w:r>
          <w:rPr>
            <w:webHidden/>
          </w:rPr>
          <w:instrText xml:space="preserve"> PAGEREF _Toc178598766 \h </w:instrText>
        </w:r>
        <w:r>
          <w:rPr>
            <w:webHidden/>
          </w:rPr>
        </w:r>
        <w:r>
          <w:rPr>
            <w:webHidden/>
          </w:rPr>
          <w:fldChar w:fldCharType="separate"/>
        </w:r>
        <w:r>
          <w:rPr>
            <w:webHidden/>
          </w:rPr>
          <w:t>75</w:t>
        </w:r>
        <w:r>
          <w:rPr>
            <w:webHidden/>
          </w:rPr>
          <w:fldChar w:fldCharType="end"/>
        </w:r>
      </w:hyperlink>
    </w:p>
    <w:p w14:paraId="4ABDB9A9" w14:textId="3650B667" w:rsidR="00784B8D" w:rsidRDefault="00784B8D">
      <w:pPr>
        <w:pStyle w:val="24"/>
        <w:rPr>
          <w:rFonts w:asciiTheme="minorHAnsi" w:eastAsiaTheme="minorEastAsia" w:hAnsiTheme="minorHAnsi" w:cstheme="minorBidi"/>
          <w:b w:val="0"/>
          <w:bCs w:val="0"/>
          <w:sz w:val="22"/>
          <w:lang w:val="ru-RU" w:eastAsia="ru-RU"/>
        </w:rPr>
      </w:pPr>
      <w:hyperlink w:anchor="_Toc178598767" w:history="1">
        <w:r w:rsidRPr="00711AAD">
          <w:rPr>
            <w:rStyle w:val="aff9"/>
            <w:lang w:val="ru-RU"/>
          </w:rPr>
          <w:t>4.16</w:t>
        </w:r>
        <w:r>
          <w:rPr>
            <w:rFonts w:asciiTheme="minorHAnsi" w:eastAsiaTheme="minorEastAsia" w:hAnsiTheme="minorHAnsi" w:cstheme="minorBidi"/>
            <w:b w:val="0"/>
            <w:bCs w:val="0"/>
            <w:sz w:val="22"/>
            <w:lang w:val="ru-RU" w:eastAsia="ru-RU"/>
          </w:rPr>
          <w:tab/>
        </w:r>
        <w:r w:rsidRPr="00711AAD">
          <w:rPr>
            <w:rStyle w:val="aff9"/>
            <w:lang w:val="ru-RU"/>
          </w:rPr>
          <w:t>Изменение Оператором статуса СЦР Клиента-ФЛ или Клиента-ЮЛ</w:t>
        </w:r>
        <w:r>
          <w:rPr>
            <w:webHidden/>
          </w:rPr>
          <w:tab/>
        </w:r>
        <w:r>
          <w:rPr>
            <w:webHidden/>
          </w:rPr>
          <w:fldChar w:fldCharType="begin"/>
        </w:r>
        <w:r>
          <w:rPr>
            <w:webHidden/>
          </w:rPr>
          <w:instrText xml:space="preserve"> PAGEREF _Toc178598767 \h </w:instrText>
        </w:r>
        <w:r>
          <w:rPr>
            <w:webHidden/>
          </w:rPr>
        </w:r>
        <w:r>
          <w:rPr>
            <w:webHidden/>
          </w:rPr>
          <w:fldChar w:fldCharType="separate"/>
        </w:r>
        <w:r>
          <w:rPr>
            <w:webHidden/>
          </w:rPr>
          <w:t>76</w:t>
        </w:r>
        <w:r>
          <w:rPr>
            <w:webHidden/>
          </w:rPr>
          <w:fldChar w:fldCharType="end"/>
        </w:r>
      </w:hyperlink>
    </w:p>
    <w:p w14:paraId="6B8871BE" w14:textId="242B6DA5" w:rsidR="00784B8D" w:rsidRDefault="00784B8D">
      <w:pPr>
        <w:pStyle w:val="32"/>
        <w:rPr>
          <w:rFonts w:asciiTheme="minorHAnsi" w:eastAsiaTheme="minorEastAsia" w:hAnsiTheme="minorHAnsi" w:cstheme="minorBidi"/>
          <w:sz w:val="22"/>
          <w:szCs w:val="22"/>
          <w:lang w:val="ru-RU" w:eastAsia="ru-RU"/>
        </w:rPr>
      </w:pPr>
      <w:hyperlink w:anchor="_Toc178598768" w:history="1">
        <w:r w:rsidRPr="00711AAD">
          <w:rPr>
            <w:rStyle w:val="aff9"/>
          </w:rPr>
          <w:t>4.16.1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_Toc178598768 \h </w:instrText>
        </w:r>
        <w:r>
          <w:rPr>
            <w:webHidden/>
          </w:rPr>
        </w:r>
        <w:r>
          <w:rPr>
            <w:webHidden/>
          </w:rPr>
          <w:fldChar w:fldCharType="separate"/>
        </w:r>
        <w:r>
          <w:rPr>
            <w:webHidden/>
          </w:rPr>
          <w:t>76</w:t>
        </w:r>
        <w:r>
          <w:rPr>
            <w:webHidden/>
          </w:rPr>
          <w:fldChar w:fldCharType="end"/>
        </w:r>
      </w:hyperlink>
    </w:p>
    <w:p w14:paraId="6C806EB2" w14:textId="0864444D" w:rsidR="00784B8D" w:rsidRDefault="00784B8D">
      <w:pPr>
        <w:pStyle w:val="32"/>
        <w:rPr>
          <w:rFonts w:asciiTheme="minorHAnsi" w:eastAsiaTheme="minorEastAsia" w:hAnsiTheme="minorHAnsi" w:cstheme="minorBidi"/>
          <w:sz w:val="22"/>
          <w:szCs w:val="22"/>
          <w:lang w:val="ru-RU" w:eastAsia="ru-RU"/>
        </w:rPr>
      </w:pPr>
      <w:hyperlink w:anchor="_Toc178598769" w:history="1">
        <w:r w:rsidRPr="00711AAD">
          <w:rPr>
            <w:rStyle w:val="aff9"/>
          </w:rPr>
          <w:t>4.16.2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_Toc178598769 \h </w:instrText>
        </w:r>
        <w:r>
          <w:rPr>
            <w:webHidden/>
          </w:rPr>
        </w:r>
        <w:r>
          <w:rPr>
            <w:webHidden/>
          </w:rPr>
          <w:fldChar w:fldCharType="separate"/>
        </w:r>
        <w:r>
          <w:rPr>
            <w:webHidden/>
          </w:rPr>
          <w:t>76</w:t>
        </w:r>
        <w:r>
          <w:rPr>
            <w:webHidden/>
          </w:rPr>
          <w:fldChar w:fldCharType="end"/>
        </w:r>
      </w:hyperlink>
    </w:p>
    <w:p w14:paraId="1623996E" w14:textId="1CB268CF" w:rsidR="00784B8D" w:rsidRDefault="00784B8D">
      <w:pPr>
        <w:pStyle w:val="24"/>
        <w:rPr>
          <w:rFonts w:asciiTheme="minorHAnsi" w:eastAsiaTheme="minorEastAsia" w:hAnsiTheme="minorHAnsi" w:cstheme="minorBidi"/>
          <w:b w:val="0"/>
          <w:bCs w:val="0"/>
          <w:sz w:val="22"/>
          <w:lang w:val="ru-RU" w:eastAsia="ru-RU"/>
        </w:rPr>
      </w:pPr>
      <w:hyperlink w:anchor="_Toc178598770" w:history="1">
        <w:r w:rsidRPr="00711AAD">
          <w:rPr>
            <w:rStyle w:val="aff9"/>
            <w:lang w:val="ru-RU"/>
          </w:rPr>
          <w:t>4.17</w:t>
        </w:r>
        <w:r>
          <w:rPr>
            <w:rFonts w:asciiTheme="minorHAnsi" w:eastAsiaTheme="minorEastAsia" w:hAnsiTheme="minorHAnsi" w:cstheme="minorBidi"/>
            <w:b w:val="0"/>
            <w:bCs w:val="0"/>
            <w:sz w:val="22"/>
            <w:lang w:val="ru-RU" w:eastAsia="ru-RU"/>
          </w:rPr>
          <w:tab/>
        </w:r>
        <w:r w:rsidRPr="00711AAD">
          <w:rPr>
            <w:rStyle w:val="aff9"/>
            <w:lang w:val="ru-RU"/>
          </w:rPr>
          <w:t>Запрос баланса/истории операций СЦР Клиента-ФЛ</w:t>
        </w:r>
        <w:r>
          <w:rPr>
            <w:webHidden/>
          </w:rPr>
          <w:tab/>
        </w:r>
        <w:r>
          <w:rPr>
            <w:webHidden/>
          </w:rPr>
          <w:fldChar w:fldCharType="begin"/>
        </w:r>
        <w:r>
          <w:rPr>
            <w:webHidden/>
          </w:rPr>
          <w:instrText xml:space="preserve"> PAGEREF _Toc178598770 \h </w:instrText>
        </w:r>
        <w:r>
          <w:rPr>
            <w:webHidden/>
          </w:rPr>
        </w:r>
        <w:r>
          <w:rPr>
            <w:webHidden/>
          </w:rPr>
          <w:fldChar w:fldCharType="separate"/>
        </w:r>
        <w:r>
          <w:rPr>
            <w:webHidden/>
          </w:rPr>
          <w:t>77</w:t>
        </w:r>
        <w:r>
          <w:rPr>
            <w:webHidden/>
          </w:rPr>
          <w:fldChar w:fldCharType="end"/>
        </w:r>
      </w:hyperlink>
    </w:p>
    <w:p w14:paraId="6EC1C0B0" w14:textId="75D6F42D" w:rsidR="00784B8D" w:rsidRDefault="00784B8D">
      <w:pPr>
        <w:pStyle w:val="32"/>
        <w:rPr>
          <w:rFonts w:asciiTheme="minorHAnsi" w:eastAsiaTheme="minorEastAsia" w:hAnsiTheme="minorHAnsi" w:cstheme="minorBidi"/>
          <w:sz w:val="22"/>
          <w:szCs w:val="22"/>
          <w:lang w:val="ru-RU" w:eastAsia="ru-RU"/>
        </w:rPr>
      </w:pPr>
      <w:hyperlink w:anchor="_Toc178598771" w:history="1">
        <w:r w:rsidRPr="00711AAD">
          <w:rPr>
            <w:rStyle w:val="aff9"/>
          </w:rPr>
          <w:t>4.17.1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_Toc178598771 \h </w:instrText>
        </w:r>
        <w:r>
          <w:rPr>
            <w:webHidden/>
          </w:rPr>
        </w:r>
        <w:r>
          <w:rPr>
            <w:webHidden/>
          </w:rPr>
          <w:fldChar w:fldCharType="separate"/>
        </w:r>
        <w:r>
          <w:rPr>
            <w:webHidden/>
          </w:rPr>
          <w:t>77</w:t>
        </w:r>
        <w:r>
          <w:rPr>
            <w:webHidden/>
          </w:rPr>
          <w:fldChar w:fldCharType="end"/>
        </w:r>
      </w:hyperlink>
    </w:p>
    <w:p w14:paraId="1A0A14D4" w14:textId="04F6A7F1" w:rsidR="00784B8D" w:rsidRDefault="00784B8D">
      <w:pPr>
        <w:pStyle w:val="32"/>
        <w:rPr>
          <w:rFonts w:asciiTheme="minorHAnsi" w:eastAsiaTheme="minorEastAsia" w:hAnsiTheme="minorHAnsi" w:cstheme="minorBidi"/>
          <w:sz w:val="22"/>
          <w:szCs w:val="22"/>
          <w:lang w:val="ru-RU" w:eastAsia="ru-RU"/>
        </w:rPr>
      </w:pPr>
      <w:hyperlink w:anchor="_Toc178598772" w:history="1">
        <w:r w:rsidRPr="00711AAD">
          <w:rPr>
            <w:rStyle w:val="aff9"/>
          </w:rPr>
          <w:t>4.17.2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_Toc178598772 \h </w:instrText>
        </w:r>
        <w:r>
          <w:rPr>
            <w:webHidden/>
          </w:rPr>
        </w:r>
        <w:r>
          <w:rPr>
            <w:webHidden/>
          </w:rPr>
          <w:fldChar w:fldCharType="separate"/>
        </w:r>
        <w:r>
          <w:rPr>
            <w:webHidden/>
          </w:rPr>
          <w:t>77</w:t>
        </w:r>
        <w:r>
          <w:rPr>
            <w:webHidden/>
          </w:rPr>
          <w:fldChar w:fldCharType="end"/>
        </w:r>
      </w:hyperlink>
    </w:p>
    <w:p w14:paraId="0FCDCA48" w14:textId="5FCE02F3" w:rsidR="00784B8D" w:rsidRDefault="00784B8D">
      <w:pPr>
        <w:pStyle w:val="32"/>
        <w:rPr>
          <w:rFonts w:asciiTheme="minorHAnsi" w:eastAsiaTheme="minorEastAsia" w:hAnsiTheme="minorHAnsi" w:cstheme="minorBidi"/>
          <w:sz w:val="22"/>
          <w:szCs w:val="22"/>
          <w:lang w:val="ru-RU" w:eastAsia="ru-RU"/>
        </w:rPr>
      </w:pPr>
      <w:hyperlink w:anchor="_Toc178598773" w:history="1">
        <w:r w:rsidRPr="00711AAD">
          <w:rPr>
            <w:rStyle w:val="aff9"/>
          </w:rPr>
          <w:t>4.17.3</w:t>
        </w:r>
        <w:r>
          <w:rPr>
            <w:rFonts w:asciiTheme="minorHAnsi" w:eastAsiaTheme="minorEastAsia" w:hAnsiTheme="minorHAnsi" w:cstheme="minorBidi"/>
            <w:sz w:val="22"/>
            <w:szCs w:val="22"/>
            <w:lang w:val="ru-RU" w:eastAsia="ru-RU"/>
          </w:rPr>
          <w:tab/>
        </w:r>
        <w:r w:rsidRPr="00711AAD">
          <w:rPr>
            <w:rStyle w:val="aff9"/>
          </w:rPr>
          <w:t>Неуспешный сценарий обмена</w:t>
        </w:r>
        <w:r>
          <w:rPr>
            <w:webHidden/>
          </w:rPr>
          <w:tab/>
        </w:r>
        <w:r>
          <w:rPr>
            <w:webHidden/>
          </w:rPr>
          <w:fldChar w:fldCharType="begin"/>
        </w:r>
        <w:r>
          <w:rPr>
            <w:webHidden/>
          </w:rPr>
          <w:instrText xml:space="preserve"> PAGEREF _Toc178598773 \h </w:instrText>
        </w:r>
        <w:r>
          <w:rPr>
            <w:webHidden/>
          </w:rPr>
        </w:r>
        <w:r>
          <w:rPr>
            <w:webHidden/>
          </w:rPr>
          <w:fldChar w:fldCharType="separate"/>
        </w:r>
        <w:r>
          <w:rPr>
            <w:webHidden/>
          </w:rPr>
          <w:t>79</w:t>
        </w:r>
        <w:r>
          <w:rPr>
            <w:webHidden/>
          </w:rPr>
          <w:fldChar w:fldCharType="end"/>
        </w:r>
      </w:hyperlink>
    </w:p>
    <w:p w14:paraId="64D5E7A6" w14:textId="19AE3DB1" w:rsidR="00784B8D" w:rsidRDefault="00784B8D">
      <w:pPr>
        <w:pStyle w:val="24"/>
        <w:rPr>
          <w:rFonts w:asciiTheme="minorHAnsi" w:eastAsiaTheme="minorEastAsia" w:hAnsiTheme="minorHAnsi" w:cstheme="minorBidi"/>
          <w:b w:val="0"/>
          <w:bCs w:val="0"/>
          <w:sz w:val="22"/>
          <w:lang w:val="ru-RU" w:eastAsia="ru-RU"/>
        </w:rPr>
      </w:pPr>
      <w:hyperlink w:anchor="_Toc178598774" w:history="1">
        <w:r w:rsidRPr="00711AAD">
          <w:rPr>
            <w:rStyle w:val="aff9"/>
            <w:lang w:val="ru-RU"/>
          </w:rPr>
          <w:t>4.18</w:t>
        </w:r>
        <w:r>
          <w:rPr>
            <w:rFonts w:asciiTheme="minorHAnsi" w:eastAsiaTheme="minorEastAsia" w:hAnsiTheme="minorHAnsi" w:cstheme="minorBidi"/>
            <w:b w:val="0"/>
            <w:bCs w:val="0"/>
            <w:sz w:val="22"/>
            <w:lang w:val="ru-RU" w:eastAsia="ru-RU"/>
          </w:rPr>
          <w:tab/>
        </w:r>
        <w:r w:rsidRPr="00711AAD">
          <w:rPr>
            <w:rStyle w:val="aff9"/>
            <w:lang w:val="ru-RU"/>
          </w:rPr>
          <w:t>Запрос баланса/истории операций СЦР Клиента-ЮЛ</w:t>
        </w:r>
        <w:r>
          <w:rPr>
            <w:webHidden/>
          </w:rPr>
          <w:tab/>
        </w:r>
        <w:r>
          <w:rPr>
            <w:webHidden/>
          </w:rPr>
          <w:fldChar w:fldCharType="begin"/>
        </w:r>
        <w:r>
          <w:rPr>
            <w:webHidden/>
          </w:rPr>
          <w:instrText xml:space="preserve"> PAGEREF _Toc178598774 \h </w:instrText>
        </w:r>
        <w:r>
          <w:rPr>
            <w:webHidden/>
          </w:rPr>
        </w:r>
        <w:r>
          <w:rPr>
            <w:webHidden/>
          </w:rPr>
          <w:fldChar w:fldCharType="separate"/>
        </w:r>
        <w:r>
          <w:rPr>
            <w:webHidden/>
          </w:rPr>
          <w:t>80</w:t>
        </w:r>
        <w:r>
          <w:rPr>
            <w:webHidden/>
          </w:rPr>
          <w:fldChar w:fldCharType="end"/>
        </w:r>
      </w:hyperlink>
    </w:p>
    <w:p w14:paraId="7D24ADAF" w14:textId="2B8A9B37" w:rsidR="00784B8D" w:rsidRDefault="00784B8D">
      <w:pPr>
        <w:pStyle w:val="32"/>
        <w:rPr>
          <w:rFonts w:asciiTheme="minorHAnsi" w:eastAsiaTheme="minorEastAsia" w:hAnsiTheme="minorHAnsi" w:cstheme="minorBidi"/>
          <w:sz w:val="22"/>
          <w:szCs w:val="22"/>
          <w:lang w:val="ru-RU" w:eastAsia="ru-RU"/>
        </w:rPr>
      </w:pPr>
      <w:hyperlink w:anchor="_Toc178598775" w:history="1">
        <w:r w:rsidRPr="00711AAD">
          <w:rPr>
            <w:rStyle w:val="aff9"/>
          </w:rPr>
          <w:t>4.18.1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_Toc178598775 \h </w:instrText>
        </w:r>
        <w:r>
          <w:rPr>
            <w:webHidden/>
          </w:rPr>
        </w:r>
        <w:r>
          <w:rPr>
            <w:webHidden/>
          </w:rPr>
          <w:fldChar w:fldCharType="separate"/>
        </w:r>
        <w:r>
          <w:rPr>
            <w:webHidden/>
          </w:rPr>
          <w:t>80</w:t>
        </w:r>
        <w:r>
          <w:rPr>
            <w:webHidden/>
          </w:rPr>
          <w:fldChar w:fldCharType="end"/>
        </w:r>
      </w:hyperlink>
    </w:p>
    <w:p w14:paraId="0327FF60" w14:textId="7B3D3375" w:rsidR="00784B8D" w:rsidRDefault="00784B8D">
      <w:pPr>
        <w:pStyle w:val="32"/>
        <w:rPr>
          <w:rFonts w:asciiTheme="minorHAnsi" w:eastAsiaTheme="minorEastAsia" w:hAnsiTheme="minorHAnsi" w:cstheme="minorBidi"/>
          <w:sz w:val="22"/>
          <w:szCs w:val="22"/>
          <w:lang w:val="ru-RU" w:eastAsia="ru-RU"/>
        </w:rPr>
      </w:pPr>
      <w:hyperlink w:anchor="_Toc178598776" w:history="1">
        <w:r w:rsidRPr="00711AAD">
          <w:rPr>
            <w:rStyle w:val="aff9"/>
          </w:rPr>
          <w:t>4.18.2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_Toc178598776 \h </w:instrText>
        </w:r>
        <w:r>
          <w:rPr>
            <w:webHidden/>
          </w:rPr>
        </w:r>
        <w:r>
          <w:rPr>
            <w:webHidden/>
          </w:rPr>
          <w:fldChar w:fldCharType="separate"/>
        </w:r>
        <w:r>
          <w:rPr>
            <w:webHidden/>
          </w:rPr>
          <w:t>80</w:t>
        </w:r>
        <w:r>
          <w:rPr>
            <w:webHidden/>
          </w:rPr>
          <w:fldChar w:fldCharType="end"/>
        </w:r>
      </w:hyperlink>
    </w:p>
    <w:p w14:paraId="307CAF76" w14:textId="30AC631E" w:rsidR="00784B8D" w:rsidRDefault="00784B8D">
      <w:pPr>
        <w:pStyle w:val="32"/>
        <w:rPr>
          <w:rFonts w:asciiTheme="minorHAnsi" w:eastAsiaTheme="minorEastAsia" w:hAnsiTheme="minorHAnsi" w:cstheme="minorBidi"/>
          <w:sz w:val="22"/>
          <w:szCs w:val="22"/>
          <w:lang w:val="ru-RU" w:eastAsia="ru-RU"/>
        </w:rPr>
      </w:pPr>
      <w:hyperlink w:anchor="_Toc178598777" w:history="1">
        <w:r w:rsidRPr="00711AAD">
          <w:rPr>
            <w:rStyle w:val="aff9"/>
          </w:rPr>
          <w:t>4.18.3</w:t>
        </w:r>
        <w:r>
          <w:rPr>
            <w:rFonts w:asciiTheme="minorHAnsi" w:eastAsiaTheme="minorEastAsia" w:hAnsiTheme="minorHAnsi" w:cstheme="minorBidi"/>
            <w:sz w:val="22"/>
            <w:szCs w:val="22"/>
            <w:lang w:val="ru-RU" w:eastAsia="ru-RU"/>
          </w:rPr>
          <w:tab/>
        </w:r>
        <w:r w:rsidRPr="00711AAD">
          <w:rPr>
            <w:rStyle w:val="aff9"/>
          </w:rPr>
          <w:t>Неуспешный сценарий обмена</w:t>
        </w:r>
        <w:r>
          <w:rPr>
            <w:webHidden/>
          </w:rPr>
          <w:tab/>
        </w:r>
        <w:r>
          <w:rPr>
            <w:webHidden/>
          </w:rPr>
          <w:fldChar w:fldCharType="begin"/>
        </w:r>
        <w:r>
          <w:rPr>
            <w:webHidden/>
          </w:rPr>
          <w:instrText xml:space="preserve"> PAGEREF _Toc178598777 \h </w:instrText>
        </w:r>
        <w:r>
          <w:rPr>
            <w:webHidden/>
          </w:rPr>
        </w:r>
        <w:r>
          <w:rPr>
            <w:webHidden/>
          </w:rPr>
          <w:fldChar w:fldCharType="separate"/>
        </w:r>
        <w:r>
          <w:rPr>
            <w:webHidden/>
          </w:rPr>
          <w:t>82</w:t>
        </w:r>
        <w:r>
          <w:rPr>
            <w:webHidden/>
          </w:rPr>
          <w:fldChar w:fldCharType="end"/>
        </w:r>
      </w:hyperlink>
    </w:p>
    <w:p w14:paraId="3A641471" w14:textId="4BEC97A4" w:rsidR="00784B8D" w:rsidRDefault="00784B8D">
      <w:pPr>
        <w:pStyle w:val="24"/>
        <w:rPr>
          <w:rFonts w:asciiTheme="minorHAnsi" w:eastAsiaTheme="minorEastAsia" w:hAnsiTheme="minorHAnsi" w:cstheme="minorBidi"/>
          <w:b w:val="0"/>
          <w:bCs w:val="0"/>
          <w:sz w:val="22"/>
          <w:lang w:val="ru-RU" w:eastAsia="ru-RU"/>
        </w:rPr>
      </w:pPr>
      <w:hyperlink w:anchor="_Toc178598778" w:history="1">
        <w:r w:rsidRPr="00711AAD">
          <w:rPr>
            <w:rStyle w:val="aff9"/>
            <w:lang w:val="ru-RU"/>
          </w:rPr>
          <w:t>4.19</w:t>
        </w:r>
        <w:r>
          <w:rPr>
            <w:rFonts w:asciiTheme="minorHAnsi" w:eastAsiaTheme="minorEastAsia" w:hAnsiTheme="minorHAnsi" w:cstheme="minorBidi"/>
            <w:b w:val="0"/>
            <w:bCs w:val="0"/>
            <w:sz w:val="22"/>
            <w:lang w:val="ru-RU" w:eastAsia="ru-RU"/>
          </w:rPr>
          <w:tab/>
        </w:r>
        <w:r w:rsidRPr="00711AAD">
          <w:rPr>
            <w:rStyle w:val="aff9"/>
            <w:lang w:val="ru-RU"/>
          </w:rPr>
          <w:t>Запрос баланса/истории операций СЦР ФП</w:t>
        </w:r>
        <w:r>
          <w:rPr>
            <w:webHidden/>
          </w:rPr>
          <w:tab/>
        </w:r>
        <w:r>
          <w:rPr>
            <w:webHidden/>
          </w:rPr>
          <w:fldChar w:fldCharType="begin"/>
        </w:r>
        <w:r>
          <w:rPr>
            <w:webHidden/>
          </w:rPr>
          <w:instrText xml:space="preserve"> PAGEREF _Toc178598778 \h </w:instrText>
        </w:r>
        <w:r>
          <w:rPr>
            <w:webHidden/>
          </w:rPr>
        </w:r>
        <w:r>
          <w:rPr>
            <w:webHidden/>
          </w:rPr>
          <w:fldChar w:fldCharType="separate"/>
        </w:r>
        <w:r>
          <w:rPr>
            <w:webHidden/>
          </w:rPr>
          <w:t>83</w:t>
        </w:r>
        <w:r>
          <w:rPr>
            <w:webHidden/>
          </w:rPr>
          <w:fldChar w:fldCharType="end"/>
        </w:r>
      </w:hyperlink>
    </w:p>
    <w:p w14:paraId="2C7103FA" w14:textId="0B4D9C43" w:rsidR="00784B8D" w:rsidRDefault="00784B8D">
      <w:pPr>
        <w:pStyle w:val="32"/>
        <w:rPr>
          <w:rFonts w:asciiTheme="minorHAnsi" w:eastAsiaTheme="minorEastAsia" w:hAnsiTheme="minorHAnsi" w:cstheme="minorBidi"/>
          <w:sz w:val="22"/>
          <w:szCs w:val="22"/>
          <w:lang w:val="ru-RU" w:eastAsia="ru-RU"/>
        </w:rPr>
      </w:pPr>
      <w:hyperlink w:anchor="_Toc178598779" w:history="1">
        <w:r w:rsidRPr="00711AAD">
          <w:rPr>
            <w:rStyle w:val="aff9"/>
          </w:rPr>
          <w:t>4.19.1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_Toc178598779 \h </w:instrText>
        </w:r>
        <w:r>
          <w:rPr>
            <w:webHidden/>
          </w:rPr>
        </w:r>
        <w:r>
          <w:rPr>
            <w:webHidden/>
          </w:rPr>
          <w:fldChar w:fldCharType="separate"/>
        </w:r>
        <w:r>
          <w:rPr>
            <w:webHidden/>
          </w:rPr>
          <w:t>83</w:t>
        </w:r>
        <w:r>
          <w:rPr>
            <w:webHidden/>
          </w:rPr>
          <w:fldChar w:fldCharType="end"/>
        </w:r>
      </w:hyperlink>
    </w:p>
    <w:p w14:paraId="06B247E5" w14:textId="7ADCBE3F" w:rsidR="00784B8D" w:rsidRDefault="00784B8D">
      <w:pPr>
        <w:pStyle w:val="32"/>
        <w:rPr>
          <w:rFonts w:asciiTheme="minorHAnsi" w:eastAsiaTheme="minorEastAsia" w:hAnsiTheme="minorHAnsi" w:cstheme="minorBidi"/>
          <w:sz w:val="22"/>
          <w:szCs w:val="22"/>
          <w:lang w:val="ru-RU" w:eastAsia="ru-RU"/>
        </w:rPr>
      </w:pPr>
      <w:hyperlink w:anchor="_Toc178598780" w:history="1">
        <w:r w:rsidRPr="00711AAD">
          <w:rPr>
            <w:rStyle w:val="aff9"/>
          </w:rPr>
          <w:t>4.19.2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_Toc178598780 \h </w:instrText>
        </w:r>
        <w:r>
          <w:rPr>
            <w:webHidden/>
          </w:rPr>
        </w:r>
        <w:r>
          <w:rPr>
            <w:webHidden/>
          </w:rPr>
          <w:fldChar w:fldCharType="separate"/>
        </w:r>
        <w:r>
          <w:rPr>
            <w:webHidden/>
          </w:rPr>
          <w:t>83</w:t>
        </w:r>
        <w:r>
          <w:rPr>
            <w:webHidden/>
          </w:rPr>
          <w:fldChar w:fldCharType="end"/>
        </w:r>
      </w:hyperlink>
    </w:p>
    <w:p w14:paraId="007CC6E8" w14:textId="683705E0" w:rsidR="00784B8D" w:rsidRDefault="00784B8D">
      <w:pPr>
        <w:pStyle w:val="32"/>
        <w:rPr>
          <w:rFonts w:asciiTheme="minorHAnsi" w:eastAsiaTheme="minorEastAsia" w:hAnsiTheme="minorHAnsi" w:cstheme="minorBidi"/>
          <w:sz w:val="22"/>
          <w:szCs w:val="22"/>
          <w:lang w:val="ru-RU" w:eastAsia="ru-RU"/>
        </w:rPr>
      </w:pPr>
      <w:hyperlink w:anchor="_Toc178598781" w:history="1">
        <w:r w:rsidRPr="00711AAD">
          <w:rPr>
            <w:rStyle w:val="aff9"/>
          </w:rPr>
          <w:t>4.19.3</w:t>
        </w:r>
        <w:r>
          <w:rPr>
            <w:rFonts w:asciiTheme="minorHAnsi" w:eastAsiaTheme="minorEastAsia" w:hAnsiTheme="minorHAnsi" w:cstheme="minorBidi"/>
            <w:sz w:val="22"/>
            <w:szCs w:val="22"/>
            <w:lang w:val="ru-RU" w:eastAsia="ru-RU"/>
          </w:rPr>
          <w:tab/>
        </w:r>
        <w:r w:rsidRPr="00711AAD">
          <w:rPr>
            <w:rStyle w:val="aff9"/>
          </w:rPr>
          <w:t>Неуспешный сценарий обмена</w:t>
        </w:r>
        <w:r>
          <w:rPr>
            <w:webHidden/>
          </w:rPr>
          <w:tab/>
        </w:r>
        <w:r>
          <w:rPr>
            <w:webHidden/>
          </w:rPr>
          <w:fldChar w:fldCharType="begin"/>
        </w:r>
        <w:r>
          <w:rPr>
            <w:webHidden/>
          </w:rPr>
          <w:instrText xml:space="preserve"> PAGEREF _Toc178598781 \h </w:instrText>
        </w:r>
        <w:r>
          <w:rPr>
            <w:webHidden/>
          </w:rPr>
        </w:r>
        <w:r>
          <w:rPr>
            <w:webHidden/>
          </w:rPr>
          <w:fldChar w:fldCharType="separate"/>
        </w:r>
        <w:r>
          <w:rPr>
            <w:webHidden/>
          </w:rPr>
          <w:t>84</w:t>
        </w:r>
        <w:r>
          <w:rPr>
            <w:webHidden/>
          </w:rPr>
          <w:fldChar w:fldCharType="end"/>
        </w:r>
      </w:hyperlink>
    </w:p>
    <w:p w14:paraId="4DE753EC" w14:textId="244F4F91" w:rsidR="00784B8D" w:rsidRDefault="00784B8D">
      <w:pPr>
        <w:pStyle w:val="24"/>
        <w:rPr>
          <w:rFonts w:asciiTheme="minorHAnsi" w:eastAsiaTheme="minorEastAsia" w:hAnsiTheme="minorHAnsi" w:cstheme="minorBidi"/>
          <w:b w:val="0"/>
          <w:bCs w:val="0"/>
          <w:sz w:val="22"/>
          <w:lang w:val="ru-RU" w:eastAsia="ru-RU"/>
        </w:rPr>
      </w:pPr>
      <w:hyperlink w:anchor="_Toc178598782" w:history="1">
        <w:r w:rsidRPr="00711AAD">
          <w:rPr>
            <w:rStyle w:val="aff9"/>
          </w:rPr>
          <w:t>4.20</w:t>
        </w:r>
        <w:r>
          <w:rPr>
            <w:rFonts w:asciiTheme="minorHAnsi" w:eastAsiaTheme="minorEastAsia" w:hAnsiTheme="minorHAnsi" w:cstheme="minorBidi"/>
            <w:b w:val="0"/>
            <w:bCs w:val="0"/>
            <w:sz w:val="22"/>
            <w:lang w:val="ru-RU" w:eastAsia="ru-RU"/>
          </w:rPr>
          <w:tab/>
        </w:r>
        <w:r w:rsidRPr="00711AAD">
          <w:rPr>
            <w:rStyle w:val="aff9"/>
          </w:rPr>
          <w:t>Перевод C2C</w:t>
        </w:r>
        <w:r>
          <w:rPr>
            <w:webHidden/>
          </w:rPr>
          <w:tab/>
        </w:r>
        <w:r>
          <w:rPr>
            <w:webHidden/>
          </w:rPr>
          <w:fldChar w:fldCharType="begin"/>
        </w:r>
        <w:r>
          <w:rPr>
            <w:webHidden/>
          </w:rPr>
          <w:instrText xml:space="preserve"> PAGEREF _Toc178598782 \h </w:instrText>
        </w:r>
        <w:r>
          <w:rPr>
            <w:webHidden/>
          </w:rPr>
        </w:r>
        <w:r>
          <w:rPr>
            <w:webHidden/>
          </w:rPr>
          <w:fldChar w:fldCharType="separate"/>
        </w:r>
        <w:r>
          <w:rPr>
            <w:webHidden/>
          </w:rPr>
          <w:t>85</w:t>
        </w:r>
        <w:r>
          <w:rPr>
            <w:webHidden/>
          </w:rPr>
          <w:fldChar w:fldCharType="end"/>
        </w:r>
      </w:hyperlink>
    </w:p>
    <w:p w14:paraId="3E8B73EE" w14:textId="7F8CF483" w:rsidR="00784B8D" w:rsidRDefault="00784B8D">
      <w:pPr>
        <w:pStyle w:val="32"/>
        <w:rPr>
          <w:rFonts w:asciiTheme="minorHAnsi" w:eastAsiaTheme="minorEastAsia" w:hAnsiTheme="minorHAnsi" w:cstheme="minorBidi"/>
          <w:sz w:val="22"/>
          <w:szCs w:val="22"/>
          <w:lang w:val="ru-RU" w:eastAsia="ru-RU"/>
        </w:rPr>
      </w:pPr>
      <w:hyperlink w:anchor="_Toc178598783" w:history="1">
        <w:r w:rsidRPr="00711AAD">
          <w:rPr>
            <w:rStyle w:val="aff9"/>
          </w:rPr>
          <w:t>4.20.1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_Toc178598783 \h </w:instrText>
        </w:r>
        <w:r>
          <w:rPr>
            <w:webHidden/>
          </w:rPr>
        </w:r>
        <w:r>
          <w:rPr>
            <w:webHidden/>
          </w:rPr>
          <w:fldChar w:fldCharType="separate"/>
        </w:r>
        <w:r>
          <w:rPr>
            <w:webHidden/>
          </w:rPr>
          <w:t>85</w:t>
        </w:r>
        <w:r>
          <w:rPr>
            <w:webHidden/>
          </w:rPr>
          <w:fldChar w:fldCharType="end"/>
        </w:r>
      </w:hyperlink>
    </w:p>
    <w:p w14:paraId="06EB45AF" w14:textId="6145BC37" w:rsidR="00784B8D" w:rsidRDefault="00784B8D">
      <w:pPr>
        <w:pStyle w:val="32"/>
        <w:rPr>
          <w:rFonts w:asciiTheme="minorHAnsi" w:eastAsiaTheme="minorEastAsia" w:hAnsiTheme="minorHAnsi" w:cstheme="minorBidi"/>
          <w:sz w:val="22"/>
          <w:szCs w:val="22"/>
          <w:lang w:val="ru-RU" w:eastAsia="ru-RU"/>
        </w:rPr>
      </w:pPr>
      <w:hyperlink w:anchor="_Toc178598784" w:history="1">
        <w:r w:rsidRPr="00711AAD">
          <w:rPr>
            <w:rStyle w:val="aff9"/>
          </w:rPr>
          <w:t>4.20.2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_Toc178598784 \h </w:instrText>
        </w:r>
        <w:r>
          <w:rPr>
            <w:webHidden/>
          </w:rPr>
        </w:r>
        <w:r>
          <w:rPr>
            <w:webHidden/>
          </w:rPr>
          <w:fldChar w:fldCharType="separate"/>
        </w:r>
        <w:r>
          <w:rPr>
            <w:webHidden/>
          </w:rPr>
          <w:t>85</w:t>
        </w:r>
        <w:r>
          <w:rPr>
            <w:webHidden/>
          </w:rPr>
          <w:fldChar w:fldCharType="end"/>
        </w:r>
      </w:hyperlink>
    </w:p>
    <w:p w14:paraId="0ADD0459" w14:textId="77F712CD" w:rsidR="00784B8D" w:rsidRDefault="00784B8D">
      <w:pPr>
        <w:pStyle w:val="32"/>
        <w:rPr>
          <w:rFonts w:asciiTheme="minorHAnsi" w:eastAsiaTheme="minorEastAsia" w:hAnsiTheme="minorHAnsi" w:cstheme="minorBidi"/>
          <w:sz w:val="22"/>
          <w:szCs w:val="22"/>
          <w:lang w:val="ru-RU" w:eastAsia="ru-RU"/>
        </w:rPr>
      </w:pPr>
      <w:hyperlink w:anchor="_Toc178598785" w:history="1">
        <w:r w:rsidRPr="00711AAD">
          <w:rPr>
            <w:rStyle w:val="aff9"/>
          </w:rPr>
          <w:t>4.20.3</w:t>
        </w:r>
        <w:r>
          <w:rPr>
            <w:rFonts w:asciiTheme="minorHAnsi" w:eastAsiaTheme="minorEastAsia" w:hAnsiTheme="minorHAnsi" w:cstheme="minorBidi"/>
            <w:sz w:val="22"/>
            <w:szCs w:val="22"/>
            <w:lang w:val="ru-RU" w:eastAsia="ru-RU"/>
          </w:rPr>
          <w:tab/>
        </w:r>
        <w:r w:rsidRPr="00711AAD">
          <w:rPr>
            <w:rStyle w:val="aff9"/>
          </w:rPr>
          <w:t>Неуспешный сценарий обмена 1</w:t>
        </w:r>
        <w:r>
          <w:rPr>
            <w:webHidden/>
          </w:rPr>
          <w:tab/>
        </w:r>
        <w:r>
          <w:rPr>
            <w:webHidden/>
          </w:rPr>
          <w:fldChar w:fldCharType="begin"/>
        </w:r>
        <w:r>
          <w:rPr>
            <w:webHidden/>
          </w:rPr>
          <w:instrText xml:space="preserve"> PAGEREF _Toc178598785 \h </w:instrText>
        </w:r>
        <w:r>
          <w:rPr>
            <w:webHidden/>
          </w:rPr>
        </w:r>
        <w:r>
          <w:rPr>
            <w:webHidden/>
          </w:rPr>
          <w:fldChar w:fldCharType="separate"/>
        </w:r>
        <w:r>
          <w:rPr>
            <w:webHidden/>
          </w:rPr>
          <w:t>88</w:t>
        </w:r>
        <w:r>
          <w:rPr>
            <w:webHidden/>
          </w:rPr>
          <w:fldChar w:fldCharType="end"/>
        </w:r>
      </w:hyperlink>
    </w:p>
    <w:p w14:paraId="5BFC7F88" w14:textId="6CF5F4EB" w:rsidR="00784B8D" w:rsidRDefault="00784B8D">
      <w:pPr>
        <w:pStyle w:val="32"/>
        <w:rPr>
          <w:rFonts w:asciiTheme="minorHAnsi" w:eastAsiaTheme="minorEastAsia" w:hAnsiTheme="minorHAnsi" w:cstheme="minorBidi"/>
          <w:sz w:val="22"/>
          <w:szCs w:val="22"/>
          <w:lang w:val="ru-RU" w:eastAsia="ru-RU"/>
        </w:rPr>
      </w:pPr>
      <w:hyperlink w:anchor="_Toc178598786" w:history="1">
        <w:r w:rsidRPr="00711AAD">
          <w:rPr>
            <w:rStyle w:val="aff9"/>
          </w:rPr>
          <w:t>4.20.4</w:t>
        </w:r>
        <w:r>
          <w:rPr>
            <w:rFonts w:asciiTheme="minorHAnsi" w:eastAsiaTheme="minorEastAsia" w:hAnsiTheme="minorHAnsi" w:cstheme="minorBidi"/>
            <w:sz w:val="22"/>
            <w:szCs w:val="22"/>
            <w:lang w:val="ru-RU" w:eastAsia="ru-RU"/>
          </w:rPr>
          <w:tab/>
        </w:r>
        <w:r w:rsidRPr="00711AAD">
          <w:rPr>
            <w:rStyle w:val="aff9"/>
          </w:rPr>
          <w:t>Неуспешный сценарий обмена 2</w:t>
        </w:r>
        <w:r>
          <w:rPr>
            <w:webHidden/>
          </w:rPr>
          <w:tab/>
        </w:r>
        <w:r>
          <w:rPr>
            <w:webHidden/>
          </w:rPr>
          <w:fldChar w:fldCharType="begin"/>
        </w:r>
        <w:r>
          <w:rPr>
            <w:webHidden/>
          </w:rPr>
          <w:instrText xml:space="preserve"> PAGEREF _Toc178598786 \h </w:instrText>
        </w:r>
        <w:r>
          <w:rPr>
            <w:webHidden/>
          </w:rPr>
        </w:r>
        <w:r>
          <w:rPr>
            <w:webHidden/>
          </w:rPr>
          <w:fldChar w:fldCharType="separate"/>
        </w:r>
        <w:r>
          <w:rPr>
            <w:webHidden/>
          </w:rPr>
          <w:t>90</w:t>
        </w:r>
        <w:r>
          <w:rPr>
            <w:webHidden/>
          </w:rPr>
          <w:fldChar w:fldCharType="end"/>
        </w:r>
      </w:hyperlink>
    </w:p>
    <w:p w14:paraId="00B55CE7" w14:textId="073693C5" w:rsidR="00784B8D" w:rsidRDefault="00784B8D">
      <w:pPr>
        <w:pStyle w:val="24"/>
        <w:rPr>
          <w:rFonts w:asciiTheme="minorHAnsi" w:eastAsiaTheme="minorEastAsia" w:hAnsiTheme="minorHAnsi" w:cstheme="minorBidi"/>
          <w:b w:val="0"/>
          <w:bCs w:val="0"/>
          <w:sz w:val="22"/>
          <w:lang w:val="ru-RU" w:eastAsia="ru-RU"/>
        </w:rPr>
      </w:pPr>
      <w:hyperlink w:anchor="_Toc178598787" w:history="1">
        <w:r w:rsidRPr="00711AAD">
          <w:rPr>
            <w:rStyle w:val="aff9"/>
          </w:rPr>
          <w:t>4.21</w:t>
        </w:r>
        <w:r>
          <w:rPr>
            <w:rFonts w:asciiTheme="minorHAnsi" w:eastAsiaTheme="minorEastAsia" w:hAnsiTheme="minorHAnsi" w:cstheme="minorBidi"/>
            <w:b w:val="0"/>
            <w:bCs w:val="0"/>
            <w:sz w:val="22"/>
            <w:lang w:val="ru-RU" w:eastAsia="ru-RU"/>
          </w:rPr>
          <w:tab/>
        </w:r>
        <w:r w:rsidRPr="00711AAD">
          <w:rPr>
            <w:rStyle w:val="aff9"/>
          </w:rPr>
          <w:t>Перевод C2B</w:t>
        </w:r>
        <w:r>
          <w:rPr>
            <w:webHidden/>
          </w:rPr>
          <w:tab/>
        </w:r>
        <w:r>
          <w:rPr>
            <w:webHidden/>
          </w:rPr>
          <w:fldChar w:fldCharType="begin"/>
        </w:r>
        <w:r>
          <w:rPr>
            <w:webHidden/>
          </w:rPr>
          <w:instrText xml:space="preserve"> PAGEREF _Toc178598787 \h </w:instrText>
        </w:r>
        <w:r>
          <w:rPr>
            <w:webHidden/>
          </w:rPr>
        </w:r>
        <w:r>
          <w:rPr>
            <w:webHidden/>
          </w:rPr>
          <w:fldChar w:fldCharType="separate"/>
        </w:r>
        <w:r>
          <w:rPr>
            <w:webHidden/>
          </w:rPr>
          <w:t>92</w:t>
        </w:r>
        <w:r>
          <w:rPr>
            <w:webHidden/>
          </w:rPr>
          <w:fldChar w:fldCharType="end"/>
        </w:r>
      </w:hyperlink>
    </w:p>
    <w:p w14:paraId="48B9AAE3" w14:textId="7B922ADB" w:rsidR="00784B8D" w:rsidRDefault="00784B8D">
      <w:pPr>
        <w:pStyle w:val="32"/>
        <w:rPr>
          <w:rFonts w:asciiTheme="minorHAnsi" w:eastAsiaTheme="minorEastAsia" w:hAnsiTheme="minorHAnsi" w:cstheme="minorBidi"/>
          <w:sz w:val="22"/>
          <w:szCs w:val="22"/>
          <w:lang w:val="ru-RU" w:eastAsia="ru-RU"/>
        </w:rPr>
      </w:pPr>
      <w:hyperlink w:anchor="_Toc178598788" w:history="1">
        <w:r w:rsidRPr="00711AAD">
          <w:rPr>
            <w:rStyle w:val="aff9"/>
          </w:rPr>
          <w:t>4.21.1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_Toc178598788 \h </w:instrText>
        </w:r>
        <w:r>
          <w:rPr>
            <w:webHidden/>
          </w:rPr>
        </w:r>
        <w:r>
          <w:rPr>
            <w:webHidden/>
          </w:rPr>
          <w:fldChar w:fldCharType="separate"/>
        </w:r>
        <w:r>
          <w:rPr>
            <w:webHidden/>
          </w:rPr>
          <w:t>92</w:t>
        </w:r>
        <w:r>
          <w:rPr>
            <w:webHidden/>
          </w:rPr>
          <w:fldChar w:fldCharType="end"/>
        </w:r>
      </w:hyperlink>
    </w:p>
    <w:p w14:paraId="15DD9D50" w14:textId="66E6E8E6" w:rsidR="00784B8D" w:rsidRDefault="00784B8D">
      <w:pPr>
        <w:pStyle w:val="32"/>
        <w:rPr>
          <w:rFonts w:asciiTheme="minorHAnsi" w:eastAsiaTheme="minorEastAsia" w:hAnsiTheme="minorHAnsi" w:cstheme="minorBidi"/>
          <w:sz w:val="22"/>
          <w:szCs w:val="22"/>
          <w:lang w:val="ru-RU" w:eastAsia="ru-RU"/>
        </w:rPr>
      </w:pPr>
      <w:hyperlink w:anchor="_Toc178598789" w:history="1">
        <w:r w:rsidRPr="00711AAD">
          <w:rPr>
            <w:rStyle w:val="aff9"/>
          </w:rPr>
          <w:t>4.21.2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_Toc178598789 \h </w:instrText>
        </w:r>
        <w:r>
          <w:rPr>
            <w:webHidden/>
          </w:rPr>
        </w:r>
        <w:r>
          <w:rPr>
            <w:webHidden/>
          </w:rPr>
          <w:fldChar w:fldCharType="separate"/>
        </w:r>
        <w:r>
          <w:rPr>
            <w:webHidden/>
          </w:rPr>
          <w:t>92</w:t>
        </w:r>
        <w:r>
          <w:rPr>
            <w:webHidden/>
          </w:rPr>
          <w:fldChar w:fldCharType="end"/>
        </w:r>
      </w:hyperlink>
    </w:p>
    <w:p w14:paraId="71E8B2A4" w14:textId="4FCE4E0E" w:rsidR="00784B8D" w:rsidRDefault="00784B8D">
      <w:pPr>
        <w:pStyle w:val="32"/>
        <w:rPr>
          <w:rFonts w:asciiTheme="minorHAnsi" w:eastAsiaTheme="minorEastAsia" w:hAnsiTheme="minorHAnsi" w:cstheme="minorBidi"/>
          <w:sz w:val="22"/>
          <w:szCs w:val="22"/>
          <w:lang w:val="ru-RU" w:eastAsia="ru-RU"/>
        </w:rPr>
      </w:pPr>
      <w:hyperlink w:anchor="_Toc178598790" w:history="1">
        <w:r w:rsidRPr="00711AAD">
          <w:rPr>
            <w:rStyle w:val="aff9"/>
          </w:rPr>
          <w:t>4.21.3</w:t>
        </w:r>
        <w:r>
          <w:rPr>
            <w:rFonts w:asciiTheme="minorHAnsi" w:eastAsiaTheme="minorEastAsia" w:hAnsiTheme="minorHAnsi" w:cstheme="minorBidi"/>
            <w:sz w:val="22"/>
            <w:szCs w:val="22"/>
            <w:lang w:val="ru-RU" w:eastAsia="ru-RU"/>
          </w:rPr>
          <w:tab/>
        </w:r>
        <w:r w:rsidRPr="00711AAD">
          <w:rPr>
            <w:rStyle w:val="aff9"/>
          </w:rPr>
          <w:t>Неуспешный сценарий обмена 1</w:t>
        </w:r>
        <w:r>
          <w:rPr>
            <w:webHidden/>
          </w:rPr>
          <w:tab/>
        </w:r>
        <w:r>
          <w:rPr>
            <w:webHidden/>
          </w:rPr>
          <w:fldChar w:fldCharType="begin"/>
        </w:r>
        <w:r>
          <w:rPr>
            <w:webHidden/>
          </w:rPr>
          <w:instrText xml:space="preserve"> PAGEREF _Toc178598790 \h </w:instrText>
        </w:r>
        <w:r>
          <w:rPr>
            <w:webHidden/>
          </w:rPr>
        </w:r>
        <w:r>
          <w:rPr>
            <w:webHidden/>
          </w:rPr>
          <w:fldChar w:fldCharType="separate"/>
        </w:r>
        <w:r>
          <w:rPr>
            <w:webHidden/>
          </w:rPr>
          <w:t>95</w:t>
        </w:r>
        <w:r>
          <w:rPr>
            <w:webHidden/>
          </w:rPr>
          <w:fldChar w:fldCharType="end"/>
        </w:r>
      </w:hyperlink>
    </w:p>
    <w:p w14:paraId="071A40B5" w14:textId="396D1289" w:rsidR="00784B8D" w:rsidRDefault="00784B8D">
      <w:pPr>
        <w:pStyle w:val="32"/>
        <w:rPr>
          <w:rFonts w:asciiTheme="minorHAnsi" w:eastAsiaTheme="minorEastAsia" w:hAnsiTheme="minorHAnsi" w:cstheme="minorBidi"/>
          <w:sz w:val="22"/>
          <w:szCs w:val="22"/>
          <w:lang w:val="ru-RU" w:eastAsia="ru-RU"/>
        </w:rPr>
      </w:pPr>
      <w:hyperlink w:anchor="_Toc178598791" w:history="1">
        <w:r w:rsidRPr="00711AAD">
          <w:rPr>
            <w:rStyle w:val="aff9"/>
          </w:rPr>
          <w:t>4.21.4</w:t>
        </w:r>
        <w:r>
          <w:rPr>
            <w:rFonts w:asciiTheme="minorHAnsi" w:eastAsiaTheme="minorEastAsia" w:hAnsiTheme="minorHAnsi" w:cstheme="minorBidi"/>
            <w:sz w:val="22"/>
            <w:szCs w:val="22"/>
            <w:lang w:val="ru-RU" w:eastAsia="ru-RU"/>
          </w:rPr>
          <w:tab/>
        </w:r>
        <w:r w:rsidRPr="00711AAD">
          <w:rPr>
            <w:rStyle w:val="aff9"/>
          </w:rPr>
          <w:t>Неуспешный сценарий обмена 2</w:t>
        </w:r>
        <w:r>
          <w:rPr>
            <w:webHidden/>
          </w:rPr>
          <w:tab/>
        </w:r>
        <w:r>
          <w:rPr>
            <w:webHidden/>
          </w:rPr>
          <w:fldChar w:fldCharType="begin"/>
        </w:r>
        <w:r>
          <w:rPr>
            <w:webHidden/>
          </w:rPr>
          <w:instrText xml:space="preserve"> PAGEREF _Toc178598791 \h </w:instrText>
        </w:r>
        <w:r>
          <w:rPr>
            <w:webHidden/>
          </w:rPr>
        </w:r>
        <w:r>
          <w:rPr>
            <w:webHidden/>
          </w:rPr>
          <w:fldChar w:fldCharType="separate"/>
        </w:r>
        <w:r>
          <w:rPr>
            <w:webHidden/>
          </w:rPr>
          <w:t>97</w:t>
        </w:r>
        <w:r>
          <w:rPr>
            <w:webHidden/>
          </w:rPr>
          <w:fldChar w:fldCharType="end"/>
        </w:r>
      </w:hyperlink>
    </w:p>
    <w:p w14:paraId="15310E70" w14:textId="5C7CFAAD" w:rsidR="00784B8D" w:rsidRDefault="00784B8D">
      <w:pPr>
        <w:pStyle w:val="32"/>
        <w:rPr>
          <w:rFonts w:asciiTheme="minorHAnsi" w:eastAsiaTheme="minorEastAsia" w:hAnsiTheme="minorHAnsi" w:cstheme="minorBidi"/>
          <w:sz w:val="22"/>
          <w:szCs w:val="22"/>
          <w:lang w:val="ru-RU" w:eastAsia="ru-RU"/>
        </w:rPr>
      </w:pPr>
      <w:hyperlink w:anchor="_Toc178598792" w:history="1">
        <w:r w:rsidRPr="00711AAD">
          <w:rPr>
            <w:rStyle w:val="aff9"/>
          </w:rPr>
          <w:t>4.21.5</w:t>
        </w:r>
        <w:r>
          <w:rPr>
            <w:rFonts w:asciiTheme="minorHAnsi" w:eastAsiaTheme="minorEastAsia" w:hAnsiTheme="minorHAnsi" w:cstheme="minorBidi"/>
            <w:sz w:val="22"/>
            <w:szCs w:val="22"/>
            <w:lang w:val="ru-RU" w:eastAsia="ru-RU"/>
          </w:rPr>
          <w:tab/>
        </w:r>
        <w:r w:rsidRPr="00711AAD">
          <w:rPr>
            <w:rStyle w:val="aff9"/>
          </w:rPr>
          <w:t>Неуспешный сценарий обмена 3</w:t>
        </w:r>
        <w:r>
          <w:rPr>
            <w:webHidden/>
          </w:rPr>
          <w:tab/>
        </w:r>
        <w:r>
          <w:rPr>
            <w:webHidden/>
          </w:rPr>
          <w:fldChar w:fldCharType="begin"/>
        </w:r>
        <w:r>
          <w:rPr>
            <w:webHidden/>
          </w:rPr>
          <w:instrText xml:space="preserve"> PAGEREF _Toc178598792 \h </w:instrText>
        </w:r>
        <w:r>
          <w:rPr>
            <w:webHidden/>
          </w:rPr>
        </w:r>
        <w:r>
          <w:rPr>
            <w:webHidden/>
          </w:rPr>
          <w:fldChar w:fldCharType="separate"/>
        </w:r>
        <w:r>
          <w:rPr>
            <w:webHidden/>
          </w:rPr>
          <w:t>99</w:t>
        </w:r>
        <w:r>
          <w:rPr>
            <w:webHidden/>
          </w:rPr>
          <w:fldChar w:fldCharType="end"/>
        </w:r>
      </w:hyperlink>
    </w:p>
    <w:p w14:paraId="16039863" w14:textId="16F1002D" w:rsidR="00784B8D" w:rsidRDefault="00784B8D">
      <w:pPr>
        <w:pStyle w:val="24"/>
        <w:rPr>
          <w:rFonts w:asciiTheme="minorHAnsi" w:eastAsiaTheme="minorEastAsia" w:hAnsiTheme="minorHAnsi" w:cstheme="minorBidi"/>
          <w:b w:val="0"/>
          <w:bCs w:val="0"/>
          <w:sz w:val="22"/>
          <w:lang w:val="ru-RU" w:eastAsia="ru-RU"/>
        </w:rPr>
      </w:pPr>
      <w:hyperlink w:anchor="_Toc178598793" w:history="1">
        <w:r w:rsidRPr="00711AAD">
          <w:rPr>
            <w:rStyle w:val="aff9"/>
          </w:rPr>
          <w:t>4.22</w:t>
        </w:r>
        <w:r>
          <w:rPr>
            <w:rFonts w:asciiTheme="minorHAnsi" w:eastAsiaTheme="minorEastAsia" w:hAnsiTheme="minorHAnsi" w:cstheme="minorBidi"/>
            <w:b w:val="0"/>
            <w:bCs w:val="0"/>
            <w:sz w:val="22"/>
            <w:lang w:val="ru-RU" w:eastAsia="ru-RU"/>
          </w:rPr>
          <w:tab/>
        </w:r>
        <w:r w:rsidRPr="00711AAD">
          <w:rPr>
            <w:rStyle w:val="aff9"/>
          </w:rPr>
          <w:t>Возврат средств B2C</w:t>
        </w:r>
        <w:r>
          <w:rPr>
            <w:webHidden/>
          </w:rPr>
          <w:tab/>
        </w:r>
        <w:r>
          <w:rPr>
            <w:webHidden/>
          </w:rPr>
          <w:fldChar w:fldCharType="begin"/>
        </w:r>
        <w:r>
          <w:rPr>
            <w:webHidden/>
          </w:rPr>
          <w:instrText xml:space="preserve"> PAGEREF _Toc178598793 \h </w:instrText>
        </w:r>
        <w:r>
          <w:rPr>
            <w:webHidden/>
          </w:rPr>
        </w:r>
        <w:r>
          <w:rPr>
            <w:webHidden/>
          </w:rPr>
          <w:fldChar w:fldCharType="separate"/>
        </w:r>
        <w:r>
          <w:rPr>
            <w:webHidden/>
          </w:rPr>
          <w:t>101</w:t>
        </w:r>
        <w:r>
          <w:rPr>
            <w:webHidden/>
          </w:rPr>
          <w:fldChar w:fldCharType="end"/>
        </w:r>
      </w:hyperlink>
    </w:p>
    <w:p w14:paraId="22F9BC33" w14:textId="4E62153D" w:rsidR="00784B8D" w:rsidRDefault="00784B8D">
      <w:pPr>
        <w:pStyle w:val="32"/>
        <w:rPr>
          <w:rFonts w:asciiTheme="minorHAnsi" w:eastAsiaTheme="minorEastAsia" w:hAnsiTheme="minorHAnsi" w:cstheme="minorBidi"/>
          <w:sz w:val="22"/>
          <w:szCs w:val="22"/>
          <w:lang w:val="ru-RU" w:eastAsia="ru-RU"/>
        </w:rPr>
      </w:pPr>
      <w:hyperlink w:anchor="_Toc178598794" w:history="1">
        <w:r w:rsidRPr="00711AAD">
          <w:rPr>
            <w:rStyle w:val="aff9"/>
          </w:rPr>
          <w:t>4.22.1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_Toc178598794 \h </w:instrText>
        </w:r>
        <w:r>
          <w:rPr>
            <w:webHidden/>
          </w:rPr>
        </w:r>
        <w:r>
          <w:rPr>
            <w:webHidden/>
          </w:rPr>
          <w:fldChar w:fldCharType="separate"/>
        </w:r>
        <w:r>
          <w:rPr>
            <w:webHidden/>
          </w:rPr>
          <w:t>101</w:t>
        </w:r>
        <w:r>
          <w:rPr>
            <w:webHidden/>
          </w:rPr>
          <w:fldChar w:fldCharType="end"/>
        </w:r>
      </w:hyperlink>
    </w:p>
    <w:p w14:paraId="61B5A6C6" w14:textId="22FFF8C7" w:rsidR="00784B8D" w:rsidRDefault="00784B8D">
      <w:pPr>
        <w:pStyle w:val="32"/>
        <w:rPr>
          <w:rFonts w:asciiTheme="minorHAnsi" w:eastAsiaTheme="minorEastAsia" w:hAnsiTheme="minorHAnsi" w:cstheme="minorBidi"/>
          <w:sz w:val="22"/>
          <w:szCs w:val="22"/>
          <w:lang w:val="ru-RU" w:eastAsia="ru-RU"/>
        </w:rPr>
      </w:pPr>
      <w:hyperlink w:anchor="_Toc178598795" w:history="1">
        <w:r w:rsidRPr="00711AAD">
          <w:rPr>
            <w:rStyle w:val="aff9"/>
          </w:rPr>
          <w:t>4.22.2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_Toc178598795 \h </w:instrText>
        </w:r>
        <w:r>
          <w:rPr>
            <w:webHidden/>
          </w:rPr>
        </w:r>
        <w:r>
          <w:rPr>
            <w:webHidden/>
          </w:rPr>
          <w:fldChar w:fldCharType="separate"/>
        </w:r>
        <w:r>
          <w:rPr>
            <w:webHidden/>
          </w:rPr>
          <w:t>101</w:t>
        </w:r>
        <w:r>
          <w:rPr>
            <w:webHidden/>
          </w:rPr>
          <w:fldChar w:fldCharType="end"/>
        </w:r>
      </w:hyperlink>
    </w:p>
    <w:p w14:paraId="10CBE741" w14:textId="76EB2FE8" w:rsidR="00784B8D" w:rsidRDefault="00784B8D">
      <w:pPr>
        <w:pStyle w:val="32"/>
        <w:rPr>
          <w:rFonts w:asciiTheme="minorHAnsi" w:eastAsiaTheme="minorEastAsia" w:hAnsiTheme="minorHAnsi" w:cstheme="minorBidi"/>
          <w:sz w:val="22"/>
          <w:szCs w:val="22"/>
          <w:lang w:val="ru-RU" w:eastAsia="ru-RU"/>
        </w:rPr>
      </w:pPr>
      <w:hyperlink w:anchor="_Toc178598796" w:history="1">
        <w:r w:rsidRPr="00711AAD">
          <w:rPr>
            <w:rStyle w:val="aff9"/>
          </w:rPr>
          <w:t>4.22.3</w:t>
        </w:r>
        <w:r>
          <w:rPr>
            <w:rFonts w:asciiTheme="minorHAnsi" w:eastAsiaTheme="minorEastAsia" w:hAnsiTheme="minorHAnsi" w:cstheme="minorBidi"/>
            <w:sz w:val="22"/>
            <w:szCs w:val="22"/>
            <w:lang w:val="ru-RU" w:eastAsia="ru-RU"/>
          </w:rPr>
          <w:tab/>
        </w:r>
        <w:r w:rsidRPr="00711AAD">
          <w:rPr>
            <w:rStyle w:val="aff9"/>
          </w:rPr>
          <w:t>Неуспешный сценарий обмена 1</w:t>
        </w:r>
        <w:r>
          <w:rPr>
            <w:webHidden/>
          </w:rPr>
          <w:tab/>
        </w:r>
        <w:r>
          <w:rPr>
            <w:webHidden/>
          </w:rPr>
          <w:fldChar w:fldCharType="begin"/>
        </w:r>
        <w:r>
          <w:rPr>
            <w:webHidden/>
          </w:rPr>
          <w:instrText xml:space="preserve"> PAGEREF _Toc178598796 \h </w:instrText>
        </w:r>
        <w:r>
          <w:rPr>
            <w:webHidden/>
          </w:rPr>
        </w:r>
        <w:r>
          <w:rPr>
            <w:webHidden/>
          </w:rPr>
          <w:fldChar w:fldCharType="separate"/>
        </w:r>
        <w:r>
          <w:rPr>
            <w:webHidden/>
          </w:rPr>
          <w:t>105</w:t>
        </w:r>
        <w:r>
          <w:rPr>
            <w:webHidden/>
          </w:rPr>
          <w:fldChar w:fldCharType="end"/>
        </w:r>
      </w:hyperlink>
    </w:p>
    <w:p w14:paraId="79735C9C" w14:textId="7B101469" w:rsidR="00784B8D" w:rsidRDefault="00784B8D">
      <w:pPr>
        <w:pStyle w:val="32"/>
        <w:rPr>
          <w:rFonts w:asciiTheme="minorHAnsi" w:eastAsiaTheme="minorEastAsia" w:hAnsiTheme="minorHAnsi" w:cstheme="minorBidi"/>
          <w:sz w:val="22"/>
          <w:szCs w:val="22"/>
          <w:lang w:val="ru-RU" w:eastAsia="ru-RU"/>
        </w:rPr>
      </w:pPr>
      <w:hyperlink w:anchor="_Toc178598797" w:history="1">
        <w:r w:rsidRPr="00711AAD">
          <w:rPr>
            <w:rStyle w:val="aff9"/>
          </w:rPr>
          <w:t>4.22.4</w:t>
        </w:r>
        <w:r>
          <w:rPr>
            <w:rFonts w:asciiTheme="minorHAnsi" w:eastAsiaTheme="minorEastAsia" w:hAnsiTheme="minorHAnsi" w:cstheme="minorBidi"/>
            <w:sz w:val="22"/>
            <w:szCs w:val="22"/>
            <w:lang w:val="ru-RU" w:eastAsia="ru-RU"/>
          </w:rPr>
          <w:tab/>
        </w:r>
        <w:r w:rsidRPr="00711AAD">
          <w:rPr>
            <w:rStyle w:val="aff9"/>
          </w:rPr>
          <w:t>Неуспешный сценарий обмена 2</w:t>
        </w:r>
        <w:r>
          <w:rPr>
            <w:webHidden/>
          </w:rPr>
          <w:tab/>
        </w:r>
        <w:r>
          <w:rPr>
            <w:webHidden/>
          </w:rPr>
          <w:fldChar w:fldCharType="begin"/>
        </w:r>
        <w:r>
          <w:rPr>
            <w:webHidden/>
          </w:rPr>
          <w:instrText xml:space="preserve"> PAGEREF _Toc178598797 \h </w:instrText>
        </w:r>
        <w:r>
          <w:rPr>
            <w:webHidden/>
          </w:rPr>
        </w:r>
        <w:r>
          <w:rPr>
            <w:webHidden/>
          </w:rPr>
          <w:fldChar w:fldCharType="separate"/>
        </w:r>
        <w:r>
          <w:rPr>
            <w:webHidden/>
          </w:rPr>
          <w:t>107</w:t>
        </w:r>
        <w:r>
          <w:rPr>
            <w:webHidden/>
          </w:rPr>
          <w:fldChar w:fldCharType="end"/>
        </w:r>
      </w:hyperlink>
    </w:p>
    <w:p w14:paraId="59B4CF1F" w14:textId="6AF76988" w:rsidR="00784B8D" w:rsidRDefault="00784B8D">
      <w:pPr>
        <w:pStyle w:val="24"/>
        <w:rPr>
          <w:rFonts w:asciiTheme="minorHAnsi" w:eastAsiaTheme="minorEastAsia" w:hAnsiTheme="minorHAnsi" w:cstheme="minorBidi"/>
          <w:b w:val="0"/>
          <w:bCs w:val="0"/>
          <w:sz w:val="22"/>
          <w:lang w:val="ru-RU" w:eastAsia="ru-RU"/>
        </w:rPr>
      </w:pPr>
      <w:hyperlink w:anchor="_Toc178598798" w:history="1">
        <w:r w:rsidRPr="00711AAD">
          <w:rPr>
            <w:rStyle w:val="aff9"/>
            <w:lang w:val="ru-RU"/>
          </w:rPr>
          <w:t>4.23</w:t>
        </w:r>
        <w:r>
          <w:rPr>
            <w:rFonts w:asciiTheme="minorHAnsi" w:eastAsiaTheme="minorEastAsia" w:hAnsiTheme="minorHAnsi" w:cstheme="minorBidi"/>
            <w:b w:val="0"/>
            <w:bCs w:val="0"/>
            <w:sz w:val="22"/>
            <w:lang w:val="ru-RU" w:eastAsia="ru-RU"/>
          </w:rPr>
          <w:tab/>
        </w:r>
        <w:r w:rsidRPr="00711AAD">
          <w:rPr>
            <w:rStyle w:val="aff9"/>
            <w:lang w:val="ru-RU"/>
          </w:rPr>
          <w:t xml:space="preserve">Перевод </w:t>
        </w:r>
        <w:r w:rsidRPr="00711AAD">
          <w:rPr>
            <w:rStyle w:val="aff9"/>
          </w:rPr>
          <w:t>B</w:t>
        </w:r>
        <w:r w:rsidRPr="00711AAD">
          <w:rPr>
            <w:rStyle w:val="aff9"/>
            <w:lang w:val="ru-RU"/>
          </w:rPr>
          <w:t>2</w:t>
        </w:r>
        <w:r w:rsidRPr="00711AAD">
          <w:rPr>
            <w:rStyle w:val="aff9"/>
          </w:rPr>
          <w:t>B</w:t>
        </w:r>
        <w:r w:rsidRPr="00711AAD">
          <w:rPr>
            <w:rStyle w:val="aff9"/>
            <w:lang w:val="ru-RU"/>
          </w:rPr>
          <w:t xml:space="preserve"> по реквизитам получателя</w:t>
        </w:r>
        <w:r>
          <w:rPr>
            <w:webHidden/>
          </w:rPr>
          <w:tab/>
        </w:r>
        <w:r>
          <w:rPr>
            <w:webHidden/>
          </w:rPr>
          <w:fldChar w:fldCharType="begin"/>
        </w:r>
        <w:r>
          <w:rPr>
            <w:webHidden/>
          </w:rPr>
          <w:instrText xml:space="preserve"> PAGEREF _Toc178598798 \h </w:instrText>
        </w:r>
        <w:r>
          <w:rPr>
            <w:webHidden/>
          </w:rPr>
        </w:r>
        <w:r>
          <w:rPr>
            <w:webHidden/>
          </w:rPr>
          <w:fldChar w:fldCharType="separate"/>
        </w:r>
        <w:r>
          <w:rPr>
            <w:webHidden/>
          </w:rPr>
          <w:t>109</w:t>
        </w:r>
        <w:r>
          <w:rPr>
            <w:webHidden/>
          </w:rPr>
          <w:fldChar w:fldCharType="end"/>
        </w:r>
      </w:hyperlink>
    </w:p>
    <w:p w14:paraId="087ABB3F" w14:textId="504A4C00" w:rsidR="00784B8D" w:rsidRDefault="00784B8D">
      <w:pPr>
        <w:pStyle w:val="32"/>
        <w:rPr>
          <w:rFonts w:asciiTheme="minorHAnsi" w:eastAsiaTheme="minorEastAsia" w:hAnsiTheme="minorHAnsi" w:cstheme="minorBidi"/>
          <w:sz w:val="22"/>
          <w:szCs w:val="22"/>
          <w:lang w:val="ru-RU" w:eastAsia="ru-RU"/>
        </w:rPr>
      </w:pPr>
      <w:hyperlink w:anchor="_Toc178598799" w:history="1">
        <w:r w:rsidRPr="00711AAD">
          <w:rPr>
            <w:rStyle w:val="aff9"/>
          </w:rPr>
          <w:t>4.23.1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_Toc178598799 \h </w:instrText>
        </w:r>
        <w:r>
          <w:rPr>
            <w:webHidden/>
          </w:rPr>
        </w:r>
        <w:r>
          <w:rPr>
            <w:webHidden/>
          </w:rPr>
          <w:fldChar w:fldCharType="separate"/>
        </w:r>
        <w:r>
          <w:rPr>
            <w:webHidden/>
          </w:rPr>
          <w:t>109</w:t>
        </w:r>
        <w:r>
          <w:rPr>
            <w:webHidden/>
          </w:rPr>
          <w:fldChar w:fldCharType="end"/>
        </w:r>
      </w:hyperlink>
    </w:p>
    <w:p w14:paraId="676E1156" w14:textId="0E30F589" w:rsidR="00784B8D" w:rsidRDefault="00784B8D">
      <w:pPr>
        <w:pStyle w:val="32"/>
        <w:rPr>
          <w:rFonts w:asciiTheme="minorHAnsi" w:eastAsiaTheme="minorEastAsia" w:hAnsiTheme="minorHAnsi" w:cstheme="minorBidi"/>
          <w:sz w:val="22"/>
          <w:szCs w:val="22"/>
          <w:lang w:val="ru-RU" w:eastAsia="ru-RU"/>
        </w:rPr>
      </w:pPr>
      <w:hyperlink w:anchor="_Toc178598800" w:history="1">
        <w:r w:rsidRPr="00711AAD">
          <w:rPr>
            <w:rStyle w:val="aff9"/>
          </w:rPr>
          <w:t>4.23.2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_Toc178598800 \h </w:instrText>
        </w:r>
        <w:r>
          <w:rPr>
            <w:webHidden/>
          </w:rPr>
        </w:r>
        <w:r>
          <w:rPr>
            <w:webHidden/>
          </w:rPr>
          <w:fldChar w:fldCharType="separate"/>
        </w:r>
        <w:r>
          <w:rPr>
            <w:webHidden/>
          </w:rPr>
          <w:t>109</w:t>
        </w:r>
        <w:r>
          <w:rPr>
            <w:webHidden/>
          </w:rPr>
          <w:fldChar w:fldCharType="end"/>
        </w:r>
      </w:hyperlink>
    </w:p>
    <w:p w14:paraId="049C0BF4" w14:textId="7E395E40" w:rsidR="00784B8D" w:rsidRDefault="00784B8D">
      <w:pPr>
        <w:pStyle w:val="32"/>
        <w:rPr>
          <w:rFonts w:asciiTheme="minorHAnsi" w:eastAsiaTheme="minorEastAsia" w:hAnsiTheme="minorHAnsi" w:cstheme="minorBidi"/>
          <w:sz w:val="22"/>
          <w:szCs w:val="22"/>
          <w:lang w:val="ru-RU" w:eastAsia="ru-RU"/>
        </w:rPr>
      </w:pPr>
      <w:hyperlink w:anchor="_Toc178598801" w:history="1">
        <w:r w:rsidRPr="00711AAD">
          <w:rPr>
            <w:rStyle w:val="aff9"/>
          </w:rPr>
          <w:t>4.23.3</w:t>
        </w:r>
        <w:r>
          <w:rPr>
            <w:rFonts w:asciiTheme="minorHAnsi" w:eastAsiaTheme="minorEastAsia" w:hAnsiTheme="minorHAnsi" w:cstheme="minorBidi"/>
            <w:sz w:val="22"/>
            <w:szCs w:val="22"/>
            <w:lang w:val="ru-RU" w:eastAsia="ru-RU"/>
          </w:rPr>
          <w:tab/>
        </w:r>
        <w:r w:rsidRPr="00711AAD">
          <w:rPr>
            <w:rStyle w:val="aff9"/>
          </w:rPr>
          <w:t>Неуспешный сценарий обмена 1</w:t>
        </w:r>
        <w:r>
          <w:rPr>
            <w:webHidden/>
          </w:rPr>
          <w:tab/>
        </w:r>
        <w:r>
          <w:rPr>
            <w:webHidden/>
          </w:rPr>
          <w:fldChar w:fldCharType="begin"/>
        </w:r>
        <w:r>
          <w:rPr>
            <w:webHidden/>
          </w:rPr>
          <w:instrText xml:space="preserve"> PAGEREF _Toc178598801 \h </w:instrText>
        </w:r>
        <w:r>
          <w:rPr>
            <w:webHidden/>
          </w:rPr>
        </w:r>
        <w:r>
          <w:rPr>
            <w:webHidden/>
          </w:rPr>
          <w:fldChar w:fldCharType="separate"/>
        </w:r>
        <w:r>
          <w:rPr>
            <w:webHidden/>
          </w:rPr>
          <w:t>112</w:t>
        </w:r>
        <w:r>
          <w:rPr>
            <w:webHidden/>
          </w:rPr>
          <w:fldChar w:fldCharType="end"/>
        </w:r>
      </w:hyperlink>
    </w:p>
    <w:p w14:paraId="71833ED8" w14:textId="1A4C389B" w:rsidR="00784B8D" w:rsidRDefault="00784B8D">
      <w:pPr>
        <w:pStyle w:val="32"/>
        <w:rPr>
          <w:rFonts w:asciiTheme="minorHAnsi" w:eastAsiaTheme="minorEastAsia" w:hAnsiTheme="minorHAnsi" w:cstheme="minorBidi"/>
          <w:sz w:val="22"/>
          <w:szCs w:val="22"/>
          <w:lang w:val="ru-RU" w:eastAsia="ru-RU"/>
        </w:rPr>
      </w:pPr>
      <w:hyperlink w:anchor="_Toc178598802" w:history="1">
        <w:r w:rsidRPr="00711AAD">
          <w:rPr>
            <w:rStyle w:val="aff9"/>
          </w:rPr>
          <w:t>4.23.4</w:t>
        </w:r>
        <w:r>
          <w:rPr>
            <w:rFonts w:asciiTheme="minorHAnsi" w:eastAsiaTheme="minorEastAsia" w:hAnsiTheme="minorHAnsi" w:cstheme="minorBidi"/>
            <w:sz w:val="22"/>
            <w:szCs w:val="22"/>
            <w:lang w:val="ru-RU" w:eastAsia="ru-RU"/>
          </w:rPr>
          <w:tab/>
        </w:r>
        <w:r w:rsidRPr="00711AAD">
          <w:rPr>
            <w:rStyle w:val="aff9"/>
          </w:rPr>
          <w:t>Неуспешный сценарий обмена 2</w:t>
        </w:r>
        <w:r>
          <w:rPr>
            <w:webHidden/>
          </w:rPr>
          <w:tab/>
        </w:r>
        <w:r>
          <w:rPr>
            <w:webHidden/>
          </w:rPr>
          <w:fldChar w:fldCharType="begin"/>
        </w:r>
        <w:r>
          <w:rPr>
            <w:webHidden/>
          </w:rPr>
          <w:instrText xml:space="preserve"> PAGEREF _Toc178598802 \h </w:instrText>
        </w:r>
        <w:r>
          <w:rPr>
            <w:webHidden/>
          </w:rPr>
        </w:r>
        <w:r>
          <w:rPr>
            <w:webHidden/>
          </w:rPr>
          <w:fldChar w:fldCharType="separate"/>
        </w:r>
        <w:r>
          <w:rPr>
            <w:webHidden/>
          </w:rPr>
          <w:t>114</w:t>
        </w:r>
        <w:r>
          <w:rPr>
            <w:webHidden/>
          </w:rPr>
          <w:fldChar w:fldCharType="end"/>
        </w:r>
      </w:hyperlink>
    </w:p>
    <w:p w14:paraId="530ECEF1" w14:textId="37A58C43" w:rsidR="00784B8D" w:rsidRDefault="00784B8D">
      <w:pPr>
        <w:pStyle w:val="24"/>
        <w:rPr>
          <w:rFonts w:asciiTheme="minorHAnsi" w:eastAsiaTheme="minorEastAsia" w:hAnsiTheme="minorHAnsi" w:cstheme="minorBidi"/>
          <w:b w:val="0"/>
          <w:bCs w:val="0"/>
          <w:sz w:val="22"/>
          <w:lang w:val="ru-RU" w:eastAsia="ru-RU"/>
        </w:rPr>
      </w:pPr>
      <w:hyperlink w:anchor="_Toc178598803" w:history="1">
        <w:r w:rsidRPr="00711AAD">
          <w:rPr>
            <w:rStyle w:val="aff9"/>
            <w:lang w:val="ru-RU"/>
          </w:rPr>
          <w:t>4.24</w:t>
        </w:r>
        <w:r>
          <w:rPr>
            <w:rFonts w:asciiTheme="minorHAnsi" w:eastAsiaTheme="minorEastAsia" w:hAnsiTheme="minorHAnsi" w:cstheme="minorBidi"/>
            <w:b w:val="0"/>
            <w:bCs w:val="0"/>
            <w:sz w:val="22"/>
            <w:lang w:val="ru-RU" w:eastAsia="ru-RU"/>
          </w:rPr>
          <w:tab/>
        </w:r>
        <w:r w:rsidRPr="00711AAD">
          <w:rPr>
            <w:rStyle w:val="aff9"/>
            <w:lang w:val="ru-RU"/>
          </w:rPr>
          <w:t>Перевод средств по распоряжению Оператора (СЦР на СЦР)</w:t>
        </w:r>
        <w:r>
          <w:rPr>
            <w:webHidden/>
          </w:rPr>
          <w:tab/>
        </w:r>
        <w:r>
          <w:rPr>
            <w:webHidden/>
          </w:rPr>
          <w:fldChar w:fldCharType="begin"/>
        </w:r>
        <w:r>
          <w:rPr>
            <w:webHidden/>
          </w:rPr>
          <w:instrText xml:space="preserve"> PAGEREF _Toc178598803 \h </w:instrText>
        </w:r>
        <w:r>
          <w:rPr>
            <w:webHidden/>
          </w:rPr>
        </w:r>
        <w:r>
          <w:rPr>
            <w:webHidden/>
          </w:rPr>
          <w:fldChar w:fldCharType="separate"/>
        </w:r>
        <w:r>
          <w:rPr>
            <w:webHidden/>
          </w:rPr>
          <w:t>116</w:t>
        </w:r>
        <w:r>
          <w:rPr>
            <w:webHidden/>
          </w:rPr>
          <w:fldChar w:fldCharType="end"/>
        </w:r>
      </w:hyperlink>
    </w:p>
    <w:p w14:paraId="7A25D1BB" w14:textId="5AB88827" w:rsidR="00784B8D" w:rsidRDefault="00784B8D">
      <w:pPr>
        <w:pStyle w:val="32"/>
        <w:rPr>
          <w:rFonts w:asciiTheme="minorHAnsi" w:eastAsiaTheme="minorEastAsia" w:hAnsiTheme="minorHAnsi" w:cstheme="minorBidi"/>
          <w:sz w:val="22"/>
          <w:szCs w:val="22"/>
          <w:lang w:val="ru-RU" w:eastAsia="ru-RU"/>
        </w:rPr>
      </w:pPr>
      <w:hyperlink w:anchor="_Toc178598804" w:history="1">
        <w:r w:rsidRPr="00711AAD">
          <w:rPr>
            <w:rStyle w:val="aff9"/>
          </w:rPr>
          <w:t>4.24.1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_Toc178598804 \h </w:instrText>
        </w:r>
        <w:r>
          <w:rPr>
            <w:webHidden/>
          </w:rPr>
        </w:r>
        <w:r>
          <w:rPr>
            <w:webHidden/>
          </w:rPr>
          <w:fldChar w:fldCharType="separate"/>
        </w:r>
        <w:r>
          <w:rPr>
            <w:webHidden/>
          </w:rPr>
          <w:t>116</w:t>
        </w:r>
        <w:r>
          <w:rPr>
            <w:webHidden/>
          </w:rPr>
          <w:fldChar w:fldCharType="end"/>
        </w:r>
      </w:hyperlink>
    </w:p>
    <w:p w14:paraId="17EBFF80" w14:textId="0DF1F2FC" w:rsidR="00784B8D" w:rsidRDefault="00784B8D">
      <w:pPr>
        <w:pStyle w:val="32"/>
        <w:rPr>
          <w:rFonts w:asciiTheme="minorHAnsi" w:eastAsiaTheme="minorEastAsia" w:hAnsiTheme="minorHAnsi" w:cstheme="minorBidi"/>
          <w:sz w:val="22"/>
          <w:szCs w:val="22"/>
          <w:lang w:val="ru-RU" w:eastAsia="ru-RU"/>
        </w:rPr>
      </w:pPr>
      <w:hyperlink w:anchor="_Toc178598805" w:history="1">
        <w:r w:rsidRPr="00711AAD">
          <w:rPr>
            <w:rStyle w:val="aff9"/>
          </w:rPr>
          <w:t>4.24.2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_Toc178598805 \h </w:instrText>
        </w:r>
        <w:r>
          <w:rPr>
            <w:webHidden/>
          </w:rPr>
        </w:r>
        <w:r>
          <w:rPr>
            <w:webHidden/>
          </w:rPr>
          <w:fldChar w:fldCharType="separate"/>
        </w:r>
        <w:r>
          <w:rPr>
            <w:webHidden/>
          </w:rPr>
          <w:t>116</w:t>
        </w:r>
        <w:r>
          <w:rPr>
            <w:webHidden/>
          </w:rPr>
          <w:fldChar w:fldCharType="end"/>
        </w:r>
      </w:hyperlink>
    </w:p>
    <w:p w14:paraId="53B5A20C" w14:textId="1DAE43DA" w:rsidR="00784B8D" w:rsidRDefault="00784B8D">
      <w:pPr>
        <w:pStyle w:val="24"/>
        <w:rPr>
          <w:rFonts w:asciiTheme="minorHAnsi" w:eastAsiaTheme="minorEastAsia" w:hAnsiTheme="minorHAnsi" w:cstheme="minorBidi"/>
          <w:b w:val="0"/>
          <w:bCs w:val="0"/>
          <w:sz w:val="22"/>
          <w:lang w:val="ru-RU" w:eastAsia="ru-RU"/>
        </w:rPr>
      </w:pPr>
      <w:hyperlink w:anchor="_Toc178598806" w:history="1">
        <w:r w:rsidRPr="00711AAD">
          <w:rPr>
            <w:rStyle w:val="aff9"/>
            <w:lang w:val="ru-RU"/>
          </w:rPr>
          <w:t>4.25</w:t>
        </w:r>
        <w:r>
          <w:rPr>
            <w:rFonts w:asciiTheme="minorHAnsi" w:eastAsiaTheme="minorEastAsia" w:hAnsiTheme="minorHAnsi" w:cstheme="minorBidi"/>
            <w:b w:val="0"/>
            <w:bCs w:val="0"/>
            <w:sz w:val="22"/>
            <w:lang w:val="ru-RU" w:eastAsia="ru-RU"/>
          </w:rPr>
          <w:tab/>
        </w:r>
        <w:r w:rsidRPr="00711AAD">
          <w:rPr>
            <w:rStyle w:val="aff9"/>
            <w:lang w:val="ru-RU"/>
          </w:rPr>
          <w:t>Перевод средств по распоряжению Оператора (СЦР на банковский счет)</w:t>
        </w:r>
        <w:r>
          <w:rPr>
            <w:webHidden/>
          </w:rPr>
          <w:tab/>
        </w:r>
        <w:r>
          <w:rPr>
            <w:webHidden/>
          </w:rPr>
          <w:fldChar w:fldCharType="begin"/>
        </w:r>
        <w:r>
          <w:rPr>
            <w:webHidden/>
          </w:rPr>
          <w:instrText xml:space="preserve"> PAGEREF _Toc178598806 \h </w:instrText>
        </w:r>
        <w:r>
          <w:rPr>
            <w:webHidden/>
          </w:rPr>
        </w:r>
        <w:r>
          <w:rPr>
            <w:webHidden/>
          </w:rPr>
          <w:fldChar w:fldCharType="separate"/>
        </w:r>
        <w:r>
          <w:rPr>
            <w:webHidden/>
          </w:rPr>
          <w:t>117</w:t>
        </w:r>
        <w:r>
          <w:rPr>
            <w:webHidden/>
          </w:rPr>
          <w:fldChar w:fldCharType="end"/>
        </w:r>
      </w:hyperlink>
    </w:p>
    <w:p w14:paraId="7A168A4F" w14:textId="441A7E9F" w:rsidR="00784B8D" w:rsidRDefault="00784B8D">
      <w:pPr>
        <w:pStyle w:val="32"/>
        <w:rPr>
          <w:rFonts w:asciiTheme="minorHAnsi" w:eastAsiaTheme="minorEastAsia" w:hAnsiTheme="minorHAnsi" w:cstheme="minorBidi"/>
          <w:sz w:val="22"/>
          <w:szCs w:val="22"/>
          <w:lang w:val="ru-RU" w:eastAsia="ru-RU"/>
        </w:rPr>
      </w:pPr>
      <w:hyperlink w:anchor="_Toc178598807" w:history="1">
        <w:r w:rsidRPr="00711AAD">
          <w:rPr>
            <w:rStyle w:val="aff9"/>
          </w:rPr>
          <w:t>4.25.1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_Toc178598807 \h </w:instrText>
        </w:r>
        <w:r>
          <w:rPr>
            <w:webHidden/>
          </w:rPr>
        </w:r>
        <w:r>
          <w:rPr>
            <w:webHidden/>
          </w:rPr>
          <w:fldChar w:fldCharType="separate"/>
        </w:r>
        <w:r>
          <w:rPr>
            <w:webHidden/>
          </w:rPr>
          <w:t>117</w:t>
        </w:r>
        <w:r>
          <w:rPr>
            <w:webHidden/>
          </w:rPr>
          <w:fldChar w:fldCharType="end"/>
        </w:r>
      </w:hyperlink>
    </w:p>
    <w:p w14:paraId="4DC504BD" w14:textId="3DE85D6F" w:rsidR="00784B8D" w:rsidRDefault="00784B8D">
      <w:pPr>
        <w:pStyle w:val="32"/>
        <w:rPr>
          <w:rFonts w:asciiTheme="minorHAnsi" w:eastAsiaTheme="minorEastAsia" w:hAnsiTheme="minorHAnsi" w:cstheme="minorBidi"/>
          <w:sz w:val="22"/>
          <w:szCs w:val="22"/>
          <w:lang w:val="ru-RU" w:eastAsia="ru-RU"/>
        </w:rPr>
      </w:pPr>
      <w:hyperlink w:anchor="_Toc178598808" w:history="1">
        <w:r w:rsidRPr="00711AAD">
          <w:rPr>
            <w:rStyle w:val="aff9"/>
          </w:rPr>
          <w:t>4.25.2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_Toc178598808 \h </w:instrText>
        </w:r>
        <w:r>
          <w:rPr>
            <w:webHidden/>
          </w:rPr>
        </w:r>
        <w:r>
          <w:rPr>
            <w:webHidden/>
          </w:rPr>
          <w:fldChar w:fldCharType="separate"/>
        </w:r>
        <w:r>
          <w:rPr>
            <w:webHidden/>
          </w:rPr>
          <w:t>117</w:t>
        </w:r>
        <w:r>
          <w:rPr>
            <w:webHidden/>
          </w:rPr>
          <w:fldChar w:fldCharType="end"/>
        </w:r>
      </w:hyperlink>
    </w:p>
    <w:p w14:paraId="1A53B33C" w14:textId="29916333" w:rsidR="00784B8D" w:rsidRDefault="00784B8D">
      <w:pPr>
        <w:pStyle w:val="32"/>
        <w:rPr>
          <w:rFonts w:asciiTheme="minorHAnsi" w:eastAsiaTheme="minorEastAsia" w:hAnsiTheme="minorHAnsi" w:cstheme="minorBidi"/>
          <w:sz w:val="22"/>
          <w:szCs w:val="22"/>
          <w:lang w:val="ru-RU" w:eastAsia="ru-RU"/>
        </w:rPr>
      </w:pPr>
      <w:hyperlink w:anchor="_Toc178598809" w:history="1">
        <w:r w:rsidRPr="00711AAD">
          <w:rPr>
            <w:rStyle w:val="aff9"/>
            <w:lang w:val="ru-RU"/>
          </w:rPr>
          <w:t>4.25.3</w:t>
        </w:r>
        <w:r>
          <w:rPr>
            <w:rFonts w:asciiTheme="minorHAnsi" w:eastAsiaTheme="minorEastAsia" w:hAnsiTheme="minorHAnsi" w:cstheme="minorBidi"/>
            <w:sz w:val="22"/>
            <w:szCs w:val="22"/>
            <w:lang w:val="ru-RU" w:eastAsia="ru-RU"/>
          </w:rPr>
          <w:tab/>
        </w:r>
        <w:r w:rsidRPr="00711AAD">
          <w:rPr>
            <w:rStyle w:val="aff9"/>
            <w:lang w:val="ru-RU"/>
          </w:rPr>
          <w:t>Неуспешный сценарий обмена (ПС БР недоступна или вернула ошибку)</w:t>
        </w:r>
        <w:r>
          <w:rPr>
            <w:webHidden/>
          </w:rPr>
          <w:tab/>
        </w:r>
        <w:r>
          <w:rPr>
            <w:webHidden/>
          </w:rPr>
          <w:fldChar w:fldCharType="begin"/>
        </w:r>
        <w:r>
          <w:rPr>
            <w:webHidden/>
          </w:rPr>
          <w:instrText xml:space="preserve"> PAGEREF _Toc178598809 \h </w:instrText>
        </w:r>
        <w:r>
          <w:rPr>
            <w:webHidden/>
          </w:rPr>
        </w:r>
        <w:r>
          <w:rPr>
            <w:webHidden/>
          </w:rPr>
          <w:fldChar w:fldCharType="separate"/>
        </w:r>
        <w:r>
          <w:rPr>
            <w:webHidden/>
          </w:rPr>
          <w:t>118</w:t>
        </w:r>
        <w:r>
          <w:rPr>
            <w:webHidden/>
          </w:rPr>
          <w:fldChar w:fldCharType="end"/>
        </w:r>
      </w:hyperlink>
    </w:p>
    <w:p w14:paraId="180FBFD8" w14:textId="0465ECF9" w:rsidR="00784B8D" w:rsidRDefault="00784B8D">
      <w:pPr>
        <w:pStyle w:val="24"/>
        <w:rPr>
          <w:rFonts w:asciiTheme="minorHAnsi" w:eastAsiaTheme="minorEastAsia" w:hAnsiTheme="minorHAnsi" w:cstheme="minorBidi"/>
          <w:b w:val="0"/>
          <w:bCs w:val="0"/>
          <w:sz w:val="22"/>
          <w:lang w:val="ru-RU" w:eastAsia="ru-RU"/>
        </w:rPr>
      </w:pPr>
      <w:hyperlink w:anchor="_Toc178598810" w:history="1">
        <w:r w:rsidRPr="00711AAD">
          <w:rPr>
            <w:rStyle w:val="aff9"/>
          </w:rPr>
          <w:t>4.26</w:t>
        </w:r>
        <w:r>
          <w:rPr>
            <w:rFonts w:asciiTheme="minorHAnsi" w:eastAsiaTheme="minorEastAsia" w:hAnsiTheme="minorHAnsi" w:cstheme="minorBidi"/>
            <w:b w:val="0"/>
            <w:bCs w:val="0"/>
            <w:sz w:val="22"/>
            <w:lang w:val="ru-RU" w:eastAsia="ru-RU"/>
          </w:rPr>
          <w:tab/>
        </w:r>
        <w:r w:rsidRPr="00711AAD">
          <w:rPr>
            <w:rStyle w:val="aff9"/>
          </w:rPr>
          <w:t>Запрос статуса ЭС</w:t>
        </w:r>
        <w:r>
          <w:rPr>
            <w:webHidden/>
          </w:rPr>
          <w:tab/>
        </w:r>
        <w:r>
          <w:rPr>
            <w:webHidden/>
          </w:rPr>
          <w:fldChar w:fldCharType="begin"/>
        </w:r>
        <w:r>
          <w:rPr>
            <w:webHidden/>
          </w:rPr>
          <w:instrText xml:space="preserve"> PAGEREF _Toc178598810 \h </w:instrText>
        </w:r>
        <w:r>
          <w:rPr>
            <w:webHidden/>
          </w:rPr>
        </w:r>
        <w:r>
          <w:rPr>
            <w:webHidden/>
          </w:rPr>
          <w:fldChar w:fldCharType="separate"/>
        </w:r>
        <w:r>
          <w:rPr>
            <w:webHidden/>
          </w:rPr>
          <w:t>119</w:t>
        </w:r>
        <w:r>
          <w:rPr>
            <w:webHidden/>
          </w:rPr>
          <w:fldChar w:fldCharType="end"/>
        </w:r>
      </w:hyperlink>
    </w:p>
    <w:p w14:paraId="2F3F7A0A" w14:textId="4110B4E7" w:rsidR="00784B8D" w:rsidRDefault="00784B8D">
      <w:pPr>
        <w:pStyle w:val="32"/>
        <w:rPr>
          <w:rFonts w:asciiTheme="minorHAnsi" w:eastAsiaTheme="minorEastAsia" w:hAnsiTheme="minorHAnsi" w:cstheme="minorBidi"/>
          <w:sz w:val="22"/>
          <w:szCs w:val="22"/>
          <w:lang w:val="ru-RU" w:eastAsia="ru-RU"/>
        </w:rPr>
      </w:pPr>
      <w:hyperlink w:anchor="_Toc178598811" w:history="1">
        <w:r w:rsidRPr="00711AAD">
          <w:rPr>
            <w:rStyle w:val="aff9"/>
          </w:rPr>
          <w:t>4.26.1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_Toc178598811 \h </w:instrText>
        </w:r>
        <w:r>
          <w:rPr>
            <w:webHidden/>
          </w:rPr>
        </w:r>
        <w:r>
          <w:rPr>
            <w:webHidden/>
          </w:rPr>
          <w:fldChar w:fldCharType="separate"/>
        </w:r>
        <w:r>
          <w:rPr>
            <w:webHidden/>
          </w:rPr>
          <w:t>119</w:t>
        </w:r>
        <w:r>
          <w:rPr>
            <w:webHidden/>
          </w:rPr>
          <w:fldChar w:fldCharType="end"/>
        </w:r>
      </w:hyperlink>
    </w:p>
    <w:p w14:paraId="3139B0CB" w14:textId="38D77493" w:rsidR="00784B8D" w:rsidRDefault="00784B8D">
      <w:pPr>
        <w:pStyle w:val="32"/>
        <w:rPr>
          <w:rFonts w:asciiTheme="minorHAnsi" w:eastAsiaTheme="minorEastAsia" w:hAnsiTheme="minorHAnsi" w:cstheme="minorBidi"/>
          <w:sz w:val="22"/>
          <w:szCs w:val="22"/>
          <w:lang w:val="ru-RU" w:eastAsia="ru-RU"/>
        </w:rPr>
      </w:pPr>
      <w:hyperlink w:anchor="_Toc178598812" w:history="1">
        <w:r w:rsidRPr="00711AAD">
          <w:rPr>
            <w:rStyle w:val="aff9"/>
          </w:rPr>
          <w:t>4.26.2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_Toc178598812 \h </w:instrText>
        </w:r>
        <w:r>
          <w:rPr>
            <w:webHidden/>
          </w:rPr>
        </w:r>
        <w:r>
          <w:rPr>
            <w:webHidden/>
          </w:rPr>
          <w:fldChar w:fldCharType="separate"/>
        </w:r>
        <w:r>
          <w:rPr>
            <w:webHidden/>
          </w:rPr>
          <w:t>120</w:t>
        </w:r>
        <w:r>
          <w:rPr>
            <w:webHidden/>
          </w:rPr>
          <w:fldChar w:fldCharType="end"/>
        </w:r>
      </w:hyperlink>
    </w:p>
    <w:p w14:paraId="0D402973" w14:textId="2B931967" w:rsidR="00784B8D" w:rsidRDefault="00784B8D">
      <w:pPr>
        <w:pStyle w:val="32"/>
        <w:rPr>
          <w:rFonts w:asciiTheme="minorHAnsi" w:eastAsiaTheme="minorEastAsia" w:hAnsiTheme="minorHAnsi" w:cstheme="minorBidi"/>
          <w:sz w:val="22"/>
          <w:szCs w:val="22"/>
          <w:lang w:val="ru-RU" w:eastAsia="ru-RU"/>
        </w:rPr>
      </w:pPr>
      <w:hyperlink w:anchor="_Toc178598813" w:history="1">
        <w:r w:rsidRPr="00711AAD">
          <w:rPr>
            <w:rStyle w:val="aff9"/>
          </w:rPr>
          <w:t>4.26.3</w:t>
        </w:r>
        <w:r>
          <w:rPr>
            <w:rFonts w:asciiTheme="minorHAnsi" w:eastAsiaTheme="minorEastAsia" w:hAnsiTheme="minorHAnsi" w:cstheme="minorBidi"/>
            <w:sz w:val="22"/>
            <w:szCs w:val="22"/>
            <w:lang w:val="ru-RU" w:eastAsia="ru-RU"/>
          </w:rPr>
          <w:tab/>
        </w:r>
        <w:r w:rsidRPr="00711AAD">
          <w:rPr>
            <w:rStyle w:val="aff9"/>
          </w:rPr>
          <w:t>Неуспешный сценарий обмена</w:t>
        </w:r>
        <w:r>
          <w:rPr>
            <w:webHidden/>
          </w:rPr>
          <w:tab/>
        </w:r>
        <w:r>
          <w:rPr>
            <w:webHidden/>
          </w:rPr>
          <w:fldChar w:fldCharType="begin"/>
        </w:r>
        <w:r>
          <w:rPr>
            <w:webHidden/>
          </w:rPr>
          <w:instrText xml:space="preserve"> PAGEREF _Toc178598813 \h </w:instrText>
        </w:r>
        <w:r>
          <w:rPr>
            <w:webHidden/>
          </w:rPr>
        </w:r>
        <w:r>
          <w:rPr>
            <w:webHidden/>
          </w:rPr>
          <w:fldChar w:fldCharType="separate"/>
        </w:r>
        <w:r>
          <w:rPr>
            <w:webHidden/>
          </w:rPr>
          <w:t>121</w:t>
        </w:r>
        <w:r>
          <w:rPr>
            <w:webHidden/>
          </w:rPr>
          <w:fldChar w:fldCharType="end"/>
        </w:r>
      </w:hyperlink>
    </w:p>
    <w:p w14:paraId="7182E21D" w14:textId="64CD4A79" w:rsidR="00784B8D" w:rsidRDefault="00784B8D">
      <w:pPr>
        <w:pStyle w:val="24"/>
        <w:rPr>
          <w:rFonts w:asciiTheme="minorHAnsi" w:eastAsiaTheme="minorEastAsia" w:hAnsiTheme="minorHAnsi" w:cstheme="minorBidi"/>
          <w:b w:val="0"/>
          <w:bCs w:val="0"/>
          <w:sz w:val="22"/>
          <w:lang w:val="ru-RU" w:eastAsia="ru-RU"/>
        </w:rPr>
      </w:pPr>
      <w:hyperlink w:anchor="_Toc178598814" w:history="1">
        <w:r w:rsidRPr="00711AAD">
          <w:rPr>
            <w:rStyle w:val="aff9"/>
            <w:lang w:val="ru-RU"/>
          </w:rPr>
          <w:t>4.27</w:t>
        </w:r>
        <w:r>
          <w:rPr>
            <w:rFonts w:asciiTheme="minorHAnsi" w:eastAsiaTheme="minorEastAsia" w:hAnsiTheme="minorHAnsi" w:cstheme="minorBidi"/>
            <w:b w:val="0"/>
            <w:bCs w:val="0"/>
            <w:sz w:val="22"/>
            <w:lang w:val="ru-RU" w:eastAsia="ru-RU"/>
          </w:rPr>
          <w:tab/>
        </w:r>
        <w:r w:rsidRPr="00711AAD">
          <w:rPr>
            <w:rStyle w:val="aff9"/>
            <w:lang w:val="ru-RU"/>
          </w:rPr>
          <w:t>Регистрация и открытие СЦР Клиента-ФЛ /получение доступа к СЦР</w:t>
        </w:r>
        <w:r>
          <w:rPr>
            <w:webHidden/>
          </w:rPr>
          <w:tab/>
        </w:r>
        <w:r>
          <w:rPr>
            <w:webHidden/>
          </w:rPr>
          <w:fldChar w:fldCharType="begin"/>
        </w:r>
        <w:r>
          <w:rPr>
            <w:webHidden/>
          </w:rPr>
          <w:instrText xml:space="preserve"> PAGEREF _Toc178598814 \h </w:instrText>
        </w:r>
        <w:r>
          <w:rPr>
            <w:webHidden/>
          </w:rPr>
        </w:r>
        <w:r>
          <w:rPr>
            <w:webHidden/>
          </w:rPr>
          <w:fldChar w:fldCharType="separate"/>
        </w:r>
        <w:r>
          <w:rPr>
            <w:webHidden/>
          </w:rPr>
          <w:t>122</w:t>
        </w:r>
        <w:r>
          <w:rPr>
            <w:webHidden/>
          </w:rPr>
          <w:fldChar w:fldCharType="end"/>
        </w:r>
      </w:hyperlink>
    </w:p>
    <w:p w14:paraId="45295B5C" w14:textId="6C430558" w:rsidR="00784B8D" w:rsidRDefault="00784B8D">
      <w:pPr>
        <w:pStyle w:val="32"/>
        <w:rPr>
          <w:rFonts w:asciiTheme="minorHAnsi" w:eastAsiaTheme="minorEastAsia" w:hAnsiTheme="minorHAnsi" w:cstheme="minorBidi"/>
          <w:sz w:val="22"/>
          <w:szCs w:val="22"/>
          <w:lang w:val="ru-RU" w:eastAsia="ru-RU"/>
        </w:rPr>
      </w:pPr>
      <w:hyperlink w:anchor="_Toc178598815" w:history="1">
        <w:r w:rsidRPr="00711AAD">
          <w:rPr>
            <w:rStyle w:val="aff9"/>
          </w:rPr>
          <w:t>4.27.1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_Toc178598815 \h </w:instrText>
        </w:r>
        <w:r>
          <w:rPr>
            <w:webHidden/>
          </w:rPr>
        </w:r>
        <w:r>
          <w:rPr>
            <w:webHidden/>
          </w:rPr>
          <w:fldChar w:fldCharType="separate"/>
        </w:r>
        <w:r>
          <w:rPr>
            <w:webHidden/>
          </w:rPr>
          <w:t>122</w:t>
        </w:r>
        <w:r>
          <w:rPr>
            <w:webHidden/>
          </w:rPr>
          <w:fldChar w:fldCharType="end"/>
        </w:r>
      </w:hyperlink>
    </w:p>
    <w:p w14:paraId="5EA2B6C1" w14:textId="7A3D0E7E" w:rsidR="00784B8D" w:rsidRDefault="00784B8D">
      <w:pPr>
        <w:pStyle w:val="32"/>
        <w:rPr>
          <w:rFonts w:asciiTheme="minorHAnsi" w:eastAsiaTheme="minorEastAsia" w:hAnsiTheme="minorHAnsi" w:cstheme="minorBidi"/>
          <w:sz w:val="22"/>
          <w:szCs w:val="22"/>
          <w:lang w:val="ru-RU" w:eastAsia="ru-RU"/>
        </w:rPr>
      </w:pPr>
      <w:hyperlink w:anchor="_Toc178598816" w:history="1">
        <w:r w:rsidRPr="00711AAD">
          <w:rPr>
            <w:rStyle w:val="aff9"/>
          </w:rPr>
          <w:t>4.27.2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_Toc178598816 \h </w:instrText>
        </w:r>
        <w:r>
          <w:rPr>
            <w:webHidden/>
          </w:rPr>
        </w:r>
        <w:r>
          <w:rPr>
            <w:webHidden/>
          </w:rPr>
          <w:fldChar w:fldCharType="separate"/>
        </w:r>
        <w:r>
          <w:rPr>
            <w:webHidden/>
          </w:rPr>
          <w:t>122</w:t>
        </w:r>
        <w:r>
          <w:rPr>
            <w:webHidden/>
          </w:rPr>
          <w:fldChar w:fldCharType="end"/>
        </w:r>
      </w:hyperlink>
    </w:p>
    <w:p w14:paraId="2349FE41" w14:textId="5E21C7EA" w:rsidR="00784B8D" w:rsidRDefault="00784B8D">
      <w:pPr>
        <w:pStyle w:val="32"/>
        <w:rPr>
          <w:rFonts w:asciiTheme="minorHAnsi" w:eastAsiaTheme="minorEastAsia" w:hAnsiTheme="minorHAnsi" w:cstheme="minorBidi"/>
          <w:sz w:val="22"/>
          <w:szCs w:val="22"/>
          <w:lang w:val="ru-RU" w:eastAsia="ru-RU"/>
        </w:rPr>
      </w:pPr>
      <w:hyperlink w:anchor="_Toc178598817" w:history="1">
        <w:r w:rsidRPr="00711AAD">
          <w:rPr>
            <w:rStyle w:val="aff9"/>
          </w:rPr>
          <w:t>4.27.3</w:t>
        </w:r>
        <w:r>
          <w:rPr>
            <w:rFonts w:asciiTheme="minorHAnsi" w:eastAsiaTheme="minorEastAsia" w:hAnsiTheme="minorHAnsi" w:cstheme="minorBidi"/>
            <w:sz w:val="22"/>
            <w:szCs w:val="22"/>
            <w:lang w:val="ru-RU" w:eastAsia="ru-RU"/>
          </w:rPr>
          <w:tab/>
        </w:r>
        <w:r w:rsidRPr="00711AAD">
          <w:rPr>
            <w:rStyle w:val="aff9"/>
          </w:rPr>
          <w:t>Неуспешный сценарий обмена</w:t>
        </w:r>
        <w:r>
          <w:rPr>
            <w:webHidden/>
          </w:rPr>
          <w:tab/>
        </w:r>
        <w:r>
          <w:rPr>
            <w:webHidden/>
          </w:rPr>
          <w:fldChar w:fldCharType="begin"/>
        </w:r>
        <w:r>
          <w:rPr>
            <w:webHidden/>
          </w:rPr>
          <w:instrText xml:space="preserve"> PAGEREF _Toc178598817 \h </w:instrText>
        </w:r>
        <w:r>
          <w:rPr>
            <w:webHidden/>
          </w:rPr>
        </w:r>
        <w:r>
          <w:rPr>
            <w:webHidden/>
          </w:rPr>
          <w:fldChar w:fldCharType="separate"/>
        </w:r>
        <w:r>
          <w:rPr>
            <w:webHidden/>
          </w:rPr>
          <w:t>125</w:t>
        </w:r>
        <w:r>
          <w:rPr>
            <w:webHidden/>
          </w:rPr>
          <w:fldChar w:fldCharType="end"/>
        </w:r>
      </w:hyperlink>
    </w:p>
    <w:p w14:paraId="68ABCBEB" w14:textId="6B4D3726" w:rsidR="00784B8D" w:rsidRDefault="00784B8D">
      <w:pPr>
        <w:pStyle w:val="24"/>
        <w:rPr>
          <w:rFonts w:asciiTheme="minorHAnsi" w:eastAsiaTheme="minorEastAsia" w:hAnsiTheme="minorHAnsi" w:cstheme="minorBidi"/>
          <w:b w:val="0"/>
          <w:bCs w:val="0"/>
          <w:sz w:val="22"/>
          <w:lang w:val="ru-RU" w:eastAsia="ru-RU"/>
        </w:rPr>
      </w:pPr>
      <w:hyperlink w:anchor="_Toc178598818" w:history="1">
        <w:r w:rsidRPr="00711AAD">
          <w:rPr>
            <w:rStyle w:val="aff9"/>
            <w:lang w:val="ru-RU"/>
          </w:rPr>
          <w:t>4.28</w:t>
        </w:r>
        <w:r>
          <w:rPr>
            <w:rFonts w:asciiTheme="minorHAnsi" w:eastAsiaTheme="minorEastAsia" w:hAnsiTheme="minorHAnsi" w:cstheme="minorBidi"/>
            <w:b w:val="0"/>
            <w:bCs w:val="0"/>
            <w:sz w:val="22"/>
            <w:lang w:val="ru-RU" w:eastAsia="ru-RU"/>
          </w:rPr>
          <w:tab/>
        </w:r>
        <w:r w:rsidRPr="00711AAD">
          <w:rPr>
            <w:rStyle w:val="aff9"/>
            <w:lang w:val="ru-RU"/>
          </w:rPr>
          <w:t>Привязка СКПЭП к СЦР Клиента-ФЛ</w:t>
        </w:r>
        <w:r>
          <w:rPr>
            <w:webHidden/>
          </w:rPr>
          <w:tab/>
        </w:r>
        <w:r>
          <w:rPr>
            <w:webHidden/>
          </w:rPr>
          <w:fldChar w:fldCharType="begin"/>
        </w:r>
        <w:r>
          <w:rPr>
            <w:webHidden/>
          </w:rPr>
          <w:instrText xml:space="preserve"> PAGEREF _Toc178598818 \h </w:instrText>
        </w:r>
        <w:r>
          <w:rPr>
            <w:webHidden/>
          </w:rPr>
        </w:r>
        <w:r>
          <w:rPr>
            <w:webHidden/>
          </w:rPr>
          <w:fldChar w:fldCharType="separate"/>
        </w:r>
        <w:r>
          <w:rPr>
            <w:webHidden/>
          </w:rPr>
          <w:t>126</w:t>
        </w:r>
        <w:r>
          <w:rPr>
            <w:webHidden/>
          </w:rPr>
          <w:fldChar w:fldCharType="end"/>
        </w:r>
      </w:hyperlink>
    </w:p>
    <w:p w14:paraId="21BADB14" w14:textId="37954122" w:rsidR="00784B8D" w:rsidRDefault="00784B8D">
      <w:pPr>
        <w:pStyle w:val="32"/>
        <w:rPr>
          <w:rFonts w:asciiTheme="minorHAnsi" w:eastAsiaTheme="minorEastAsia" w:hAnsiTheme="minorHAnsi" w:cstheme="minorBidi"/>
          <w:sz w:val="22"/>
          <w:szCs w:val="22"/>
          <w:lang w:val="ru-RU" w:eastAsia="ru-RU"/>
        </w:rPr>
      </w:pPr>
      <w:hyperlink w:anchor="_Toc178598819" w:history="1">
        <w:r w:rsidRPr="00711AAD">
          <w:rPr>
            <w:rStyle w:val="aff9"/>
          </w:rPr>
          <w:t>4.28.1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_Toc178598819 \h </w:instrText>
        </w:r>
        <w:r>
          <w:rPr>
            <w:webHidden/>
          </w:rPr>
        </w:r>
        <w:r>
          <w:rPr>
            <w:webHidden/>
          </w:rPr>
          <w:fldChar w:fldCharType="separate"/>
        </w:r>
        <w:r>
          <w:rPr>
            <w:webHidden/>
          </w:rPr>
          <w:t>126</w:t>
        </w:r>
        <w:r>
          <w:rPr>
            <w:webHidden/>
          </w:rPr>
          <w:fldChar w:fldCharType="end"/>
        </w:r>
      </w:hyperlink>
    </w:p>
    <w:p w14:paraId="1873468A" w14:textId="15014308" w:rsidR="00784B8D" w:rsidRDefault="00784B8D">
      <w:pPr>
        <w:pStyle w:val="32"/>
        <w:rPr>
          <w:rFonts w:asciiTheme="minorHAnsi" w:eastAsiaTheme="minorEastAsia" w:hAnsiTheme="minorHAnsi" w:cstheme="minorBidi"/>
          <w:sz w:val="22"/>
          <w:szCs w:val="22"/>
          <w:lang w:val="ru-RU" w:eastAsia="ru-RU"/>
        </w:rPr>
      </w:pPr>
      <w:hyperlink w:anchor="_Toc178598820" w:history="1">
        <w:r w:rsidRPr="00711AAD">
          <w:rPr>
            <w:rStyle w:val="aff9"/>
          </w:rPr>
          <w:t>4.28.2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_Toc178598820 \h </w:instrText>
        </w:r>
        <w:r>
          <w:rPr>
            <w:webHidden/>
          </w:rPr>
        </w:r>
        <w:r>
          <w:rPr>
            <w:webHidden/>
          </w:rPr>
          <w:fldChar w:fldCharType="separate"/>
        </w:r>
        <w:r>
          <w:rPr>
            <w:webHidden/>
          </w:rPr>
          <w:t>127</w:t>
        </w:r>
        <w:r>
          <w:rPr>
            <w:webHidden/>
          </w:rPr>
          <w:fldChar w:fldCharType="end"/>
        </w:r>
      </w:hyperlink>
    </w:p>
    <w:p w14:paraId="1965DF6C" w14:textId="52FA4D16" w:rsidR="00784B8D" w:rsidRDefault="00784B8D">
      <w:pPr>
        <w:pStyle w:val="32"/>
        <w:rPr>
          <w:rFonts w:asciiTheme="minorHAnsi" w:eastAsiaTheme="minorEastAsia" w:hAnsiTheme="minorHAnsi" w:cstheme="minorBidi"/>
          <w:sz w:val="22"/>
          <w:szCs w:val="22"/>
          <w:lang w:val="ru-RU" w:eastAsia="ru-RU"/>
        </w:rPr>
      </w:pPr>
      <w:hyperlink w:anchor="_Toc178598821" w:history="1">
        <w:r w:rsidRPr="00711AAD">
          <w:rPr>
            <w:rStyle w:val="aff9"/>
          </w:rPr>
          <w:t>4.28.3</w:t>
        </w:r>
        <w:r>
          <w:rPr>
            <w:rFonts w:asciiTheme="minorHAnsi" w:eastAsiaTheme="minorEastAsia" w:hAnsiTheme="minorHAnsi" w:cstheme="minorBidi"/>
            <w:sz w:val="22"/>
            <w:szCs w:val="22"/>
            <w:lang w:val="ru-RU" w:eastAsia="ru-RU"/>
          </w:rPr>
          <w:tab/>
        </w:r>
        <w:r w:rsidRPr="00711AAD">
          <w:rPr>
            <w:rStyle w:val="aff9"/>
          </w:rPr>
          <w:t>Неуспешный сценарий обмена 1</w:t>
        </w:r>
        <w:r>
          <w:rPr>
            <w:webHidden/>
          </w:rPr>
          <w:tab/>
        </w:r>
        <w:r>
          <w:rPr>
            <w:webHidden/>
          </w:rPr>
          <w:fldChar w:fldCharType="begin"/>
        </w:r>
        <w:r>
          <w:rPr>
            <w:webHidden/>
          </w:rPr>
          <w:instrText xml:space="preserve"> PAGEREF _Toc178598821 \h </w:instrText>
        </w:r>
        <w:r>
          <w:rPr>
            <w:webHidden/>
          </w:rPr>
        </w:r>
        <w:r>
          <w:rPr>
            <w:webHidden/>
          </w:rPr>
          <w:fldChar w:fldCharType="separate"/>
        </w:r>
        <w:r>
          <w:rPr>
            <w:webHidden/>
          </w:rPr>
          <w:t>129</w:t>
        </w:r>
        <w:r>
          <w:rPr>
            <w:webHidden/>
          </w:rPr>
          <w:fldChar w:fldCharType="end"/>
        </w:r>
      </w:hyperlink>
    </w:p>
    <w:p w14:paraId="7438EA0E" w14:textId="2D2B65EF" w:rsidR="00784B8D" w:rsidRDefault="00784B8D">
      <w:pPr>
        <w:pStyle w:val="32"/>
        <w:rPr>
          <w:rFonts w:asciiTheme="minorHAnsi" w:eastAsiaTheme="minorEastAsia" w:hAnsiTheme="minorHAnsi" w:cstheme="minorBidi"/>
          <w:sz w:val="22"/>
          <w:szCs w:val="22"/>
          <w:lang w:val="ru-RU" w:eastAsia="ru-RU"/>
        </w:rPr>
      </w:pPr>
      <w:hyperlink w:anchor="_Toc178598822" w:history="1">
        <w:r w:rsidRPr="00711AAD">
          <w:rPr>
            <w:rStyle w:val="aff9"/>
          </w:rPr>
          <w:t>4.28.4</w:t>
        </w:r>
        <w:r>
          <w:rPr>
            <w:rFonts w:asciiTheme="minorHAnsi" w:eastAsiaTheme="minorEastAsia" w:hAnsiTheme="minorHAnsi" w:cstheme="minorBidi"/>
            <w:sz w:val="22"/>
            <w:szCs w:val="22"/>
            <w:lang w:val="ru-RU" w:eastAsia="ru-RU"/>
          </w:rPr>
          <w:tab/>
        </w:r>
        <w:r w:rsidRPr="00711AAD">
          <w:rPr>
            <w:rStyle w:val="aff9"/>
          </w:rPr>
          <w:t>Неуспешный сценарий обмена 2</w:t>
        </w:r>
        <w:r>
          <w:rPr>
            <w:webHidden/>
          </w:rPr>
          <w:tab/>
        </w:r>
        <w:r>
          <w:rPr>
            <w:webHidden/>
          </w:rPr>
          <w:fldChar w:fldCharType="begin"/>
        </w:r>
        <w:r>
          <w:rPr>
            <w:webHidden/>
          </w:rPr>
          <w:instrText xml:space="preserve"> PAGEREF _Toc178598822 \h </w:instrText>
        </w:r>
        <w:r>
          <w:rPr>
            <w:webHidden/>
          </w:rPr>
        </w:r>
        <w:r>
          <w:rPr>
            <w:webHidden/>
          </w:rPr>
          <w:fldChar w:fldCharType="separate"/>
        </w:r>
        <w:r>
          <w:rPr>
            <w:webHidden/>
          </w:rPr>
          <w:t>130</w:t>
        </w:r>
        <w:r>
          <w:rPr>
            <w:webHidden/>
          </w:rPr>
          <w:fldChar w:fldCharType="end"/>
        </w:r>
      </w:hyperlink>
    </w:p>
    <w:p w14:paraId="4678014A" w14:textId="0718B347" w:rsidR="00784B8D" w:rsidRDefault="00784B8D">
      <w:pPr>
        <w:pStyle w:val="24"/>
        <w:rPr>
          <w:rFonts w:asciiTheme="minorHAnsi" w:eastAsiaTheme="minorEastAsia" w:hAnsiTheme="minorHAnsi" w:cstheme="minorBidi"/>
          <w:b w:val="0"/>
          <w:bCs w:val="0"/>
          <w:sz w:val="22"/>
          <w:lang w:val="ru-RU" w:eastAsia="ru-RU"/>
        </w:rPr>
      </w:pPr>
      <w:hyperlink w:anchor="_Toc178598823" w:history="1">
        <w:r w:rsidRPr="00711AAD">
          <w:rPr>
            <w:rStyle w:val="aff9"/>
            <w:lang w:val="ru-RU"/>
          </w:rPr>
          <w:t>4.29</w:t>
        </w:r>
        <w:r>
          <w:rPr>
            <w:rFonts w:asciiTheme="minorHAnsi" w:eastAsiaTheme="minorEastAsia" w:hAnsiTheme="minorHAnsi" w:cstheme="minorBidi"/>
            <w:b w:val="0"/>
            <w:bCs w:val="0"/>
            <w:sz w:val="22"/>
            <w:lang w:val="ru-RU" w:eastAsia="ru-RU"/>
          </w:rPr>
          <w:tab/>
        </w:r>
        <w:r w:rsidRPr="00711AAD">
          <w:rPr>
            <w:rStyle w:val="aff9"/>
            <w:lang w:val="ru-RU"/>
          </w:rPr>
          <w:t>Регистрация и открытие СЦР Клиента-ЮЛ/ получение доступа к СЦР</w:t>
        </w:r>
        <w:r>
          <w:rPr>
            <w:webHidden/>
          </w:rPr>
          <w:tab/>
        </w:r>
        <w:r>
          <w:rPr>
            <w:webHidden/>
          </w:rPr>
          <w:fldChar w:fldCharType="begin"/>
        </w:r>
        <w:r>
          <w:rPr>
            <w:webHidden/>
          </w:rPr>
          <w:instrText xml:space="preserve"> PAGEREF _Toc178598823 \h </w:instrText>
        </w:r>
        <w:r>
          <w:rPr>
            <w:webHidden/>
          </w:rPr>
        </w:r>
        <w:r>
          <w:rPr>
            <w:webHidden/>
          </w:rPr>
          <w:fldChar w:fldCharType="separate"/>
        </w:r>
        <w:r>
          <w:rPr>
            <w:webHidden/>
          </w:rPr>
          <w:t>131</w:t>
        </w:r>
        <w:r>
          <w:rPr>
            <w:webHidden/>
          </w:rPr>
          <w:fldChar w:fldCharType="end"/>
        </w:r>
      </w:hyperlink>
    </w:p>
    <w:p w14:paraId="04D6446F" w14:textId="0AB04899" w:rsidR="00784B8D" w:rsidRDefault="00784B8D">
      <w:pPr>
        <w:pStyle w:val="32"/>
        <w:rPr>
          <w:rFonts w:asciiTheme="minorHAnsi" w:eastAsiaTheme="minorEastAsia" w:hAnsiTheme="minorHAnsi" w:cstheme="minorBidi"/>
          <w:sz w:val="22"/>
          <w:szCs w:val="22"/>
          <w:lang w:val="ru-RU" w:eastAsia="ru-RU"/>
        </w:rPr>
      </w:pPr>
      <w:hyperlink w:anchor="_Toc178598824" w:history="1">
        <w:r w:rsidRPr="00711AAD">
          <w:rPr>
            <w:rStyle w:val="aff9"/>
          </w:rPr>
          <w:t>4.29.1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_Toc178598824 \h </w:instrText>
        </w:r>
        <w:r>
          <w:rPr>
            <w:webHidden/>
          </w:rPr>
        </w:r>
        <w:r>
          <w:rPr>
            <w:webHidden/>
          </w:rPr>
          <w:fldChar w:fldCharType="separate"/>
        </w:r>
        <w:r>
          <w:rPr>
            <w:webHidden/>
          </w:rPr>
          <w:t>131</w:t>
        </w:r>
        <w:r>
          <w:rPr>
            <w:webHidden/>
          </w:rPr>
          <w:fldChar w:fldCharType="end"/>
        </w:r>
      </w:hyperlink>
    </w:p>
    <w:p w14:paraId="2B0C13EB" w14:textId="5C5979B2" w:rsidR="00784B8D" w:rsidRDefault="00784B8D">
      <w:pPr>
        <w:pStyle w:val="32"/>
        <w:rPr>
          <w:rFonts w:asciiTheme="minorHAnsi" w:eastAsiaTheme="minorEastAsia" w:hAnsiTheme="minorHAnsi" w:cstheme="minorBidi"/>
          <w:sz w:val="22"/>
          <w:szCs w:val="22"/>
          <w:lang w:val="ru-RU" w:eastAsia="ru-RU"/>
        </w:rPr>
      </w:pPr>
      <w:hyperlink w:anchor="_Toc178598825" w:history="1">
        <w:r w:rsidRPr="00711AAD">
          <w:rPr>
            <w:rStyle w:val="aff9"/>
          </w:rPr>
          <w:t>4.29.2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_Toc178598825 \h </w:instrText>
        </w:r>
        <w:r>
          <w:rPr>
            <w:webHidden/>
          </w:rPr>
        </w:r>
        <w:r>
          <w:rPr>
            <w:webHidden/>
          </w:rPr>
          <w:fldChar w:fldCharType="separate"/>
        </w:r>
        <w:r>
          <w:rPr>
            <w:webHidden/>
          </w:rPr>
          <w:t>132</w:t>
        </w:r>
        <w:r>
          <w:rPr>
            <w:webHidden/>
          </w:rPr>
          <w:fldChar w:fldCharType="end"/>
        </w:r>
      </w:hyperlink>
    </w:p>
    <w:p w14:paraId="0964DDB0" w14:textId="2073370A" w:rsidR="00784B8D" w:rsidRDefault="00784B8D">
      <w:pPr>
        <w:pStyle w:val="32"/>
        <w:rPr>
          <w:rFonts w:asciiTheme="minorHAnsi" w:eastAsiaTheme="minorEastAsia" w:hAnsiTheme="minorHAnsi" w:cstheme="minorBidi"/>
          <w:sz w:val="22"/>
          <w:szCs w:val="22"/>
          <w:lang w:val="ru-RU" w:eastAsia="ru-RU"/>
        </w:rPr>
      </w:pPr>
      <w:hyperlink w:anchor="_Toc178598826" w:history="1">
        <w:r w:rsidRPr="00711AAD">
          <w:rPr>
            <w:rStyle w:val="aff9"/>
          </w:rPr>
          <w:t>4.29.3</w:t>
        </w:r>
        <w:r>
          <w:rPr>
            <w:rFonts w:asciiTheme="minorHAnsi" w:eastAsiaTheme="minorEastAsia" w:hAnsiTheme="minorHAnsi" w:cstheme="minorBidi"/>
            <w:sz w:val="22"/>
            <w:szCs w:val="22"/>
            <w:lang w:val="ru-RU" w:eastAsia="ru-RU"/>
          </w:rPr>
          <w:tab/>
        </w:r>
        <w:r w:rsidRPr="00711AAD">
          <w:rPr>
            <w:rStyle w:val="aff9"/>
          </w:rPr>
          <w:t>Неуспешный сценарий обмена</w:t>
        </w:r>
        <w:r>
          <w:rPr>
            <w:webHidden/>
          </w:rPr>
          <w:tab/>
        </w:r>
        <w:r>
          <w:rPr>
            <w:webHidden/>
          </w:rPr>
          <w:fldChar w:fldCharType="begin"/>
        </w:r>
        <w:r>
          <w:rPr>
            <w:webHidden/>
          </w:rPr>
          <w:instrText xml:space="preserve"> PAGEREF _Toc178598826 \h </w:instrText>
        </w:r>
        <w:r>
          <w:rPr>
            <w:webHidden/>
          </w:rPr>
        </w:r>
        <w:r>
          <w:rPr>
            <w:webHidden/>
          </w:rPr>
          <w:fldChar w:fldCharType="separate"/>
        </w:r>
        <w:r>
          <w:rPr>
            <w:webHidden/>
          </w:rPr>
          <w:t>134</w:t>
        </w:r>
        <w:r>
          <w:rPr>
            <w:webHidden/>
          </w:rPr>
          <w:fldChar w:fldCharType="end"/>
        </w:r>
      </w:hyperlink>
    </w:p>
    <w:p w14:paraId="7D996F11" w14:textId="5A2E0B62" w:rsidR="00784B8D" w:rsidRDefault="00784B8D">
      <w:pPr>
        <w:pStyle w:val="24"/>
        <w:rPr>
          <w:rFonts w:asciiTheme="minorHAnsi" w:eastAsiaTheme="minorEastAsia" w:hAnsiTheme="minorHAnsi" w:cstheme="minorBidi"/>
          <w:b w:val="0"/>
          <w:bCs w:val="0"/>
          <w:sz w:val="22"/>
          <w:lang w:val="ru-RU" w:eastAsia="ru-RU"/>
        </w:rPr>
      </w:pPr>
      <w:hyperlink w:anchor="_Toc178598827" w:history="1">
        <w:r w:rsidRPr="00711AAD">
          <w:rPr>
            <w:rStyle w:val="aff9"/>
            <w:lang w:val="ru-RU"/>
          </w:rPr>
          <w:t>4.30</w:t>
        </w:r>
        <w:r>
          <w:rPr>
            <w:rFonts w:asciiTheme="minorHAnsi" w:eastAsiaTheme="minorEastAsia" w:hAnsiTheme="minorHAnsi" w:cstheme="minorBidi"/>
            <w:b w:val="0"/>
            <w:bCs w:val="0"/>
            <w:sz w:val="22"/>
            <w:lang w:val="ru-RU" w:eastAsia="ru-RU"/>
          </w:rPr>
          <w:tab/>
        </w:r>
        <w:r w:rsidRPr="00711AAD">
          <w:rPr>
            <w:rStyle w:val="aff9"/>
            <w:lang w:val="ru-RU"/>
          </w:rPr>
          <w:t>Привязка СКПЭП к СЦР Клиента-ЮЛ</w:t>
        </w:r>
        <w:r>
          <w:rPr>
            <w:webHidden/>
          </w:rPr>
          <w:tab/>
        </w:r>
        <w:r>
          <w:rPr>
            <w:webHidden/>
          </w:rPr>
          <w:fldChar w:fldCharType="begin"/>
        </w:r>
        <w:r>
          <w:rPr>
            <w:webHidden/>
          </w:rPr>
          <w:instrText xml:space="preserve"> PAGEREF _Toc178598827 \h </w:instrText>
        </w:r>
        <w:r>
          <w:rPr>
            <w:webHidden/>
          </w:rPr>
        </w:r>
        <w:r>
          <w:rPr>
            <w:webHidden/>
          </w:rPr>
          <w:fldChar w:fldCharType="separate"/>
        </w:r>
        <w:r>
          <w:rPr>
            <w:webHidden/>
          </w:rPr>
          <w:t>135</w:t>
        </w:r>
        <w:r>
          <w:rPr>
            <w:webHidden/>
          </w:rPr>
          <w:fldChar w:fldCharType="end"/>
        </w:r>
      </w:hyperlink>
    </w:p>
    <w:p w14:paraId="0246DFFB" w14:textId="6ECD740C" w:rsidR="00784B8D" w:rsidRDefault="00784B8D">
      <w:pPr>
        <w:pStyle w:val="32"/>
        <w:rPr>
          <w:rFonts w:asciiTheme="minorHAnsi" w:eastAsiaTheme="minorEastAsia" w:hAnsiTheme="minorHAnsi" w:cstheme="minorBidi"/>
          <w:sz w:val="22"/>
          <w:szCs w:val="22"/>
          <w:lang w:val="ru-RU" w:eastAsia="ru-RU"/>
        </w:rPr>
      </w:pPr>
      <w:hyperlink w:anchor="_Toc178598828" w:history="1">
        <w:r w:rsidRPr="00711AAD">
          <w:rPr>
            <w:rStyle w:val="aff9"/>
          </w:rPr>
          <w:t>4.30.1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_Toc178598828 \h </w:instrText>
        </w:r>
        <w:r>
          <w:rPr>
            <w:webHidden/>
          </w:rPr>
        </w:r>
        <w:r>
          <w:rPr>
            <w:webHidden/>
          </w:rPr>
          <w:fldChar w:fldCharType="separate"/>
        </w:r>
        <w:r>
          <w:rPr>
            <w:webHidden/>
          </w:rPr>
          <w:t>135</w:t>
        </w:r>
        <w:r>
          <w:rPr>
            <w:webHidden/>
          </w:rPr>
          <w:fldChar w:fldCharType="end"/>
        </w:r>
      </w:hyperlink>
    </w:p>
    <w:p w14:paraId="740B5CF3" w14:textId="6FAF05B9" w:rsidR="00784B8D" w:rsidRDefault="00784B8D">
      <w:pPr>
        <w:pStyle w:val="32"/>
        <w:rPr>
          <w:rFonts w:asciiTheme="minorHAnsi" w:eastAsiaTheme="minorEastAsia" w:hAnsiTheme="minorHAnsi" w:cstheme="minorBidi"/>
          <w:sz w:val="22"/>
          <w:szCs w:val="22"/>
          <w:lang w:val="ru-RU" w:eastAsia="ru-RU"/>
        </w:rPr>
      </w:pPr>
      <w:hyperlink w:anchor="_Toc178598829" w:history="1">
        <w:r w:rsidRPr="00711AAD">
          <w:rPr>
            <w:rStyle w:val="aff9"/>
          </w:rPr>
          <w:t>4.30.2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_Toc178598829 \h </w:instrText>
        </w:r>
        <w:r>
          <w:rPr>
            <w:webHidden/>
          </w:rPr>
        </w:r>
        <w:r>
          <w:rPr>
            <w:webHidden/>
          </w:rPr>
          <w:fldChar w:fldCharType="separate"/>
        </w:r>
        <w:r>
          <w:rPr>
            <w:webHidden/>
          </w:rPr>
          <w:t>136</w:t>
        </w:r>
        <w:r>
          <w:rPr>
            <w:webHidden/>
          </w:rPr>
          <w:fldChar w:fldCharType="end"/>
        </w:r>
      </w:hyperlink>
    </w:p>
    <w:p w14:paraId="72F9BC08" w14:textId="34C9A023" w:rsidR="00784B8D" w:rsidRDefault="00784B8D">
      <w:pPr>
        <w:pStyle w:val="32"/>
        <w:rPr>
          <w:rFonts w:asciiTheme="minorHAnsi" w:eastAsiaTheme="minorEastAsia" w:hAnsiTheme="minorHAnsi" w:cstheme="minorBidi"/>
          <w:sz w:val="22"/>
          <w:szCs w:val="22"/>
          <w:lang w:val="ru-RU" w:eastAsia="ru-RU"/>
        </w:rPr>
      </w:pPr>
      <w:hyperlink w:anchor="_Toc178598830" w:history="1">
        <w:r w:rsidRPr="00711AAD">
          <w:rPr>
            <w:rStyle w:val="aff9"/>
          </w:rPr>
          <w:t>4.30.3</w:t>
        </w:r>
        <w:r>
          <w:rPr>
            <w:rFonts w:asciiTheme="minorHAnsi" w:eastAsiaTheme="minorEastAsia" w:hAnsiTheme="minorHAnsi" w:cstheme="minorBidi"/>
            <w:sz w:val="22"/>
            <w:szCs w:val="22"/>
            <w:lang w:val="ru-RU" w:eastAsia="ru-RU"/>
          </w:rPr>
          <w:tab/>
        </w:r>
        <w:r w:rsidRPr="00711AAD">
          <w:rPr>
            <w:rStyle w:val="aff9"/>
          </w:rPr>
          <w:t>Неуспешный сценарий обмена 1</w:t>
        </w:r>
        <w:r>
          <w:rPr>
            <w:webHidden/>
          </w:rPr>
          <w:tab/>
        </w:r>
        <w:r>
          <w:rPr>
            <w:webHidden/>
          </w:rPr>
          <w:fldChar w:fldCharType="begin"/>
        </w:r>
        <w:r>
          <w:rPr>
            <w:webHidden/>
          </w:rPr>
          <w:instrText xml:space="preserve"> PAGEREF _Toc178598830 \h </w:instrText>
        </w:r>
        <w:r>
          <w:rPr>
            <w:webHidden/>
          </w:rPr>
        </w:r>
        <w:r>
          <w:rPr>
            <w:webHidden/>
          </w:rPr>
          <w:fldChar w:fldCharType="separate"/>
        </w:r>
        <w:r>
          <w:rPr>
            <w:webHidden/>
          </w:rPr>
          <w:t>138</w:t>
        </w:r>
        <w:r>
          <w:rPr>
            <w:webHidden/>
          </w:rPr>
          <w:fldChar w:fldCharType="end"/>
        </w:r>
      </w:hyperlink>
    </w:p>
    <w:p w14:paraId="71AF6315" w14:textId="75B4D07C" w:rsidR="00784B8D" w:rsidRDefault="00784B8D">
      <w:pPr>
        <w:pStyle w:val="32"/>
        <w:rPr>
          <w:rFonts w:asciiTheme="minorHAnsi" w:eastAsiaTheme="minorEastAsia" w:hAnsiTheme="minorHAnsi" w:cstheme="minorBidi"/>
          <w:sz w:val="22"/>
          <w:szCs w:val="22"/>
          <w:lang w:val="ru-RU" w:eastAsia="ru-RU"/>
        </w:rPr>
      </w:pPr>
      <w:hyperlink w:anchor="_Toc178598831" w:history="1">
        <w:r w:rsidRPr="00711AAD">
          <w:rPr>
            <w:rStyle w:val="aff9"/>
          </w:rPr>
          <w:t>4.30.4</w:t>
        </w:r>
        <w:r>
          <w:rPr>
            <w:rFonts w:asciiTheme="minorHAnsi" w:eastAsiaTheme="minorEastAsia" w:hAnsiTheme="minorHAnsi" w:cstheme="minorBidi"/>
            <w:sz w:val="22"/>
            <w:szCs w:val="22"/>
            <w:lang w:val="ru-RU" w:eastAsia="ru-RU"/>
          </w:rPr>
          <w:tab/>
        </w:r>
        <w:r w:rsidRPr="00711AAD">
          <w:rPr>
            <w:rStyle w:val="aff9"/>
          </w:rPr>
          <w:t>Неуспешный сценарий обмена 2</w:t>
        </w:r>
        <w:r>
          <w:rPr>
            <w:webHidden/>
          </w:rPr>
          <w:tab/>
        </w:r>
        <w:r>
          <w:rPr>
            <w:webHidden/>
          </w:rPr>
          <w:fldChar w:fldCharType="begin"/>
        </w:r>
        <w:r>
          <w:rPr>
            <w:webHidden/>
          </w:rPr>
          <w:instrText xml:space="preserve"> PAGEREF _Toc178598831 \h </w:instrText>
        </w:r>
        <w:r>
          <w:rPr>
            <w:webHidden/>
          </w:rPr>
        </w:r>
        <w:r>
          <w:rPr>
            <w:webHidden/>
          </w:rPr>
          <w:fldChar w:fldCharType="separate"/>
        </w:r>
        <w:r>
          <w:rPr>
            <w:webHidden/>
          </w:rPr>
          <w:t>139</w:t>
        </w:r>
        <w:r>
          <w:rPr>
            <w:webHidden/>
          </w:rPr>
          <w:fldChar w:fldCharType="end"/>
        </w:r>
      </w:hyperlink>
    </w:p>
    <w:p w14:paraId="70791749" w14:textId="2EEF48CA" w:rsidR="00784B8D" w:rsidRDefault="00784B8D">
      <w:pPr>
        <w:pStyle w:val="24"/>
        <w:rPr>
          <w:rFonts w:asciiTheme="minorHAnsi" w:eastAsiaTheme="minorEastAsia" w:hAnsiTheme="minorHAnsi" w:cstheme="minorBidi"/>
          <w:b w:val="0"/>
          <w:bCs w:val="0"/>
          <w:sz w:val="22"/>
          <w:lang w:val="ru-RU" w:eastAsia="ru-RU"/>
        </w:rPr>
      </w:pPr>
      <w:hyperlink w:anchor="_Toc178598832" w:history="1">
        <w:r w:rsidRPr="00711AAD">
          <w:rPr>
            <w:rStyle w:val="aff9"/>
            <w:lang w:val="ru-RU"/>
          </w:rPr>
          <w:t>4.31</w:t>
        </w:r>
        <w:r>
          <w:rPr>
            <w:rFonts w:asciiTheme="minorHAnsi" w:eastAsiaTheme="minorEastAsia" w:hAnsiTheme="minorHAnsi" w:cstheme="minorBidi"/>
            <w:b w:val="0"/>
            <w:bCs w:val="0"/>
            <w:sz w:val="22"/>
            <w:lang w:val="ru-RU" w:eastAsia="ru-RU"/>
          </w:rPr>
          <w:tab/>
        </w:r>
        <w:r w:rsidRPr="00711AAD">
          <w:rPr>
            <w:rStyle w:val="aff9"/>
            <w:lang w:val="ru-RU"/>
          </w:rPr>
          <w:t>Изменение Клиентом-ФЛ своих реквизитов</w:t>
        </w:r>
        <w:r>
          <w:rPr>
            <w:webHidden/>
          </w:rPr>
          <w:tab/>
        </w:r>
        <w:r>
          <w:rPr>
            <w:webHidden/>
          </w:rPr>
          <w:fldChar w:fldCharType="begin"/>
        </w:r>
        <w:r>
          <w:rPr>
            <w:webHidden/>
          </w:rPr>
          <w:instrText xml:space="preserve"> PAGEREF _Toc178598832 \h </w:instrText>
        </w:r>
        <w:r>
          <w:rPr>
            <w:webHidden/>
          </w:rPr>
        </w:r>
        <w:r>
          <w:rPr>
            <w:webHidden/>
          </w:rPr>
          <w:fldChar w:fldCharType="separate"/>
        </w:r>
        <w:r>
          <w:rPr>
            <w:webHidden/>
          </w:rPr>
          <w:t>140</w:t>
        </w:r>
        <w:r>
          <w:rPr>
            <w:webHidden/>
          </w:rPr>
          <w:fldChar w:fldCharType="end"/>
        </w:r>
      </w:hyperlink>
    </w:p>
    <w:p w14:paraId="707F32B1" w14:textId="6A36117A" w:rsidR="00784B8D" w:rsidRDefault="00784B8D">
      <w:pPr>
        <w:pStyle w:val="32"/>
        <w:rPr>
          <w:rFonts w:asciiTheme="minorHAnsi" w:eastAsiaTheme="minorEastAsia" w:hAnsiTheme="minorHAnsi" w:cstheme="minorBidi"/>
          <w:sz w:val="22"/>
          <w:szCs w:val="22"/>
          <w:lang w:val="ru-RU" w:eastAsia="ru-RU"/>
        </w:rPr>
      </w:pPr>
      <w:hyperlink w:anchor="_Toc178598833" w:history="1">
        <w:r w:rsidRPr="00711AAD">
          <w:rPr>
            <w:rStyle w:val="aff9"/>
          </w:rPr>
          <w:t>4.31.1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_Toc178598833 \h </w:instrText>
        </w:r>
        <w:r>
          <w:rPr>
            <w:webHidden/>
          </w:rPr>
        </w:r>
        <w:r>
          <w:rPr>
            <w:webHidden/>
          </w:rPr>
          <w:fldChar w:fldCharType="separate"/>
        </w:r>
        <w:r>
          <w:rPr>
            <w:webHidden/>
          </w:rPr>
          <w:t>140</w:t>
        </w:r>
        <w:r>
          <w:rPr>
            <w:webHidden/>
          </w:rPr>
          <w:fldChar w:fldCharType="end"/>
        </w:r>
      </w:hyperlink>
    </w:p>
    <w:p w14:paraId="5AC8B526" w14:textId="498FBFED" w:rsidR="00784B8D" w:rsidRDefault="00784B8D">
      <w:pPr>
        <w:pStyle w:val="32"/>
        <w:rPr>
          <w:rFonts w:asciiTheme="minorHAnsi" w:eastAsiaTheme="minorEastAsia" w:hAnsiTheme="minorHAnsi" w:cstheme="minorBidi"/>
          <w:sz w:val="22"/>
          <w:szCs w:val="22"/>
          <w:lang w:val="ru-RU" w:eastAsia="ru-RU"/>
        </w:rPr>
      </w:pPr>
      <w:hyperlink w:anchor="_Toc178598834" w:history="1">
        <w:r w:rsidRPr="00711AAD">
          <w:rPr>
            <w:rStyle w:val="aff9"/>
          </w:rPr>
          <w:t>4.31.2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_Toc178598834 \h </w:instrText>
        </w:r>
        <w:r>
          <w:rPr>
            <w:webHidden/>
          </w:rPr>
        </w:r>
        <w:r>
          <w:rPr>
            <w:webHidden/>
          </w:rPr>
          <w:fldChar w:fldCharType="separate"/>
        </w:r>
        <w:r>
          <w:rPr>
            <w:webHidden/>
          </w:rPr>
          <w:t>141</w:t>
        </w:r>
        <w:r>
          <w:rPr>
            <w:webHidden/>
          </w:rPr>
          <w:fldChar w:fldCharType="end"/>
        </w:r>
      </w:hyperlink>
    </w:p>
    <w:p w14:paraId="60DA4E97" w14:textId="7F853603" w:rsidR="00784B8D" w:rsidRDefault="00784B8D">
      <w:pPr>
        <w:pStyle w:val="32"/>
        <w:rPr>
          <w:rFonts w:asciiTheme="minorHAnsi" w:eastAsiaTheme="minorEastAsia" w:hAnsiTheme="minorHAnsi" w:cstheme="minorBidi"/>
          <w:sz w:val="22"/>
          <w:szCs w:val="22"/>
          <w:lang w:val="ru-RU" w:eastAsia="ru-RU"/>
        </w:rPr>
      </w:pPr>
      <w:hyperlink w:anchor="_Toc178598835" w:history="1">
        <w:r w:rsidRPr="00711AAD">
          <w:rPr>
            <w:rStyle w:val="aff9"/>
          </w:rPr>
          <w:t>4.31.3</w:t>
        </w:r>
        <w:r>
          <w:rPr>
            <w:rFonts w:asciiTheme="minorHAnsi" w:eastAsiaTheme="minorEastAsia" w:hAnsiTheme="minorHAnsi" w:cstheme="minorBidi"/>
            <w:sz w:val="22"/>
            <w:szCs w:val="22"/>
            <w:lang w:val="ru-RU" w:eastAsia="ru-RU"/>
          </w:rPr>
          <w:tab/>
        </w:r>
        <w:r w:rsidRPr="00711AAD">
          <w:rPr>
            <w:rStyle w:val="aff9"/>
          </w:rPr>
          <w:t>Неуспешный сценарий обмена</w:t>
        </w:r>
        <w:r>
          <w:rPr>
            <w:webHidden/>
          </w:rPr>
          <w:tab/>
        </w:r>
        <w:r>
          <w:rPr>
            <w:webHidden/>
          </w:rPr>
          <w:fldChar w:fldCharType="begin"/>
        </w:r>
        <w:r>
          <w:rPr>
            <w:webHidden/>
          </w:rPr>
          <w:instrText xml:space="preserve"> PAGEREF _Toc178598835 \h </w:instrText>
        </w:r>
        <w:r>
          <w:rPr>
            <w:webHidden/>
          </w:rPr>
        </w:r>
        <w:r>
          <w:rPr>
            <w:webHidden/>
          </w:rPr>
          <w:fldChar w:fldCharType="separate"/>
        </w:r>
        <w:r>
          <w:rPr>
            <w:webHidden/>
          </w:rPr>
          <w:t>143</w:t>
        </w:r>
        <w:r>
          <w:rPr>
            <w:webHidden/>
          </w:rPr>
          <w:fldChar w:fldCharType="end"/>
        </w:r>
      </w:hyperlink>
    </w:p>
    <w:p w14:paraId="3205E440" w14:textId="73D9A3C6" w:rsidR="00784B8D" w:rsidRDefault="00784B8D">
      <w:pPr>
        <w:pStyle w:val="24"/>
        <w:rPr>
          <w:rFonts w:asciiTheme="minorHAnsi" w:eastAsiaTheme="minorEastAsia" w:hAnsiTheme="minorHAnsi" w:cstheme="minorBidi"/>
          <w:b w:val="0"/>
          <w:bCs w:val="0"/>
          <w:sz w:val="22"/>
          <w:lang w:val="ru-RU" w:eastAsia="ru-RU"/>
        </w:rPr>
      </w:pPr>
      <w:hyperlink w:anchor="_Toc178598836" w:history="1">
        <w:r w:rsidRPr="00711AAD">
          <w:rPr>
            <w:rStyle w:val="aff9"/>
            <w:lang w:val="ru-RU"/>
          </w:rPr>
          <w:t>4.32</w:t>
        </w:r>
        <w:r>
          <w:rPr>
            <w:rFonts w:asciiTheme="minorHAnsi" w:eastAsiaTheme="minorEastAsia" w:hAnsiTheme="minorHAnsi" w:cstheme="minorBidi"/>
            <w:b w:val="0"/>
            <w:bCs w:val="0"/>
            <w:sz w:val="22"/>
            <w:lang w:val="ru-RU" w:eastAsia="ru-RU"/>
          </w:rPr>
          <w:tab/>
        </w:r>
        <w:r w:rsidRPr="00711AAD">
          <w:rPr>
            <w:rStyle w:val="aff9"/>
            <w:lang w:val="ru-RU"/>
          </w:rPr>
          <w:t>Изменение Клиентом-ЮЛ своих реквизитов</w:t>
        </w:r>
        <w:r>
          <w:rPr>
            <w:webHidden/>
          </w:rPr>
          <w:tab/>
        </w:r>
        <w:r>
          <w:rPr>
            <w:webHidden/>
          </w:rPr>
          <w:fldChar w:fldCharType="begin"/>
        </w:r>
        <w:r>
          <w:rPr>
            <w:webHidden/>
          </w:rPr>
          <w:instrText xml:space="preserve"> PAGEREF _Toc178598836 \h </w:instrText>
        </w:r>
        <w:r>
          <w:rPr>
            <w:webHidden/>
          </w:rPr>
        </w:r>
        <w:r>
          <w:rPr>
            <w:webHidden/>
          </w:rPr>
          <w:fldChar w:fldCharType="separate"/>
        </w:r>
        <w:r>
          <w:rPr>
            <w:webHidden/>
          </w:rPr>
          <w:t>144</w:t>
        </w:r>
        <w:r>
          <w:rPr>
            <w:webHidden/>
          </w:rPr>
          <w:fldChar w:fldCharType="end"/>
        </w:r>
      </w:hyperlink>
    </w:p>
    <w:p w14:paraId="27124C95" w14:textId="054D7ECB" w:rsidR="00784B8D" w:rsidRDefault="00784B8D">
      <w:pPr>
        <w:pStyle w:val="32"/>
        <w:rPr>
          <w:rFonts w:asciiTheme="minorHAnsi" w:eastAsiaTheme="minorEastAsia" w:hAnsiTheme="minorHAnsi" w:cstheme="minorBidi"/>
          <w:sz w:val="22"/>
          <w:szCs w:val="22"/>
          <w:lang w:val="ru-RU" w:eastAsia="ru-RU"/>
        </w:rPr>
      </w:pPr>
      <w:hyperlink w:anchor="_Toc178598837" w:history="1">
        <w:r w:rsidRPr="00711AAD">
          <w:rPr>
            <w:rStyle w:val="aff9"/>
          </w:rPr>
          <w:t>4.32.1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_Toc178598837 \h </w:instrText>
        </w:r>
        <w:r>
          <w:rPr>
            <w:webHidden/>
          </w:rPr>
        </w:r>
        <w:r>
          <w:rPr>
            <w:webHidden/>
          </w:rPr>
          <w:fldChar w:fldCharType="separate"/>
        </w:r>
        <w:r>
          <w:rPr>
            <w:webHidden/>
          </w:rPr>
          <w:t>144</w:t>
        </w:r>
        <w:r>
          <w:rPr>
            <w:webHidden/>
          </w:rPr>
          <w:fldChar w:fldCharType="end"/>
        </w:r>
      </w:hyperlink>
    </w:p>
    <w:p w14:paraId="0410C819" w14:textId="04300C10" w:rsidR="00784B8D" w:rsidRDefault="00784B8D">
      <w:pPr>
        <w:pStyle w:val="32"/>
        <w:rPr>
          <w:rFonts w:asciiTheme="minorHAnsi" w:eastAsiaTheme="minorEastAsia" w:hAnsiTheme="minorHAnsi" w:cstheme="minorBidi"/>
          <w:sz w:val="22"/>
          <w:szCs w:val="22"/>
          <w:lang w:val="ru-RU" w:eastAsia="ru-RU"/>
        </w:rPr>
      </w:pPr>
      <w:hyperlink w:anchor="_Toc178598838" w:history="1">
        <w:r w:rsidRPr="00711AAD">
          <w:rPr>
            <w:rStyle w:val="aff9"/>
          </w:rPr>
          <w:t>4.32.2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_Toc178598838 \h </w:instrText>
        </w:r>
        <w:r>
          <w:rPr>
            <w:webHidden/>
          </w:rPr>
        </w:r>
        <w:r>
          <w:rPr>
            <w:webHidden/>
          </w:rPr>
          <w:fldChar w:fldCharType="separate"/>
        </w:r>
        <w:r>
          <w:rPr>
            <w:webHidden/>
          </w:rPr>
          <w:t>145</w:t>
        </w:r>
        <w:r>
          <w:rPr>
            <w:webHidden/>
          </w:rPr>
          <w:fldChar w:fldCharType="end"/>
        </w:r>
      </w:hyperlink>
    </w:p>
    <w:p w14:paraId="12D92400" w14:textId="4B5AF9C4" w:rsidR="00784B8D" w:rsidRDefault="00784B8D">
      <w:pPr>
        <w:pStyle w:val="32"/>
        <w:rPr>
          <w:rFonts w:asciiTheme="minorHAnsi" w:eastAsiaTheme="minorEastAsia" w:hAnsiTheme="minorHAnsi" w:cstheme="minorBidi"/>
          <w:sz w:val="22"/>
          <w:szCs w:val="22"/>
          <w:lang w:val="ru-RU" w:eastAsia="ru-RU"/>
        </w:rPr>
      </w:pPr>
      <w:hyperlink w:anchor="_Toc178598839" w:history="1">
        <w:r w:rsidRPr="00711AAD">
          <w:rPr>
            <w:rStyle w:val="aff9"/>
          </w:rPr>
          <w:t>4.32.3</w:t>
        </w:r>
        <w:r>
          <w:rPr>
            <w:rFonts w:asciiTheme="minorHAnsi" w:eastAsiaTheme="minorEastAsia" w:hAnsiTheme="minorHAnsi" w:cstheme="minorBidi"/>
            <w:sz w:val="22"/>
            <w:szCs w:val="22"/>
            <w:lang w:val="ru-RU" w:eastAsia="ru-RU"/>
          </w:rPr>
          <w:tab/>
        </w:r>
        <w:r w:rsidRPr="00711AAD">
          <w:rPr>
            <w:rStyle w:val="aff9"/>
          </w:rPr>
          <w:t>Неуспешный сценарий обмена</w:t>
        </w:r>
        <w:r>
          <w:rPr>
            <w:webHidden/>
          </w:rPr>
          <w:tab/>
        </w:r>
        <w:r>
          <w:rPr>
            <w:webHidden/>
          </w:rPr>
          <w:fldChar w:fldCharType="begin"/>
        </w:r>
        <w:r>
          <w:rPr>
            <w:webHidden/>
          </w:rPr>
          <w:instrText xml:space="preserve"> PAGEREF _Toc178598839 \h </w:instrText>
        </w:r>
        <w:r>
          <w:rPr>
            <w:webHidden/>
          </w:rPr>
        </w:r>
        <w:r>
          <w:rPr>
            <w:webHidden/>
          </w:rPr>
          <w:fldChar w:fldCharType="separate"/>
        </w:r>
        <w:r>
          <w:rPr>
            <w:webHidden/>
          </w:rPr>
          <w:t>147</w:t>
        </w:r>
        <w:r>
          <w:rPr>
            <w:webHidden/>
          </w:rPr>
          <w:fldChar w:fldCharType="end"/>
        </w:r>
      </w:hyperlink>
    </w:p>
    <w:p w14:paraId="2F46E154" w14:textId="7DA60C9A" w:rsidR="00784B8D" w:rsidRDefault="00784B8D">
      <w:pPr>
        <w:pStyle w:val="24"/>
        <w:rPr>
          <w:rFonts w:asciiTheme="minorHAnsi" w:eastAsiaTheme="minorEastAsia" w:hAnsiTheme="minorHAnsi" w:cstheme="minorBidi"/>
          <w:b w:val="0"/>
          <w:bCs w:val="0"/>
          <w:sz w:val="22"/>
          <w:lang w:val="ru-RU" w:eastAsia="ru-RU"/>
        </w:rPr>
      </w:pPr>
      <w:hyperlink w:anchor="_Toc178598840" w:history="1">
        <w:r w:rsidRPr="00711AAD">
          <w:rPr>
            <w:rStyle w:val="aff9"/>
            <w:lang w:val="ru-RU"/>
          </w:rPr>
          <w:t>4.33</w:t>
        </w:r>
        <w:r>
          <w:rPr>
            <w:rFonts w:asciiTheme="minorHAnsi" w:eastAsiaTheme="minorEastAsia" w:hAnsiTheme="minorHAnsi" w:cstheme="minorBidi"/>
            <w:b w:val="0"/>
            <w:bCs w:val="0"/>
            <w:sz w:val="22"/>
            <w:lang w:val="ru-RU" w:eastAsia="ru-RU"/>
          </w:rPr>
          <w:tab/>
        </w:r>
        <w:r w:rsidRPr="00711AAD">
          <w:rPr>
            <w:rStyle w:val="aff9"/>
            <w:lang w:val="ru-RU"/>
          </w:rPr>
          <w:t>Изменение ФП реквизитов  Клиента-ФЛ</w:t>
        </w:r>
        <w:r>
          <w:rPr>
            <w:webHidden/>
          </w:rPr>
          <w:tab/>
        </w:r>
        <w:r>
          <w:rPr>
            <w:webHidden/>
          </w:rPr>
          <w:fldChar w:fldCharType="begin"/>
        </w:r>
        <w:r>
          <w:rPr>
            <w:webHidden/>
          </w:rPr>
          <w:instrText xml:space="preserve"> PAGEREF _Toc178598840 \h </w:instrText>
        </w:r>
        <w:r>
          <w:rPr>
            <w:webHidden/>
          </w:rPr>
        </w:r>
        <w:r>
          <w:rPr>
            <w:webHidden/>
          </w:rPr>
          <w:fldChar w:fldCharType="separate"/>
        </w:r>
        <w:r>
          <w:rPr>
            <w:webHidden/>
          </w:rPr>
          <w:t>148</w:t>
        </w:r>
        <w:r>
          <w:rPr>
            <w:webHidden/>
          </w:rPr>
          <w:fldChar w:fldCharType="end"/>
        </w:r>
      </w:hyperlink>
    </w:p>
    <w:p w14:paraId="4D3F1860" w14:textId="4C1E8118" w:rsidR="00784B8D" w:rsidRDefault="00784B8D">
      <w:pPr>
        <w:pStyle w:val="32"/>
        <w:rPr>
          <w:rFonts w:asciiTheme="minorHAnsi" w:eastAsiaTheme="minorEastAsia" w:hAnsiTheme="minorHAnsi" w:cstheme="minorBidi"/>
          <w:sz w:val="22"/>
          <w:szCs w:val="22"/>
          <w:lang w:val="ru-RU" w:eastAsia="ru-RU"/>
        </w:rPr>
      </w:pPr>
      <w:hyperlink w:anchor="_Toc178598841" w:history="1">
        <w:r w:rsidRPr="00711AAD">
          <w:rPr>
            <w:rStyle w:val="aff9"/>
          </w:rPr>
          <w:t>4.33.1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_Toc178598841 \h </w:instrText>
        </w:r>
        <w:r>
          <w:rPr>
            <w:webHidden/>
          </w:rPr>
        </w:r>
        <w:r>
          <w:rPr>
            <w:webHidden/>
          </w:rPr>
          <w:fldChar w:fldCharType="separate"/>
        </w:r>
        <w:r>
          <w:rPr>
            <w:webHidden/>
          </w:rPr>
          <w:t>148</w:t>
        </w:r>
        <w:r>
          <w:rPr>
            <w:webHidden/>
          </w:rPr>
          <w:fldChar w:fldCharType="end"/>
        </w:r>
      </w:hyperlink>
    </w:p>
    <w:p w14:paraId="0896F1F2" w14:textId="2F742E73" w:rsidR="00784B8D" w:rsidRDefault="00784B8D">
      <w:pPr>
        <w:pStyle w:val="32"/>
        <w:rPr>
          <w:rFonts w:asciiTheme="minorHAnsi" w:eastAsiaTheme="minorEastAsia" w:hAnsiTheme="minorHAnsi" w:cstheme="minorBidi"/>
          <w:sz w:val="22"/>
          <w:szCs w:val="22"/>
          <w:lang w:val="ru-RU" w:eastAsia="ru-RU"/>
        </w:rPr>
      </w:pPr>
      <w:hyperlink w:anchor="_Toc178598842" w:history="1">
        <w:r w:rsidRPr="00711AAD">
          <w:rPr>
            <w:rStyle w:val="aff9"/>
          </w:rPr>
          <w:t>4.33.2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_Toc178598842 \h </w:instrText>
        </w:r>
        <w:r>
          <w:rPr>
            <w:webHidden/>
          </w:rPr>
        </w:r>
        <w:r>
          <w:rPr>
            <w:webHidden/>
          </w:rPr>
          <w:fldChar w:fldCharType="separate"/>
        </w:r>
        <w:r>
          <w:rPr>
            <w:webHidden/>
          </w:rPr>
          <w:t>148</w:t>
        </w:r>
        <w:r>
          <w:rPr>
            <w:webHidden/>
          </w:rPr>
          <w:fldChar w:fldCharType="end"/>
        </w:r>
      </w:hyperlink>
    </w:p>
    <w:p w14:paraId="21CC86F1" w14:textId="7C8659C2" w:rsidR="00784B8D" w:rsidRDefault="00784B8D">
      <w:pPr>
        <w:pStyle w:val="32"/>
        <w:rPr>
          <w:rFonts w:asciiTheme="minorHAnsi" w:eastAsiaTheme="minorEastAsia" w:hAnsiTheme="minorHAnsi" w:cstheme="minorBidi"/>
          <w:sz w:val="22"/>
          <w:szCs w:val="22"/>
          <w:lang w:val="ru-RU" w:eastAsia="ru-RU"/>
        </w:rPr>
      </w:pPr>
      <w:hyperlink w:anchor="_Toc178598843" w:history="1">
        <w:r w:rsidRPr="00711AAD">
          <w:rPr>
            <w:rStyle w:val="aff9"/>
          </w:rPr>
          <w:t>4.33.3</w:t>
        </w:r>
        <w:r>
          <w:rPr>
            <w:rFonts w:asciiTheme="minorHAnsi" w:eastAsiaTheme="minorEastAsia" w:hAnsiTheme="minorHAnsi" w:cstheme="minorBidi"/>
            <w:sz w:val="22"/>
            <w:szCs w:val="22"/>
            <w:lang w:val="ru-RU" w:eastAsia="ru-RU"/>
          </w:rPr>
          <w:tab/>
        </w:r>
        <w:r w:rsidRPr="00711AAD">
          <w:rPr>
            <w:rStyle w:val="aff9"/>
          </w:rPr>
          <w:t>Неуспешный сценарий обмена</w:t>
        </w:r>
        <w:r>
          <w:rPr>
            <w:webHidden/>
          </w:rPr>
          <w:tab/>
        </w:r>
        <w:r>
          <w:rPr>
            <w:webHidden/>
          </w:rPr>
          <w:fldChar w:fldCharType="begin"/>
        </w:r>
        <w:r>
          <w:rPr>
            <w:webHidden/>
          </w:rPr>
          <w:instrText xml:space="preserve"> PAGEREF _Toc178598843 \h </w:instrText>
        </w:r>
        <w:r>
          <w:rPr>
            <w:webHidden/>
          </w:rPr>
        </w:r>
        <w:r>
          <w:rPr>
            <w:webHidden/>
          </w:rPr>
          <w:fldChar w:fldCharType="separate"/>
        </w:r>
        <w:r>
          <w:rPr>
            <w:webHidden/>
          </w:rPr>
          <w:t>150</w:t>
        </w:r>
        <w:r>
          <w:rPr>
            <w:webHidden/>
          </w:rPr>
          <w:fldChar w:fldCharType="end"/>
        </w:r>
      </w:hyperlink>
    </w:p>
    <w:p w14:paraId="3E617D9A" w14:textId="5D018716" w:rsidR="00784B8D" w:rsidRDefault="00784B8D">
      <w:pPr>
        <w:pStyle w:val="24"/>
        <w:rPr>
          <w:rFonts w:asciiTheme="minorHAnsi" w:eastAsiaTheme="minorEastAsia" w:hAnsiTheme="minorHAnsi" w:cstheme="minorBidi"/>
          <w:b w:val="0"/>
          <w:bCs w:val="0"/>
          <w:sz w:val="22"/>
          <w:lang w:val="ru-RU" w:eastAsia="ru-RU"/>
        </w:rPr>
      </w:pPr>
      <w:hyperlink w:anchor="_Toc178598844" w:history="1">
        <w:r w:rsidRPr="00711AAD">
          <w:rPr>
            <w:rStyle w:val="aff9"/>
            <w:lang w:val="ru-RU"/>
          </w:rPr>
          <w:t>4.34</w:t>
        </w:r>
        <w:r>
          <w:rPr>
            <w:rFonts w:asciiTheme="minorHAnsi" w:eastAsiaTheme="minorEastAsia" w:hAnsiTheme="minorHAnsi" w:cstheme="minorBidi"/>
            <w:b w:val="0"/>
            <w:bCs w:val="0"/>
            <w:sz w:val="22"/>
            <w:lang w:val="ru-RU" w:eastAsia="ru-RU"/>
          </w:rPr>
          <w:tab/>
        </w:r>
        <w:r w:rsidRPr="00711AAD">
          <w:rPr>
            <w:rStyle w:val="aff9"/>
            <w:lang w:val="ru-RU"/>
          </w:rPr>
          <w:t>Изменение ФП реквизитов  Клиента-ЮЛ</w:t>
        </w:r>
        <w:r>
          <w:rPr>
            <w:webHidden/>
          </w:rPr>
          <w:tab/>
        </w:r>
        <w:r>
          <w:rPr>
            <w:webHidden/>
          </w:rPr>
          <w:fldChar w:fldCharType="begin"/>
        </w:r>
        <w:r>
          <w:rPr>
            <w:webHidden/>
          </w:rPr>
          <w:instrText xml:space="preserve"> PAGEREF _Toc178598844 \h </w:instrText>
        </w:r>
        <w:r>
          <w:rPr>
            <w:webHidden/>
          </w:rPr>
        </w:r>
        <w:r>
          <w:rPr>
            <w:webHidden/>
          </w:rPr>
          <w:fldChar w:fldCharType="separate"/>
        </w:r>
        <w:r>
          <w:rPr>
            <w:webHidden/>
          </w:rPr>
          <w:t>151</w:t>
        </w:r>
        <w:r>
          <w:rPr>
            <w:webHidden/>
          </w:rPr>
          <w:fldChar w:fldCharType="end"/>
        </w:r>
      </w:hyperlink>
    </w:p>
    <w:p w14:paraId="3D1C63AC" w14:textId="3AEE3204" w:rsidR="00784B8D" w:rsidRDefault="00784B8D">
      <w:pPr>
        <w:pStyle w:val="32"/>
        <w:rPr>
          <w:rFonts w:asciiTheme="minorHAnsi" w:eastAsiaTheme="minorEastAsia" w:hAnsiTheme="minorHAnsi" w:cstheme="minorBidi"/>
          <w:sz w:val="22"/>
          <w:szCs w:val="22"/>
          <w:lang w:val="ru-RU" w:eastAsia="ru-RU"/>
        </w:rPr>
      </w:pPr>
      <w:hyperlink w:anchor="_Toc178598845" w:history="1">
        <w:r w:rsidRPr="00711AAD">
          <w:rPr>
            <w:rStyle w:val="aff9"/>
          </w:rPr>
          <w:t>4.34.1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_Toc178598845 \h </w:instrText>
        </w:r>
        <w:r>
          <w:rPr>
            <w:webHidden/>
          </w:rPr>
        </w:r>
        <w:r>
          <w:rPr>
            <w:webHidden/>
          </w:rPr>
          <w:fldChar w:fldCharType="separate"/>
        </w:r>
        <w:r>
          <w:rPr>
            <w:webHidden/>
          </w:rPr>
          <w:t>151</w:t>
        </w:r>
        <w:r>
          <w:rPr>
            <w:webHidden/>
          </w:rPr>
          <w:fldChar w:fldCharType="end"/>
        </w:r>
      </w:hyperlink>
    </w:p>
    <w:p w14:paraId="05289874" w14:textId="367FC14A" w:rsidR="00784B8D" w:rsidRDefault="00784B8D">
      <w:pPr>
        <w:pStyle w:val="32"/>
        <w:rPr>
          <w:rFonts w:asciiTheme="minorHAnsi" w:eastAsiaTheme="minorEastAsia" w:hAnsiTheme="minorHAnsi" w:cstheme="minorBidi"/>
          <w:sz w:val="22"/>
          <w:szCs w:val="22"/>
          <w:lang w:val="ru-RU" w:eastAsia="ru-RU"/>
        </w:rPr>
      </w:pPr>
      <w:hyperlink w:anchor="_Toc178598846" w:history="1">
        <w:r w:rsidRPr="00711AAD">
          <w:rPr>
            <w:rStyle w:val="aff9"/>
          </w:rPr>
          <w:t>4.34.2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_Toc178598846 \h </w:instrText>
        </w:r>
        <w:r>
          <w:rPr>
            <w:webHidden/>
          </w:rPr>
        </w:r>
        <w:r>
          <w:rPr>
            <w:webHidden/>
          </w:rPr>
          <w:fldChar w:fldCharType="separate"/>
        </w:r>
        <w:r>
          <w:rPr>
            <w:webHidden/>
          </w:rPr>
          <w:t>152</w:t>
        </w:r>
        <w:r>
          <w:rPr>
            <w:webHidden/>
          </w:rPr>
          <w:fldChar w:fldCharType="end"/>
        </w:r>
      </w:hyperlink>
    </w:p>
    <w:p w14:paraId="016D3AE3" w14:textId="6F5149BD" w:rsidR="00784B8D" w:rsidRDefault="00784B8D">
      <w:pPr>
        <w:pStyle w:val="32"/>
        <w:rPr>
          <w:rFonts w:asciiTheme="minorHAnsi" w:eastAsiaTheme="minorEastAsia" w:hAnsiTheme="minorHAnsi" w:cstheme="minorBidi"/>
          <w:sz w:val="22"/>
          <w:szCs w:val="22"/>
          <w:lang w:val="ru-RU" w:eastAsia="ru-RU"/>
        </w:rPr>
      </w:pPr>
      <w:hyperlink w:anchor="_Toc178598847" w:history="1">
        <w:r w:rsidRPr="00711AAD">
          <w:rPr>
            <w:rStyle w:val="aff9"/>
          </w:rPr>
          <w:t>4.34.3</w:t>
        </w:r>
        <w:r>
          <w:rPr>
            <w:rFonts w:asciiTheme="minorHAnsi" w:eastAsiaTheme="minorEastAsia" w:hAnsiTheme="minorHAnsi" w:cstheme="minorBidi"/>
            <w:sz w:val="22"/>
            <w:szCs w:val="22"/>
            <w:lang w:val="ru-RU" w:eastAsia="ru-RU"/>
          </w:rPr>
          <w:tab/>
        </w:r>
        <w:r w:rsidRPr="00711AAD">
          <w:rPr>
            <w:rStyle w:val="aff9"/>
          </w:rPr>
          <w:t>Неуспешный сценарий обмена</w:t>
        </w:r>
        <w:r>
          <w:rPr>
            <w:webHidden/>
          </w:rPr>
          <w:tab/>
        </w:r>
        <w:r>
          <w:rPr>
            <w:webHidden/>
          </w:rPr>
          <w:fldChar w:fldCharType="begin"/>
        </w:r>
        <w:r>
          <w:rPr>
            <w:webHidden/>
          </w:rPr>
          <w:instrText xml:space="preserve"> PAGEREF _Toc178598847 \h </w:instrText>
        </w:r>
        <w:r>
          <w:rPr>
            <w:webHidden/>
          </w:rPr>
        </w:r>
        <w:r>
          <w:rPr>
            <w:webHidden/>
          </w:rPr>
          <w:fldChar w:fldCharType="separate"/>
        </w:r>
        <w:r>
          <w:rPr>
            <w:webHidden/>
          </w:rPr>
          <w:t>154</w:t>
        </w:r>
        <w:r>
          <w:rPr>
            <w:webHidden/>
          </w:rPr>
          <w:fldChar w:fldCharType="end"/>
        </w:r>
      </w:hyperlink>
    </w:p>
    <w:p w14:paraId="5678D867" w14:textId="338E632F" w:rsidR="00784B8D" w:rsidRDefault="00784B8D">
      <w:pPr>
        <w:pStyle w:val="24"/>
        <w:rPr>
          <w:rFonts w:asciiTheme="minorHAnsi" w:eastAsiaTheme="minorEastAsia" w:hAnsiTheme="minorHAnsi" w:cstheme="minorBidi"/>
          <w:b w:val="0"/>
          <w:bCs w:val="0"/>
          <w:sz w:val="22"/>
          <w:lang w:val="ru-RU" w:eastAsia="ru-RU"/>
        </w:rPr>
      </w:pPr>
      <w:hyperlink w:anchor="_Toc178598848" w:history="1">
        <w:r w:rsidRPr="00711AAD">
          <w:rPr>
            <w:rStyle w:val="aff9"/>
            <w:lang w:val="ru-RU"/>
          </w:rPr>
          <w:t>4.35</w:t>
        </w:r>
        <w:r>
          <w:rPr>
            <w:rFonts w:asciiTheme="minorHAnsi" w:eastAsiaTheme="minorEastAsia" w:hAnsiTheme="minorHAnsi" w:cstheme="minorBidi"/>
            <w:b w:val="0"/>
            <w:bCs w:val="0"/>
            <w:sz w:val="22"/>
            <w:lang w:val="ru-RU" w:eastAsia="ru-RU"/>
          </w:rPr>
          <w:tab/>
        </w:r>
        <w:r w:rsidRPr="00711AAD">
          <w:rPr>
            <w:rStyle w:val="aff9"/>
            <w:lang w:val="ru-RU"/>
          </w:rPr>
          <w:t>Регистрация и открытие СЦР ФП</w:t>
        </w:r>
        <w:r>
          <w:rPr>
            <w:webHidden/>
          </w:rPr>
          <w:tab/>
        </w:r>
        <w:r>
          <w:rPr>
            <w:webHidden/>
          </w:rPr>
          <w:fldChar w:fldCharType="begin"/>
        </w:r>
        <w:r>
          <w:rPr>
            <w:webHidden/>
          </w:rPr>
          <w:instrText xml:space="preserve"> PAGEREF _Toc178598848 \h </w:instrText>
        </w:r>
        <w:r>
          <w:rPr>
            <w:webHidden/>
          </w:rPr>
        </w:r>
        <w:r>
          <w:rPr>
            <w:webHidden/>
          </w:rPr>
          <w:fldChar w:fldCharType="separate"/>
        </w:r>
        <w:r>
          <w:rPr>
            <w:webHidden/>
          </w:rPr>
          <w:t>155</w:t>
        </w:r>
        <w:r>
          <w:rPr>
            <w:webHidden/>
          </w:rPr>
          <w:fldChar w:fldCharType="end"/>
        </w:r>
      </w:hyperlink>
    </w:p>
    <w:p w14:paraId="7512BB43" w14:textId="4DAD327F" w:rsidR="00784B8D" w:rsidRDefault="00784B8D">
      <w:pPr>
        <w:pStyle w:val="32"/>
        <w:rPr>
          <w:rFonts w:asciiTheme="minorHAnsi" w:eastAsiaTheme="minorEastAsia" w:hAnsiTheme="minorHAnsi" w:cstheme="minorBidi"/>
          <w:sz w:val="22"/>
          <w:szCs w:val="22"/>
          <w:lang w:val="ru-RU" w:eastAsia="ru-RU"/>
        </w:rPr>
      </w:pPr>
      <w:hyperlink w:anchor="_Toc178598849" w:history="1">
        <w:r w:rsidRPr="00711AAD">
          <w:rPr>
            <w:rStyle w:val="aff9"/>
          </w:rPr>
          <w:t>4.35.1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_Toc178598849 \h </w:instrText>
        </w:r>
        <w:r>
          <w:rPr>
            <w:webHidden/>
          </w:rPr>
        </w:r>
        <w:r>
          <w:rPr>
            <w:webHidden/>
          </w:rPr>
          <w:fldChar w:fldCharType="separate"/>
        </w:r>
        <w:r>
          <w:rPr>
            <w:webHidden/>
          </w:rPr>
          <w:t>155</w:t>
        </w:r>
        <w:r>
          <w:rPr>
            <w:webHidden/>
          </w:rPr>
          <w:fldChar w:fldCharType="end"/>
        </w:r>
      </w:hyperlink>
    </w:p>
    <w:p w14:paraId="6AA6E875" w14:textId="1050905F" w:rsidR="00784B8D" w:rsidRDefault="00784B8D">
      <w:pPr>
        <w:pStyle w:val="24"/>
        <w:rPr>
          <w:rFonts w:asciiTheme="minorHAnsi" w:eastAsiaTheme="minorEastAsia" w:hAnsiTheme="minorHAnsi" w:cstheme="minorBidi"/>
          <w:b w:val="0"/>
          <w:bCs w:val="0"/>
          <w:sz w:val="22"/>
          <w:lang w:val="ru-RU" w:eastAsia="ru-RU"/>
        </w:rPr>
      </w:pPr>
      <w:hyperlink w:anchor="_Toc178598850" w:history="1">
        <w:r w:rsidRPr="00711AAD">
          <w:rPr>
            <w:rStyle w:val="aff9"/>
            <w:lang w:val="ru-RU"/>
          </w:rPr>
          <w:t>4.36</w:t>
        </w:r>
        <w:r>
          <w:rPr>
            <w:rFonts w:asciiTheme="minorHAnsi" w:eastAsiaTheme="minorEastAsia" w:hAnsiTheme="minorHAnsi" w:cstheme="minorBidi"/>
            <w:b w:val="0"/>
            <w:bCs w:val="0"/>
            <w:sz w:val="22"/>
            <w:lang w:val="ru-RU" w:eastAsia="ru-RU"/>
          </w:rPr>
          <w:tab/>
        </w:r>
        <w:r w:rsidRPr="00711AAD">
          <w:rPr>
            <w:rStyle w:val="aff9"/>
            <w:lang w:val="ru-RU"/>
          </w:rPr>
          <w:t>Запрос списка шаблонов самоисполняемых сделок</w:t>
        </w:r>
        <w:r>
          <w:rPr>
            <w:webHidden/>
          </w:rPr>
          <w:tab/>
        </w:r>
        <w:r>
          <w:rPr>
            <w:webHidden/>
          </w:rPr>
          <w:fldChar w:fldCharType="begin"/>
        </w:r>
        <w:r>
          <w:rPr>
            <w:webHidden/>
          </w:rPr>
          <w:instrText xml:space="preserve"> PAGEREF _Toc178598850 \h </w:instrText>
        </w:r>
        <w:r>
          <w:rPr>
            <w:webHidden/>
          </w:rPr>
        </w:r>
        <w:r>
          <w:rPr>
            <w:webHidden/>
          </w:rPr>
          <w:fldChar w:fldCharType="separate"/>
        </w:r>
        <w:r>
          <w:rPr>
            <w:webHidden/>
          </w:rPr>
          <w:t>155</w:t>
        </w:r>
        <w:r>
          <w:rPr>
            <w:webHidden/>
          </w:rPr>
          <w:fldChar w:fldCharType="end"/>
        </w:r>
      </w:hyperlink>
    </w:p>
    <w:p w14:paraId="2030B8BB" w14:textId="59C7FF65" w:rsidR="00784B8D" w:rsidRDefault="00784B8D">
      <w:pPr>
        <w:pStyle w:val="32"/>
        <w:rPr>
          <w:rFonts w:asciiTheme="minorHAnsi" w:eastAsiaTheme="minorEastAsia" w:hAnsiTheme="minorHAnsi" w:cstheme="minorBidi"/>
          <w:sz w:val="22"/>
          <w:szCs w:val="22"/>
          <w:lang w:val="ru-RU" w:eastAsia="ru-RU"/>
        </w:rPr>
      </w:pPr>
      <w:hyperlink w:anchor="_Toc178598851" w:history="1">
        <w:r w:rsidRPr="00711AAD">
          <w:rPr>
            <w:rStyle w:val="aff9"/>
          </w:rPr>
          <w:t>4.36.1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_Toc178598851 \h </w:instrText>
        </w:r>
        <w:r>
          <w:rPr>
            <w:webHidden/>
          </w:rPr>
        </w:r>
        <w:r>
          <w:rPr>
            <w:webHidden/>
          </w:rPr>
          <w:fldChar w:fldCharType="separate"/>
        </w:r>
        <w:r>
          <w:rPr>
            <w:webHidden/>
          </w:rPr>
          <w:t>155</w:t>
        </w:r>
        <w:r>
          <w:rPr>
            <w:webHidden/>
          </w:rPr>
          <w:fldChar w:fldCharType="end"/>
        </w:r>
      </w:hyperlink>
    </w:p>
    <w:p w14:paraId="082BAAD0" w14:textId="64C6665E" w:rsidR="00784B8D" w:rsidRDefault="00784B8D">
      <w:pPr>
        <w:pStyle w:val="32"/>
        <w:rPr>
          <w:rFonts w:asciiTheme="minorHAnsi" w:eastAsiaTheme="minorEastAsia" w:hAnsiTheme="minorHAnsi" w:cstheme="minorBidi"/>
          <w:sz w:val="22"/>
          <w:szCs w:val="22"/>
          <w:lang w:val="ru-RU" w:eastAsia="ru-RU"/>
        </w:rPr>
      </w:pPr>
      <w:hyperlink w:anchor="_Toc178598852" w:history="1">
        <w:r w:rsidRPr="00711AAD">
          <w:rPr>
            <w:rStyle w:val="aff9"/>
          </w:rPr>
          <w:t>4.36.2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_Toc178598852 \h </w:instrText>
        </w:r>
        <w:r>
          <w:rPr>
            <w:webHidden/>
          </w:rPr>
        </w:r>
        <w:r>
          <w:rPr>
            <w:webHidden/>
          </w:rPr>
          <w:fldChar w:fldCharType="separate"/>
        </w:r>
        <w:r>
          <w:rPr>
            <w:webHidden/>
          </w:rPr>
          <w:t>155</w:t>
        </w:r>
        <w:r>
          <w:rPr>
            <w:webHidden/>
          </w:rPr>
          <w:fldChar w:fldCharType="end"/>
        </w:r>
      </w:hyperlink>
    </w:p>
    <w:p w14:paraId="0E44AEFA" w14:textId="1DC7CF7A" w:rsidR="00784B8D" w:rsidRDefault="00784B8D">
      <w:pPr>
        <w:pStyle w:val="24"/>
        <w:rPr>
          <w:rFonts w:asciiTheme="minorHAnsi" w:eastAsiaTheme="minorEastAsia" w:hAnsiTheme="minorHAnsi" w:cstheme="minorBidi"/>
          <w:b w:val="0"/>
          <w:bCs w:val="0"/>
          <w:sz w:val="22"/>
          <w:lang w:val="ru-RU" w:eastAsia="ru-RU"/>
        </w:rPr>
      </w:pPr>
      <w:hyperlink w:anchor="_Toc178598853" w:history="1">
        <w:r w:rsidRPr="00711AAD">
          <w:rPr>
            <w:rStyle w:val="aff9"/>
          </w:rPr>
          <w:t>4.37</w:t>
        </w:r>
        <w:r>
          <w:rPr>
            <w:rFonts w:asciiTheme="minorHAnsi" w:eastAsiaTheme="minorEastAsia" w:hAnsiTheme="minorHAnsi" w:cstheme="minorBidi"/>
            <w:b w:val="0"/>
            <w:bCs w:val="0"/>
            <w:sz w:val="22"/>
            <w:lang w:val="ru-RU" w:eastAsia="ru-RU"/>
          </w:rPr>
          <w:tab/>
        </w:r>
        <w:r w:rsidRPr="00711AAD">
          <w:rPr>
            <w:rStyle w:val="aff9"/>
          </w:rPr>
          <w:t>Заключение самоисполняемой сделки</w:t>
        </w:r>
        <w:r>
          <w:rPr>
            <w:webHidden/>
          </w:rPr>
          <w:tab/>
        </w:r>
        <w:r>
          <w:rPr>
            <w:webHidden/>
          </w:rPr>
          <w:fldChar w:fldCharType="begin"/>
        </w:r>
        <w:r>
          <w:rPr>
            <w:webHidden/>
          </w:rPr>
          <w:instrText xml:space="preserve"> PAGEREF _Toc178598853 \h </w:instrText>
        </w:r>
        <w:r>
          <w:rPr>
            <w:webHidden/>
          </w:rPr>
        </w:r>
        <w:r>
          <w:rPr>
            <w:webHidden/>
          </w:rPr>
          <w:fldChar w:fldCharType="separate"/>
        </w:r>
        <w:r>
          <w:rPr>
            <w:webHidden/>
          </w:rPr>
          <w:t>156</w:t>
        </w:r>
        <w:r>
          <w:rPr>
            <w:webHidden/>
          </w:rPr>
          <w:fldChar w:fldCharType="end"/>
        </w:r>
      </w:hyperlink>
    </w:p>
    <w:p w14:paraId="7BF9763F" w14:textId="7599E5FF" w:rsidR="00784B8D" w:rsidRDefault="00784B8D">
      <w:pPr>
        <w:pStyle w:val="32"/>
        <w:rPr>
          <w:rFonts w:asciiTheme="minorHAnsi" w:eastAsiaTheme="minorEastAsia" w:hAnsiTheme="minorHAnsi" w:cstheme="minorBidi"/>
          <w:sz w:val="22"/>
          <w:szCs w:val="22"/>
          <w:lang w:val="ru-RU" w:eastAsia="ru-RU"/>
        </w:rPr>
      </w:pPr>
      <w:hyperlink w:anchor="_Toc178598854" w:history="1">
        <w:r w:rsidRPr="00711AAD">
          <w:rPr>
            <w:rStyle w:val="aff9"/>
          </w:rPr>
          <w:t>4.37.1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_Toc178598854 \h </w:instrText>
        </w:r>
        <w:r>
          <w:rPr>
            <w:webHidden/>
          </w:rPr>
        </w:r>
        <w:r>
          <w:rPr>
            <w:webHidden/>
          </w:rPr>
          <w:fldChar w:fldCharType="separate"/>
        </w:r>
        <w:r>
          <w:rPr>
            <w:webHidden/>
          </w:rPr>
          <w:t>156</w:t>
        </w:r>
        <w:r>
          <w:rPr>
            <w:webHidden/>
          </w:rPr>
          <w:fldChar w:fldCharType="end"/>
        </w:r>
      </w:hyperlink>
    </w:p>
    <w:p w14:paraId="2C3A4F64" w14:textId="08661E47" w:rsidR="00784B8D" w:rsidRDefault="00784B8D">
      <w:pPr>
        <w:pStyle w:val="32"/>
        <w:rPr>
          <w:rFonts w:asciiTheme="minorHAnsi" w:eastAsiaTheme="minorEastAsia" w:hAnsiTheme="minorHAnsi" w:cstheme="minorBidi"/>
          <w:sz w:val="22"/>
          <w:szCs w:val="22"/>
          <w:lang w:val="ru-RU" w:eastAsia="ru-RU"/>
        </w:rPr>
      </w:pPr>
      <w:hyperlink w:anchor="_Toc178598855" w:history="1">
        <w:r w:rsidRPr="00711AAD">
          <w:rPr>
            <w:rStyle w:val="aff9"/>
          </w:rPr>
          <w:t>4.37.2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_Toc178598855 \h </w:instrText>
        </w:r>
        <w:r>
          <w:rPr>
            <w:webHidden/>
          </w:rPr>
        </w:r>
        <w:r>
          <w:rPr>
            <w:webHidden/>
          </w:rPr>
          <w:fldChar w:fldCharType="separate"/>
        </w:r>
        <w:r>
          <w:rPr>
            <w:webHidden/>
          </w:rPr>
          <w:t>157</w:t>
        </w:r>
        <w:r>
          <w:rPr>
            <w:webHidden/>
          </w:rPr>
          <w:fldChar w:fldCharType="end"/>
        </w:r>
      </w:hyperlink>
    </w:p>
    <w:p w14:paraId="54047696" w14:textId="58A51FFE" w:rsidR="00784B8D" w:rsidRDefault="00784B8D">
      <w:pPr>
        <w:pStyle w:val="32"/>
        <w:rPr>
          <w:rFonts w:asciiTheme="minorHAnsi" w:eastAsiaTheme="minorEastAsia" w:hAnsiTheme="minorHAnsi" w:cstheme="minorBidi"/>
          <w:sz w:val="22"/>
          <w:szCs w:val="22"/>
          <w:lang w:val="ru-RU" w:eastAsia="ru-RU"/>
        </w:rPr>
      </w:pPr>
      <w:hyperlink w:anchor="_Toc178598856" w:history="1">
        <w:r w:rsidRPr="00711AAD">
          <w:rPr>
            <w:rStyle w:val="aff9"/>
          </w:rPr>
          <w:t>4.37.3</w:t>
        </w:r>
        <w:r>
          <w:rPr>
            <w:rFonts w:asciiTheme="minorHAnsi" w:eastAsiaTheme="minorEastAsia" w:hAnsiTheme="minorHAnsi" w:cstheme="minorBidi"/>
            <w:sz w:val="22"/>
            <w:szCs w:val="22"/>
            <w:lang w:val="ru-RU" w:eastAsia="ru-RU"/>
          </w:rPr>
          <w:tab/>
        </w:r>
        <w:r w:rsidRPr="00711AAD">
          <w:rPr>
            <w:rStyle w:val="aff9"/>
          </w:rPr>
          <w:t>Неуспешный сценарий обмена 1</w:t>
        </w:r>
        <w:r>
          <w:rPr>
            <w:webHidden/>
          </w:rPr>
          <w:tab/>
        </w:r>
        <w:r>
          <w:rPr>
            <w:webHidden/>
          </w:rPr>
          <w:fldChar w:fldCharType="begin"/>
        </w:r>
        <w:r>
          <w:rPr>
            <w:webHidden/>
          </w:rPr>
          <w:instrText xml:space="preserve"> PAGEREF _Toc178598856 \h </w:instrText>
        </w:r>
        <w:r>
          <w:rPr>
            <w:webHidden/>
          </w:rPr>
        </w:r>
        <w:r>
          <w:rPr>
            <w:webHidden/>
          </w:rPr>
          <w:fldChar w:fldCharType="separate"/>
        </w:r>
        <w:r>
          <w:rPr>
            <w:webHidden/>
          </w:rPr>
          <w:t>160</w:t>
        </w:r>
        <w:r>
          <w:rPr>
            <w:webHidden/>
          </w:rPr>
          <w:fldChar w:fldCharType="end"/>
        </w:r>
      </w:hyperlink>
    </w:p>
    <w:p w14:paraId="4A46285E" w14:textId="7F25251A" w:rsidR="00784B8D" w:rsidRDefault="00784B8D">
      <w:pPr>
        <w:pStyle w:val="32"/>
        <w:rPr>
          <w:rFonts w:asciiTheme="minorHAnsi" w:eastAsiaTheme="minorEastAsia" w:hAnsiTheme="minorHAnsi" w:cstheme="minorBidi"/>
          <w:sz w:val="22"/>
          <w:szCs w:val="22"/>
          <w:lang w:val="ru-RU" w:eastAsia="ru-RU"/>
        </w:rPr>
      </w:pPr>
      <w:hyperlink w:anchor="_Toc178598857" w:history="1">
        <w:r w:rsidRPr="00711AAD">
          <w:rPr>
            <w:rStyle w:val="aff9"/>
          </w:rPr>
          <w:t>4.37.4</w:t>
        </w:r>
        <w:r>
          <w:rPr>
            <w:rFonts w:asciiTheme="minorHAnsi" w:eastAsiaTheme="minorEastAsia" w:hAnsiTheme="minorHAnsi" w:cstheme="minorBidi"/>
            <w:sz w:val="22"/>
            <w:szCs w:val="22"/>
            <w:lang w:val="ru-RU" w:eastAsia="ru-RU"/>
          </w:rPr>
          <w:tab/>
        </w:r>
        <w:r w:rsidRPr="00711AAD">
          <w:rPr>
            <w:rStyle w:val="aff9"/>
          </w:rPr>
          <w:t>Неуспешный сценарий обмена 2</w:t>
        </w:r>
        <w:r>
          <w:rPr>
            <w:webHidden/>
          </w:rPr>
          <w:tab/>
        </w:r>
        <w:r>
          <w:rPr>
            <w:webHidden/>
          </w:rPr>
          <w:fldChar w:fldCharType="begin"/>
        </w:r>
        <w:r>
          <w:rPr>
            <w:webHidden/>
          </w:rPr>
          <w:instrText xml:space="preserve"> PAGEREF _Toc178598857 \h </w:instrText>
        </w:r>
        <w:r>
          <w:rPr>
            <w:webHidden/>
          </w:rPr>
        </w:r>
        <w:r>
          <w:rPr>
            <w:webHidden/>
          </w:rPr>
          <w:fldChar w:fldCharType="separate"/>
        </w:r>
        <w:r>
          <w:rPr>
            <w:webHidden/>
          </w:rPr>
          <w:t>162</w:t>
        </w:r>
        <w:r>
          <w:rPr>
            <w:webHidden/>
          </w:rPr>
          <w:fldChar w:fldCharType="end"/>
        </w:r>
      </w:hyperlink>
    </w:p>
    <w:p w14:paraId="008769C1" w14:textId="4FF209C2" w:rsidR="00784B8D" w:rsidRDefault="00784B8D">
      <w:pPr>
        <w:pStyle w:val="24"/>
        <w:rPr>
          <w:rFonts w:asciiTheme="minorHAnsi" w:eastAsiaTheme="minorEastAsia" w:hAnsiTheme="minorHAnsi" w:cstheme="minorBidi"/>
          <w:b w:val="0"/>
          <w:bCs w:val="0"/>
          <w:sz w:val="22"/>
          <w:lang w:val="ru-RU" w:eastAsia="ru-RU"/>
        </w:rPr>
      </w:pPr>
      <w:hyperlink w:anchor="_Toc178598858" w:history="1">
        <w:r w:rsidRPr="00711AAD">
          <w:rPr>
            <w:rStyle w:val="aff9"/>
            <w:lang w:val="ru-RU"/>
          </w:rPr>
          <w:t>4.38</w:t>
        </w:r>
        <w:r>
          <w:rPr>
            <w:rFonts w:asciiTheme="minorHAnsi" w:eastAsiaTheme="minorEastAsia" w:hAnsiTheme="minorHAnsi" w:cstheme="minorBidi"/>
            <w:b w:val="0"/>
            <w:bCs w:val="0"/>
            <w:sz w:val="22"/>
            <w:lang w:val="ru-RU" w:eastAsia="ru-RU"/>
          </w:rPr>
          <w:tab/>
        </w:r>
        <w:r w:rsidRPr="00711AAD">
          <w:rPr>
            <w:rStyle w:val="aff9"/>
            <w:lang w:val="ru-RU"/>
          </w:rPr>
          <w:t>Запрос информации по самоисполняемым сделкам</w:t>
        </w:r>
        <w:r>
          <w:rPr>
            <w:webHidden/>
          </w:rPr>
          <w:tab/>
        </w:r>
        <w:r>
          <w:rPr>
            <w:webHidden/>
          </w:rPr>
          <w:fldChar w:fldCharType="begin"/>
        </w:r>
        <w:r>
          <w:rPr>
            <w:webHidden/>
          </w:rPr>
          <w:instrText xml:space="preserve"> PAGEREF _Toc178598858 \h </w:instrText>
        </w:r>
        <w:r>
          <w:rPr>
            <w:webHidden/>
          </w:rPr>
        </w:r>
        <w:r>
          <w:rPr>
            <w:webHidden/>
          </w:rPr>
          <w:fldChar w:fldCharType="separate"/>
        </w:r>
        <w:r>
          <w:rPr>
            <w:webHidden/>
          </w:rPr>
          <w:t>164</w:t>
        </w:r>
        <w:r>
          <w:rPr>
            <w:webHidden/>
          </w:rPr>
          <w:fldChar w:fldCharType="end"/>
        </w:r>
      </w:hyperlink>
    </w:p>
    <w:p w14:paraId="65F0CF27" w14:textId="1EFE5EE8" w:rsidR="00784B8D" w:rsidRDefault="00784B8D">
      <w:pPr>
        <w:pStyle w:val="32"/>
        <w:rPr>
          <w:rFonts w:asciiTheme="minorHAnsi" w:eastAsiaTheme="minorEastAsia" w:hAnsiTheme="minorHAnsi" w:cstheme="minorBidi"/>
          <w:sz w:val="22"/>
          <w:szCs w:val="22"/>
          <w:lang w:val="ru-RU" w:eastAsia="ru-RU"/>
        </w:rPr>
      </w:pPr>
      <w:hyperlink w:anchor="_Toc178598859" w:history="1">
        <w:r w:rsidRPr="00711AAD">
          <w:rPr>
            <w:rStyle w:val="aff9"/>
          </w:rPr>
          <w:t>4.38.1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_Toc178598859 \h </w:instrText>
        </w:r>
        <w:r>
          <w:rPr>
            <w:webHidden/>
          </w:rPr>
        </w:r>
        <w:r>
          <w:rPr>
            <w:webHidden/>
          </w:rPr>
          <w:fldChar w:fldCharType="separate"/>
        </w:r>
        <w:r>
          <w:rPr>
            <w:webHidden/>
          </w:rPr>
          <w:t>164</w:t>
        </w:r>
        <w:r>
          <w:rPr>
            <w:webHidden/>
          </w:rPr>
          <w:fldChar w:fldCharType="end"/>
        </w:r>
      </w:hyperlink>
    </w:p>
    <w:p w14:paraId="6247F44B" w14:textId="76B2195B" w:rsidR="00784B8D" w:rsidRDefault="00784B8D">
      <w:pPr>
        <w:pStyle w:val="32"/>
        <w:rPr>
          <w:rFonts w:asciiTheme="minorHAnsi" w:eastAsiaTheme="minorEastAsia" w:hAnsiTheme="minorHAnsi" w:cstheme="minorBidi"/>
          <w:sz w:val="22"/>
          <w:szCs w:val="22"/>
          <w:lang w:val="ru-RU" w:eastAsia="ru-RU"/>
        </w:rPr>
      </w:pPr>
      <w:hyperlink w:anchor="_Toc178598860" w:history="1">
        <w:r w:rsidRPr="00711AAD">
          <w:rPr>
            <w:rStyle w:val="aff9"/>
          </w:rPr>
          <w:t>4.38.2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_Toc178598860 \h </w:instrText>
        </w:r>
        <w:r>
          <w:rPr>
            <w:webHidden/>
          </w:rPr>
        </w:r>
        <w:r>
          <w:rPr>
            <w:webHidden/>
          </w:rPr>
          <w:fldChar w:fldCharType="separate"/>
        </w:r>
        <w:r>
          <w:rPr>
            <w:webHidden/>
          </w:rPr>
          <w:t>164</w:t>
        </w:r>
        <w:r>
          <w:rPr>
            <w:webHidden/>
          </w:rPr>
          <w:fldChar w:fldCharType="end"/>
        </w:r>
      </w:hyperlink>
    </w:p>
    <w:p w14:paraId="7D73C07A" w14:textId="0DCD2A7E" w:rsidR="00784B8D" w:rsidRDefault="00784B8D">
      <w:pPr>
        <w:pStyle w:val="24"/>
        <w:rPr>
          <w:rFonts w:asciiTheme="minorHAnsi" w:eastAsiaTheme="minorEastAsia" w:hAnsiTheme="minorHAnsi" w:cstheme="minorBidi"/>
          <w:b w:val="0"/>
          <w:bCs w:val="0"/>
          <w:sz w:val="22"/>
          <w:lang w:val="ru-RU" w:eastAsia="ru-RU"/>
        </w:rPr>
      </w:pPr>
      <w:hyperlink w:anchor="_Toc178598861" w:history="1">
        <w:r w:rsidRPr="00711AAD">
          <w:rPr>
            <w:rStyle w:val="aff9"/>
            <w:lang w:val="ru-RU"/>
          </w:rPr>
          <w:t>4.39</w:t>
        </w:r>
        <w:r>
          <w:rPr>
            <w:rFonts w:asciiTheme="minorHAnsi" w:eastAsiaTheme="minorEastAsia" w:hAnsiTheme="minorHAnsi" w:cstheme="minorBidi"/>
            <w:b w:val="0"/>
            <w:bCs w:val="0"/>
            <w:sz w:val="22"/>
            <w:lang w:val="ru-RU" w:eastAsia="ru-RU"/>
          </w:rPr>
          <w:tab/>
        </w:r>
        <w:r w:rsidRPr="00711AAD">
          <w:rPr>
            <w:rStyle w:val="aff9"/>
            <w:lang w:val="ru-RU"/>
          </w:rPr>
          <w:t>Совершение операции над самоисполняемой сделкой</w:t>
        </w:r>
        <w:r>
          <w:rPr>
            <w:webHidden/>
          </w:rPr>
          <w:tab/>
        </w:r>
        <w:r>
          <w:rPr>
            <w:webHidden/>
          </w:rPr>
          <w:fldChar w:fldCharType="begin"/>
        </w:r>
        <w:r>
          <w:rPr>
            <w:webHidden/>
          </w:rPr>
          <w:instrText xml:space="preserve"> PAGEREF _Toc178598861 \h </w:instrText>
        </w:r>
        <w:r>
          <w:rPr>
            <w:webHidden/>
          </w:rPr>
        </w:r>
        <w:r>
          <w:rPr>
            <w:webHidden/>
          </w:rPr>
          <w:fldChar w:fldCharType="separate"/>
        </w:r>
        <w:r>
          <w:rPr>
            <w:webHidden/>
          </w:rPr>
          <w:t>165</w:t>
        </w:r>
        <w:r>
          <w:rPr>
            <w:webHidden/>
          </w:rPr>
          <w:fldChar w:fldCharType="end"/>
        </w:r>
      </w:hyperlink>
    </w:p>
    <w:p w14:paraId="5CAC035A" w14:textId="2C3338DD" w:rsidR="00784B8D" w:rsidRDefault="00784B8D">
      <w:pPr>
        <w:pStyle w:val="32"/>
        <w:rPr>
          <w:rFonts w:asciiTheme="minorHAnsi" w:eastAsiaTheme="minorEastAsia" w:hAnsiTheme="minorHAnsi" w:cstheme="minorBidi"/>
          <w:sz w:val="22"/>
          <w:szCs w:val="22"/>
          <w:lang w:val="ru-RU" w:eastAsia="ru-RU"/>
        </w:rPr>
      </w:pPr>
      <w:hyperlink w:anchor="_Toc178598862" w:history="1">
        <w:r w:rsidRPr="00711AAD">
          <w:rPr>
            <w:rStyle w:val="aff9"/>
          </w:rPr>
          <w:t>4.39.1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_Toc178598862 \h </w:instrText>
        </w:r>
        <w:r>
          <w:rPr>
            <w:webHidden/>
          </w:rPr>
        </w:r>
        <w:r>
          <w:rPr>
            <w:webHidden/>
          </w:rPr>
          <w:fldChar w:fldCharType="separate"/>
        </w:r>
        <w:r>
          <w:rPr>
            <w:webHidden/>
          </w:rPr>
          <w:t>165</w:t>
        </w:r>
        <w:r>
          <w:rPr>
            <w:webHidden/>
          </w:rPr>
          <w:fldChar w:fldCharType="end"/>
        </w:r>
      </w:hyperlink>
    </w:p>
    <w:p w14:paraId="4E09776D" w14:textId="7BA6D866" w:rsidR="00784B8D" w:rsidRDefault="00784B8D">
      <w:pPr>
        <w:pStyle w:val="32"/>
        <w:rPr>
          <w:rFonts w:asciiTheme="minorHAnsi" w:eastAsiaTheme="minorEastAsia" w:hAnsiTheme="minorHAnsi" w:cstheme="minorBidi"/>
          <w:sz w:val="22"/>
          <w:szCs w:val="22"/>
          <w:lang w:val="ru-RU" w:eastAsia="ru-RU"/>
        </w:rPr>
      </w:pPr>
      <w:hyperlink w:anchor="_Toc178598863" w:history="1">
        <w:r w:rsidRPr="00711AAD">
          <w:rPr>
            <w:rStyle w:val="aff9"/>
          </w:rPr>
          <w:t>4.39.2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_Toc178598863 \h </w:instrText>
        </w:r>
        <w:r>
          <w:rPr>
            <w:webHidden/>
          </w:rPr>
        </w:r>
        <w:r>
          <w:rPr>
            <w:webHidden/>
          </w:rPr>
          <w:fldChar w:fldCharType="separate"/>
        </w:r>
        <w:r>
          <w:rPr>
            <w:webHidden/>
          </w:rPr>
          <w:t>166</w:t>
        </w:r>
        <w:r>
          <w:rPr>
            <w:webHidden/>
          </w:rPr>
          <w:fldChar w:fldCharType="end"/>
        </w:r>
      </w:hyperlink>
    </w:p>
    <w:p w14:paraId="5C37615E" w14:textId="3A9FA207" w:rsidR="00784B8D" w:rsidRDefault="00784B8D">
      <w:pPr>
        <w:pStyle w:val="32"/>
        <w:rPr>
          <w:rFonts w:asciiTheme="minorHAnsi" w:eastAsiaTheme="minorEastAsia" w:hAnsiTheme="minorHAnsi" w:cstheme="minorBidi"/>
          <w:sz w:val="22"/>
          <w:szCs w:val="22"/>
          <w:lang w:val="ru-RU" w:eastAsia="ru-RU"/>
        </w:rPr>
      </w:pPr>
      <w:hyperlink w:anchor="_Toc178598864" w:history="1">
        <w:r w:rsidRPr="00711AAD">
          <w:rPr>
            <w:rStyle w:val="aff9"/>
          </w:rPr>
          <w:t>4.39.3</w:t>
        </w:r>
        <w:r>
          <w:rPr>
            <w:rFonts w:asciiTheme="minorHAnsi" w:eastAsiaTheme="minorEastAsia" w:hAnsiTheme="minorHAnsi" w:cstheme="minorBidi"/>
            <w:sz w:val="22"/>
            <w:szCs w:val="22"/>
            <w:lang w:val="ru-RU" w:eastAsia="ru-RU"/>
          </w:rPr>
          <w:tab/>
        </w:r>
        <w:r w:rsidRPr="00711AAD">
          <w:rPr>
            <w:rStyle w:val="aff9"/>
          </w:rPr>
          <w:t>Неуспешный сценарий обмена 1</w:t>
        </w:r>
        <w:r>
          <w:rPr>
            <w:webHidden/>
          </w:rPr>
          <w:tab/>
        </w:r>
        <w:r>
          <w:rPr>
            <w:webHidden/>
          </w:rPr>
          <w:fldChar w:fldCharType="begin"/>
        </w:r>
        <w:r>
          <w:rPr>
            <w:webHidden/>
          </w:rPr>
          <w:instrText xml:space="preserve"> PAGEREF _Toc178598864 \h </w:instrText>
        </w:r>
        <w:r>
          <w:rPr>
            <w:webHidden/>
          </w:rPr>
        </w:r>
        <w:r>
          <w:rPr>
            <w:webHidden/>
          </w:rPr>
          <w:fldChar w:fldCharType="separate"/>
        </w:r>
        <w:r>
          <w:rPr>
            <w:webHidden/>
          </w:rPr>
          <w:t>169</w:t>
        </w:r>
        <w:r>
          <w:rPr>
            <w:webHidden/>
          </w:rPr>
          <w:fldChar w:fldCharType="end"/>
        </w:r>
      </w:hyperlink>
    </w:p>
    <w:p w14:paraId="539F4C02" w14:textId="101FBCC1" w:rsidR="00784B8D" w:rsidRDefault="00784B8D">
      <w:pPr>
        <w:pStyle w:val="32"/>
        <w:rPr>
          <w:rFonts w:asciiTheme="minorHAnsi" w:eastAsiaTheme="minorEastAsia" w:hAnsiTheme="minorHAnsi" w:cstheme="minorBidi"/>
          <w:sz w:val="22"/>
          <w:szCs w:val="22"/>
          <w:lang w:val="ru-RU" w:eastAsia="ru-RU"/>
        </w:rPr>
      </w:pPr>
      <w:hyperlink w:anchor="_Toc178598865" w:history="1">
        <w:r w:rsidRPr="00711AAD">
          <w:rPr>
            <w:rStyle w:val="aff9"/>
          </w:rPr>
          <w:t>4.39.4</w:t>
        </w:r>
        <w:r>
          <w:rPr>
            <w:rFonts w:asciiTheme="minorHAnsi" w:eastAsiaTheme="minorEastAsia" w:hAnsiTheme="minorHAnsi" w:cstheme="minorBidi"/>
            <w:sz w:val="22"/>
            <w:szCs w:val="22"/>
            <w:lang w:val="ru-RU" w:eastAsia="ru-RU"/>
          </w:rPr>
          <w:tab/>
        </w:r>
        <w:r w:rsidRPr="00711AAD">
          <w:rPr>
            <w:rStyle w:val="aff9"/>
          </w:rPr>
          <w:t>Неуспешный сценарий обмена 2</w:t>
        </w:r>
        <w:r>
          <w:rPr>
            <w:webHidden/>
          </w:rPr>
          <w:tab/>
        </w:r>
        <w:r>
          <w:rPr>
            <w:webHidden/>
          </w:rPr>
          <w:fldChar w:fldCharType="begin"/>
        </w:r>
        <w:r>
          <w:rPr>
            <w:webHidden/>
          </w:rPr>
          <w:instrText xml:space="preserve"> PAGEREF _Toc178598865 \h </w:instrText>
        </w:r>
        <w:r>
          <w:rPr>
            <w:webHidden/>
          </w:rPr>
        </w:r>
        <w:r>
          <w:rPr>
            <w:webHidden/>
          </w:rPr>
          <w:fldChar w:fldCharType="separate"/>
        </w:r>
        <w:r>
          <w:rPr>
            <w:webHidden/>
          </w:rPr>
          <w:t>171</w:t>
        </w:r>
        <w:r>
          <w:rPr>
            <w:webHidden/>
          </w:rPr>
          <w:fldChar w:fldCharType="end"/>
        </w:r>
      </w:hyperlink>
    </w:p>
    <w:p w14:paraId="2133C20B" w14:textId="0DE83420" w:rsidR="00784B8D" w:rsidRDefault="00784B8D">
      <w:pPr>
        <w:pStyle w:val="24"/>
        <w:rPr>
          <w:rFonts w:asciiTheme="minorHAnsi" w:eastAsiaTheme="minorEastAsia" w:hAnsiTheme="minorHAnsi" w:cstheme="minorBidi"/>
          <w:b w:val="0"/>
          <w:bCs w:val="0"/>
          <w:sz w:val="22"/>
          <w:lang w:val="ru-RU" w:eastAsia="ru-RU"/>
        </w:rPr>
      </w:pPr>
      <w:hyperlink w:anchor="_Toc178598866" w:history="1">
        <w:r w:rsidRPr="00711AAD">
          <w:rPr>
            <w:rStyle w:val="aff9"/>
            <w:lang w:val="ru-RU"/>
          </w:rPr>
          <w:t>4.40</w:t>
        </w:r>
        <w:r>
          <w:rPr>
            <w:rFonts w:asciiTheme="minorHAnsi" w:eastAsiaTheme="minorEastAsia" w:hAnsiTheme="minorHAnsi" w:cstheme="minorBidi"/>
            <w:b w:val="0"/>
            <w:bCs w:val="0"/>
            <w:sz w:val="22"/>
            <w:lang w:val="ru-RU" w:eastAsia="ru-RU"/>
          </w:rPr>
          <w:tab/>
        </w:r>
        <w:r w:rsidRPr="00711AAD">
          <w:rPr>
            <w:rStyle w:val="aff9"/>
            <w:lang w:val="ru-RU"/>
          </w:rPr>
          <w:t>Исполнение самоисполняемой сделки типа Отложенный перевод</w:t>
        </w:r>
        <w:r>
          <w:rPr>
            <w:webHidden/>
          </w:rPr>
          <w:tab/>
        </w:r>
        <w:r>
          <w:rPr>
            <w:webHidden/>
          </w:rPr>
          <w:fldChar w:fldCharType="begin"/>
        </w:r>
        <w:r>
          <w:rPr>
            <w:webHidden/>
          </w:rPr>
          <w:instrText xml:space="preserve"> PAGEREF _Toc178598866 \h </w:instrText>
        </w:r>
        <w:r>
          <w:rPr>
            <w:webHidden/>
          </w:rPr>
        </w:r>
        <w:r>
          <w:rPr>
            <w:webHidden/>
          </w:rPr>
          <w:fldChar w:fldCharType="separate"/>
        </w:r>
        <w:r>
          <w:rPr>
            <w:webHidden/>
          </w:rPr>
          <w:t>172</w:t>
        </w:r>
        <w:r>
          <w:rPr>
            <w:webHidden/>
          </w:rPr>
          <w:fldChar w:fldCharType="end"/>
        </w:r>
      </w:hyperlink>
    </w:p>
    <w:p w14:paraId="59A7E740" w14:textId="6EACB9E0" w:rsidR="00784B8D" w:rsidRDefault="00784B8D">
      <w:pPr>
        <w:pStyle w:val="32"/>
        <w:rPr>
          <w:rFonts w:asciiTheme="minorHAnsi" w:eastAsiaTheme="minorEastAsia" w:hAnsiTheme="minorHAnsi" w:cstheme="minorBidi"/>
          <w:sz w:val="22"/>
          <w:szCs w:val="22"/>
          <w:lang w:val="ru-RU" w:eastAsia="ru-RU"/>
        </w:rPr>
      </w:pPr>
      <w:hyperlink w:anchor="_Toc178598867" w:history="1">
        <w:r w:rsidRPr="00711AAD">
          <w:rPr>
            <w:rStyle w:val="aff9"/>
          </w:rPr>
          <w:t>4.40.1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_Toc178598867 \h </w:instrText>
        </w:r>
        <w:r>
          <w:rPr>
            <w:webHidden/>
          </w:rPr>
        </w:r>
        <w:r>
          <w:rPr>
            <w:webHidden/>
          </w:rPr>
          <w:fldChar w:fldCharType="separate"/>
        </w:r>
        <w:r>
          <w:rPr>
            <w:webHidden/>
          </w:rPr>
          <w:t>172</w:t>
        </w:r>
        <w:r>
          <w:rPr>
            <w:webHidden/>
          </w:rPr>
          <w:fldChar w:fldCharType="end"/>
        </w:r>
      </w:hyperlink>
    </w:p>
    <w:p w14:paraId="195F787D" w14:textId="1C57A32C" w:rsidR="00784B8D" w:rsidRDefault="00784B8D">
      <w:pPr>
        <w:pStyle w:val="32"/>
        <w:rPr>
          <w:rFonts w:asciiTheme="minorHAnsi" w:eastAsiaTheme="minorEastAsia" w:hAnsiTheme="minorHAnsi" w:cstheme="minorBidi"/>
          <w:sz w:val="22"/>
          <w:szCs w:val="22"/>
          <w:lang w:val="ru-RU" w:eastAsia="ru-RU"/>
        </w:rPr>
      </w:pPr>
      <w:hyperlink w:anchor="_Toc178598868" w:history="1">
        <w:r w:rsidRPr="00711AAD">
          <w:rPr>
            <w:rStyle w:val="aff9"/>
          </w:rPr>
          <w:t>4.40.2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_Toc178598868 \h </w:instrText>
        </w:r>
        <w:r>
          <w:rPr>
            <w:webHidden/>
          </w:rPr>
        </w:r>
        <w:r>
          <w:rPr>
            <w:webHidden/>
          </w:rPr>
          <w:fldChar w:fldCharType="separate"/>
        </w:r>
        <w:r>
          <w:rPr>
            <w:webHidden/>
          </w:rPr>
          <w:t>173</w:t>
        </w:r>
        <w:r>
          <w:rPr>
            <w:webHidden/>
          </w:rPr>
          <w:fldChar w:fldCharType="end"/>
        </w:r>
      </w:hyperlink>
    </w:p>
    <w:p w14:paraId="7E9E1F02" w14:textId="1839A543" w:rsidR="00784B8D" w:rsidRDefault="00784B8D">
      <w:pPr>
        <w:pStyle w:val="32"/>
        <w:rPr>
          <w:rFonts w:asciiTheme="minorHAnsi" w:eastAsiaTheme="minorEastAsia" w:hAnsiTheme="minorHAnsi" w:cstheme="minorBidi"/>
          <w:sz w:val="22"/>
          <w:szCs w:val="22"/>
          <w:lang w:val="ru-RU" w:eastAsia="ru-RU"/>
        </w:rPr>
      </w:pPr>
      <w:hyperlink w:anchor="_Toc178598869" w:history="1">
        <w:r w:rsidRPr="00711AAD">
          <w:rPr>
            <w:rStyle w:val="aff9"/>
          </w:rPr>
          <w:t>4.40.3</w:t>
        </w:r>
        <w:r>
          <w:rPr>
            <w:rFonts w:asciiTheme="minorHAnsi" w:eastAsiaTheme="minorEastAsia" w:hAnsiTheme="minorHAnsi" w:cstheme="minorBidi"/>
            <w:sz w:val="22"/>
            <w:szCs w:val="22"/>
            <w:lang w:val="ru-RU" w:eastAsia="ru-RU"/>
          </w:rPr>
          <w:tab/>
        </w:r>
        <w:r w:rsidRPr="00711AAD">
          <w:rPr>
            <w:rStyle w:val="aff9"/>
          </w:rPr>
          <w:t>Неуспешный сценарий обмена</w:t>
        </w:r>
        <w:r>
          <w:rPr>
            <w:webHidden/>
          </w:rPr>
          <w:tab/>
        </w:r>
        <w:r>
          <w:rPr>
            <w:webHidden/>
          </w:rPr>
          <w:fldChar w:fldCharType="begin"/>
        </w:r>
        <w:r>
          <w:rPr>
            <w:webHidden/>
          </w:rPr>
          <w:instrText xml:space="preserve"> PAGEREF _Toc178598869 \h </w:instrText>
        </w:r>
        <w:r>
          <w:rPr>
            <w:webHidden/>
          </w:rPr>
        </w:r>
        <w:r>
          <w:rPr>
            <w:webHidden/>
          </w:rPr>
          <w:fldChar w:fldCharType="separate"/>
        </w:r>
        <w:r>
          <w:rPr>
            <w:webHidden/>
          </w:rPr>
          <w:t>174</w:t>
        </w:r>
        <w:r>
          <w:rPr>
            <w:webHidden/>
          </w:rPr>
          <w:fldChar w:fldCharType="end"/>
        </w:r>
      </w:hyperlink>
    </w:p>
    <w:p w14:paraId="13189A7F" w14:textId="2FE0D6F9" w:rsidR="00784B8D" w:rsidRDefault="00784B8D">
      <w:pPr>
        <w:pStyle w:val="24"/>
        <w:rPr>
          <w:rFonts w:asciiTheme="minorHAnsi" w:eastAsiaTheme="minorEastAsia" w:hAnsiTheme="minorHAnsi" w:cstheme="minorBidi"/>
          <w:b w:val="0"/>
          <w:bCs w:val="0"/>
          <w:sz w:val="22"/>
          <w:lang w:val="ru-RU" w:eastAsia="ru-RU"/>
        </w:rPr>
      </w:pPr>
      <w:hyperlink w:anchor="_Toc178598870" w:history="1">
        <w:r w:rsidRPr="00711AAD">
          <w:rPr>
            <w:rStyle w:val="aff9"/>
            <w:lang w:val="ru-RU"/>
          </w:rPr>
          <w:t>4.41</w:t>
        </w:r>
        <w:r>
          <w:rPr>
            <w:rFonts w:asciiTheme="minorHAnsi" w:eastAsiaTheme="minorEastAsia" w:hAnsiTheme="minorHAnsi" w:cstheme="minorBidi"/>
            <w:b w:val="0"/>
            <w:bCs w:val="0"/>
            <w:sz w:val="22"/>
            <w:lang w:val="ru-RU" w:eastAsia="ru-RU"/>
          </w:rPr>
          <w:tab/>
        </w:r>
        <w:r w:rsidRPr="00711AAD">
          <w:rPr>
            <w:rStyle w:val="aff9"/>
            <w:lang w:val="ru-RU"/>
          </w:rPr>
          <w:t>Направление САС ФП в ПлЦР</w:t>
        </w:r>
        <w:r>
          <w:rPr>
            <w:webHidden/>
          </w:rPr>
          <w:tab/>
        </w:r>
        <w:r>
          <w:rPr>
            <w:webHidden/>
          </w:rPr>
          <w:fldChar w:fldCharType="begin"/>
        </w:r>
        <w:r>
          <w:rPr>
            <w:webHidden/>
          </w:rPr>
          <w:instrText xml:space="preserve"> PAGEREF _Toc178598870 \h </w:instrText>
        </w:r>
        <w:r>
          <w:rPr>
            <w:webHidden/>
          </w:rPr>
        </w:r>
        <w:r>
          <w:rPr>
            <w:webHidden/>
          </w:rPr>
          <w:fldChar w:fldCharType="separate"/>
        </w:r>
        <w:r>
          <w:rPr>
            <w:webHidden/>
          </w:rPr>
          <w:t>176</w:t>
        </w:r>
        <w:r>
          <w:rPr>
            <w:webHidden/>
          </w:rPr>
          <w:fldChar w:fldCharType="end"/>
        </w:r>
      </w:hyperlink>
    </w:p>
    <w:p w14:paraId="31EBBCE6" w14:textId="351FF570" w:rsidR="00784B8D" w:rsidRDefault="00784B8D">
      <w:pPr>
        <w:pStyle w:val="32"/>
        <w:rPr>
          <w:rFonts w:asciiTheme="minorHAnsi" w:eastAsiaTheme="minorEastAsia" w:hAnsiTheme="minorHAnsi" w:cstheme="minorBidi"/>
          <w:sz w:val="22"/>
          <w:szCs w:val="22"/>
          <w:lang w:val="ru-RU" w:eastAsia="ru-RU"/>
        </w:rPr>
      </w:pPr>
      <w:hyperlink w:anchor="_Toc178598871" w:history="1">
        <w:r w:rsidRPr="00711AAD">
          <w:rPr>
            <w:rStyle w:val="aff9"/>
          </w:rPr>
          <w:t>4.41.1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_Toc178598871 \h </w:instrText>
        </w:r>
        <w:r>
          <w:rPr>
            <w:webHidden/>
          </w:rPr>
        </w:r>
        <w:r>
          <w:rPr>
            <w:webHidden/>
          </w:rPr>
          <w:fldChar w:fldCharType="separate"/>
        </w:r>
        <w:r>
          <w:rPr>
            <w:webHidden/>
          </w:rPr>
          <w:t>176</w:t>
        </w:r>
        <w:r>
          <w:rPr>
            <w:webHidden/>
          </w:rPr>
          <w:fldChar w:fldCharType="end"/>
        </w:r>
      </w:hyperlink>
    </w:p>
    <w:p w14:paraId="3BBA9753" w14:textId="5184F863" w:rsidR="00784B8D" w:rsidRDefault="00784B8D">
      <w:pPr>
        <w:pStyle w:val="32"/>
        <w:rPr>
          <w:rFonts w:asciiTheme="minorHAnsi" w:eastAsiaTheme="minorEastAsia" w:hAnsiTheme="minorHAnsi" w:cstheme="minorBidi"/>
          <w:sz w:val="22"/>
          <w:szCs w:val="22"/>
          <w:lang w:val="ru-RU" w:eastAsia="ru-RU"/>
        </w:rPr>
      </w:pPr>
      <w:hyperlink w:anchor="_Toc178598872" w:history="1">
        <w:r w:rsidRPr="00711AAD">
          <w:rPr>
            <w:rStyle w:val="aff9"/>
          </w:rPr>
          <w:t>4.41.2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_Toc178598872 \h </w:instrText>
        </w:r>
        <w:r>
          <w:rPr>
            <w:webHidden/>
          </w:rPr>
        </w:r>
        <w:r>
          <w:rPr>
            <w:webHidden/>
          </w:rPr>
          <w:fldChar w:fldCharType="separate"/>
        </w:r>
        <w:r>
          <w:rPr>
            <w:webHidden/>
          </w:rPr>
          <w:t>176</w:t>
        </w:r>
        <w:r>
          <w:rPr>
            <w:webHidden/>
          </w:rPr>
          <w:fldChar w:fldCharType="end"/>
        </w:r>
      </w:hyperlink>
    </w:p>
    <w:p w14:paraId="004C27D8" w14:textId="6A0178B5" w:rsidR="00784B8D" w:rsidRDefault="00784B8D">
      <w:pPr>
        <w:pStyle w:val="32"/>
        <w:rPr>
          <w:rFonts w:asciiTheme="minorHAnsi" w:eastAsiaTheme="minorEastAsia" w:hAnsiTheme="minorHAnsi" w:cstheme="minorBidi"/>
          <w:sz w:val="22"/>
          <w:szCs w:val="22"/>
          <w:lang w:val="ru-RU" w:eastAsia="ru-RU"/>
        </w:rPr>
      </w:pPr>
      <w:hyperlink w:anchor="_Toc178598873" w:history="1">
        <w:r w:rsidRPr="00711AAD">
          <w:rPr>
            <w:rStyle w:val="aff9"/>
          </w:rPr>
          <w:t>4.41.3</w:t>
        </w:r>
        <w:r>
          <w:rPr>
            <w:rFonts w:asciiTheme="minorHAnsi" w:eastAsiaTheme="minorEastAsia" w:hAnsiTheme="minorHAnsi" w:cstheme="minorBidi"/>
            <w:sz w:val="22"/>
            <w:szCs w:val="22"/>
            <w:lang w:val="ru-RU" w:eastAsia="ru-RU"/>
          </w:rPr>
          <w:tab/>
        </w:r>
        <w:r w:rsidRPr="00711AAD">
          <w:rPr>
            <w:rStyle w:val="aff9"/>
          </w:rPr>
          <w:t>Неуспешный сценарий обмена</w:t>
        </w:r>
        <w:r>
          <w:rPr>
            <w:webHidden/>
          </w:rPr>
          <w:tab/>
        </w:r>
        <w:r>
          <w:rPr>
            <w:webHidden/>
          </w:rPr>
          <w:fldChar w:fldCharType="begin"/>
        </w:r>
        <w:r>
          <w:rPr>
            <w:webHidden/>
          </w:rPr>
          <w:instrText xml:space="preserve"> PAGEREF _Toc178598873 \h </w:instrText>
        </w:r>
        <w:r>
          <w:rPr>
            <w:webHidden/>
          </w:rPr>
        </w:r>
        <w:r>
          <w:rPr>
            <w:webHidden/>
          </w:rPr>
          <w:fldChar w:fldCharType="separate"/>
        </w:r>
        <w:r>
          <w:rPr>
            <w:webHidden/>
          </w:rPr>
          <w:t>177</w:t>
        </w:r>
        <w:r>
          <w:rPr>
            <w:webHidden/>
          </w:rPr>
          <w:fldChar w:fldCharType="end"/>
        </w:r>
      </w:hyperlink>
    </w:p>
    <w:p w14:paraId="04A13109" w14:textId="4F8FEF53" w:rsidR="00784B8D" w:rsidRDefault="00784B8D">
      <w:pPr>
        <w:pStyle w:val="24"/>
        <w:rPr>
          <w:rFonts w:asciiTheme="minorHAnsi" w:eastAsiaTheme="minorEastAsia" w:hAnsiTheme="minorHAnsi" w:cstheme="minorBidi"/>
          <w:b w:val="0"/>
          <w:bCs w:val="0"/>
          <w:sz w:val="22"/>
          <w:lang w:val="ru-RU" w:eastAsia="ru-RU"/>
        </w:rPr>
      </w:pPr>
      <w:hyperlink w:anchor="_Toc178598874" w:history="1">
        <w:r w:rsidRPr="00711AAD">
          <w:rPr>
            <w:rStyle w:val="aff9"/>
            <w:lang w:val="ru-RU"/>
          </w:rPr>
          <w:t>4.42</w:t>
        </w:r>
        <w:r>
          <w:rPr>
            <w:rFonts w:asciiTheme="minorHAnsi" w:eastAsiaTheme="minorEastAsia" w:hAnsiTheme="minorHAnsi" w:cstheme="minorBidi"/>
            <w:b w:val="0"/>
            <w:bCs w:val="0"/>
            <w:sz w:val="22"/>
            <w:lang w:val="ru-RU" w:eastAsia="ru-RU"/>
          </w:rPr>
          <w:tab/>
        </w:r>
        <w:r w:rsidRPr="00711AAD">
          <w:rPr>
            <w:rStyle w:val="aff9"/>
            <w:lang w:val="ru-RU"/>
          </w:rPr>
          <w:t>Установка/отмена ограничения на СЦР Клиента</w:t>
        </w:r>
        <w:r>
          <w:rPr>
            <w:webHidden/>
          </w:rPr>
          <w:tab/>
        </w:r>
        <w:r>
          <w:rPr>
            <w:webHidden/>
          </w:rPr>
          <w:fldChar w:fldCharType="begin"/>
        </w:r>
        <w:r>
          <w:rPr>
            <w:webHidden/>
          </w:rPr>
          <w:instrText xml:space="preserve"> PAGEREF _Toc178598874 \h </w:instrText>
        </w:r>
        <w:r>
          <w:rPr>
            <w:webHidden/>
          </w:rPr>
        </w:r>
        <w:r>
          <w:rPr>
            <w:webHidden/>
          </w:rPr>
          <w:fldChar w:fldCharType="separate"/>
        </w:r>
        <w:r>
          <w:rPr>
            <w:webHidden/>
          </w:rPr>
          <w:t>178</w:t>
        </w:r>
        <w:r>
          <w:rPr>
            <w:webHidden/>
          </w:rPr>
          <w:fldChar w:fldCharType="end"/>
        </w:r>
      </w:hyperlink>
    </w:p>
    <w:p w14:paraId="36E2D627" w14:textId="1F6E1BDD" w:rsidR="00784B8D" w:rsidRDefault="00784B8D">
      <w:pPr>
        <w:pStyle w:val="32"/>
        <w:rPr>
          <w:rFonts w:asciiTheme="minorHAnsi" w:eastAsiaTheme="minorEastAsia" w:hAnsiTheme="minorHAnsi" w:cstheme="minorBidi"/>
          <w:sz w:val="22"/>
          <w:szCs w:val="22"/>
          <w:lang w:val="ru-RU" w:eastAsia="ru-RU"/>
        </w:rPr>
      </w:pPr>
      <w:hyperlink w:anchor="_Toc178598875" w:history="1">
        <w:r w:rsidRPr="00711AAD">
          <w:rPr>
            <w:rStyle w:val="aff9"/>
          </w:rPr>
          <w:t>4.42.1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_Toc178598875 \h </w:instrText>
        </w:r>
        <w:r>
          <w:rPr>
            <w:webHidden/>
          </w:rPr>
        </w:r>
        <w:r>
          <w:rPr>
            <w:webHidden/>
          </w:rPr>
          <w:fldChar w:fldCharType="separate"/>
        </w:r>
        <w:r>
          <w:rPr>
            <w:webHidden/>
          </w:rPr>
          <w:t>178</w:t>
        </w:r>
        <w:r>
          <w:rPr>
            <w:webHidden/>
          </w:rPr>
          <w:fldChar w:fldCharType="end"/>
        </w:r>
      </w:hyperlink>
    </w:p>
    <w:p w14:paraId="373E5AA4" w14:textId="23DFAEE2" w:rsidR="00784B8D" w:rsidRDefault="00784B8D">
      <w:pPr>
        <w:pStyle w:val="32"/>
        <w:rPr>
          <w:rFonts w:asciiTheme="minorHAnsi" w:eastAsiaTheme="minorEastAsia" w:hAnsiTheme="minorHAnsi" w:cstheme="minorBidi"/>
          <w:sz w:val="22"/>
          <w:szCs w:val="22"/>
          <w:lang w:val="ru-RU" w:eastAsia="ru-RU"/>
        </w:rPr>
      </w:pPr>
      <w:hyperlink w:anchor="_Toc178598876" w:history="1">
        <w:r w:rsidRPr="00711AAD">
          <w:rPr>
            <w:rStyle w:val="aff9"/>
          </w:rPr>
          <w:t>4.42.2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_Toc178598876 \h </w:instrText>
        </w:r>
        <w:r>
          <w:rPr>
            <w:webHidden/>
          </w:rPr>
        </w:r>
        <w:r>
          <w:rPr>
            <w:webHidden/>
          </w:rPr>
          <w:fldChar w:fldCharType="separate"/>
        </w:r>
        <w:r>
          <w:rPr>
            <w:webHidden/>
          </w:rPr>
          <w:t>178</w:t>
        </w:r>
        <w:r>
          <w:rPr>
            <w:webHidden/>
          </w:rPr>
          <w:fldChar w:fldCharType="end"/>
        </w:r>
      </w:hyperlink>
    </w:p>
    <w:p w14:paraId="6E280950" w14:textId="68F0FBA0" w:rsidR="00784B8D" w:rsidRDefault="00784B8D">
      <w:pPr>
        <w:pStyle w:val="24"/>
        <w:rPr>
          <w:rFonts w:asciiTheme="minorHAnsi" w:eastAsiaTheme="minorEastAsia" w:hAnsiTheme="minorHAnsi" w:cstheme="minorBidi"/>
          <w:b w:val="0"/>
          <w:bCs w:val="0"/>
          <w:sz w:val="22"/>
          <w:lang w:val="ru-RU" w:eastAsia="ru-RU"/>
        </w:rPr>
      </w:pPr>
      <w:hyperlink w:anchor="_Toc178598877" w:history="1">
        <w:r w:rsidRPr="00711AAD">
          <w:rPr>
            <w:rStyle w:val="aff9"/>
            <w:lang w:val="ru-RU"/>
          </w:rPr>
          <w:t>4.43</w:t>
        </w:r>
        <w:r>
          <w:rPr>
            <w:rFonts w:asciiTheme="minorHAnsi" w:eastAsiaTheme="minorEastAsia" w:hAnsiTheme="minorHAnsi" w:cstheme="minorBidi"/>
            <w:b w:val="0"/>
            <w:bCs w:val="0"/>
            <w:sz w:val="22"/>
            <w:lang w:val="ru-RU" w:eastAsia="ru-RU"/>
          </w:rPr>
          <w:tab/>
        </w:r>
        <w:r w:rsidRPr="00711AAD">
          <w:rPr>
            <w:rStyle w:val="aff9"/>
            <w:lang w:val="ru-RU"/>
          </w:rPr>
          <w:t>Направление уведомлений по результатам проверок ПОД/ФТ</w:t>
        </w:r>
        <w:r>
          <w:rPr>
            <w:webHidden/>
          </w:rPr>
          <w:tab/>
        </w:r>
        <w:r>
          <w:rPr>
            <w:webHidden/>
          </w:rPr>
          <w:fldChar w:fldCharType="begin"/>
        </w:r>
        <w:r>
          <w:rPr>
            <w:webHidden/>
          </w:rPr>
          <w:instrText xml:space="preserve"> PAGEREF _Toc178598877 \h </w:instrText>
        </w:r>
        <w:r>
          <w:rPr>
            <w:webHidden/>
          </w:rPr>
        </w:r>
        <w:r>
          <w:rPr>
            <w:webHidden/>
          </w:rPr>
          <w:fldChar w:fldCharType="separate"/>
        </w:r>
        <w:r>
          <w:rPr>
            <w:webHidden/>
          </w:rPr>
          <w:t>179</w:t>
        </w:r>
        <w:r>
          <w:rPr>
            <w:webHidden/>
          </w:rPr>
          <w:fldChar w:fldCharType="end"/>
        </w:r>
      </w:hyperlink>
    </w:p>
    <w:p w14:paraId="10FA23B3" w14:textId="0742254E" w:rsidR="00784B8D" w:rsidRDefault="00784B8D">
      <w:pPr>
        <w:pStyle w:val="32"/>
        <w:rPr>
          <w:rFonts w:asciiTheme="minorHAnsi" w:eastAsiaTheme="minorEastAsia" w:hAnsiTheme="minorHAnsi" w:cstheme="minorBidi"/>
          <w:sz w:val="22"/>
          <w:szCs w:val="22"/>
          <w:lang w:val="ru-RU" w:eastAsia="ru-RU"/>
        </w:rPr>
      </w:pPr>
      <w:hyperlink w:anchor="_Toc178598878" w:history="1">
        <w:r w:rsidRPr="00711AAD">
          <w:rPr>
            <w:rStyle w:val="aff9"/>
          </w:rPr>
          <w:t>4.43.1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_Toc178598878 \h </w:instrText>
        </w:r>
        <w:r>
          <w:rPr>
            <w:webHidden/>
          </w:rPr>
        </w:r>
        <w:r>
          <w:rPr>
            <w:webHidden/>
          </w:rPr>
          <w:fldChar w:fldCharType="separate"/>
        </w:r>
        <w:r>
          <w:rPr>
            <w:webHidden/>
          </w:rPr>
          <w:t>179</w:t>
        </w:r>
        <w:r>
          <w:rPr>
            <w:webHidden/>
          </w:rPr>
          <w:fldChar w:fldCharType="end"/>
        </w:r>
      </w:hyperlink>
    </w:p>
    <w:p w14:paraId="67383136" w14:textId="7EA47C30" w:rsidR="00784B8D" w:rsidRDefault="00784B8D">
      <w:pPr>
        <w:pStyle w:val="32"/>
        <w:rPr>
          <w:rFonts w:asciiTheme="minorHAnsi" w:eastAsiaTheme="minorEastAsia" w:hAnsiTheme="minorHAnsi" w:cstheme="minorBidi"/>
          <w:sz w:val="22"/>
          <w:szCs w:val="22"/>
          <w:lang w:val="ru-RU" w:eastAsia="ru-RU"/>
        </w:rPr>
      </w:pPr>
      <w:hyperlink w:anchor="_Toc178598879" w:history="1">
        <w:r w:rsidRPr="00711AAD">
          <w:rPr>
            <w:rStyle w:val="aff9"/>
          </w:rPr>
          <w:t>4.43.2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_Toc178598879 \h </w:instrText>
        </w:r>
        <w:r>
          <w:rPr>
            <w:webHidden/>
          </w:rPr>
        </w:r>
        <w:r>
          <w:rPr>
            <w:webHidden/>
          </w:rPr>
          <w:fldChar w:fldCharType="separate"/>
        </w:r>
        <w:r>
          <w:rPr>
            <w:webHidden/>
          </w:rPr>
          <w:t>179</w:t>
        </w:r>
        <w:r>
          <w:rPr>
            <w:webHidden/>
          </w:rPr>
          <w:fldChar w:fldCharType="end"/>
        </w:r>
      </w:hyperlink>
    </w:p>
    <w:p w14:paraId="71C4E4BE" w14:textId="044EEADE" w:rsidR="00784B8D" w:rsidRDefault="00784B8D">
      <w:pPr>
        <w:pStyle w:val="24"/>
        <w:rPr>
          <w:rFonts w:asciiTheme="minorHAnsi" w:eastAsiaTheme="minorEastAsia" w:hAnsiTheme="minorHAnsi" w:cstheme="minorBidi"/>
          <w:b w:val="0"/>
          <w:bCs w:val="0"/>
          <w:sz w:val="22"/>
          <w:lang w:val="ru-RU" w:eastAsia="ru-RU"/>
        </w:rPr>
      </w:pPr>
      <w:hyperlink w:anchor="_Toc178598880" w:history="1">
        <w:r w:rsidRPr="00711AAD">
          <w:rPr>
            <w:rStyle w:val="aff9"/>
            <w:lang w:val="ru-RU"/>
          </w:rPr>
          <w:t>4.44</w:t>
        </w:r>
        <w:r>
          <w:rPr>
            <w:rFonts w:asciiTheme="minorHAnsi" w:eastAsiaTheme="minorEastAsia" w:hAnsiTheme="minorHAnsi" w:cstheme="minorBidi"/>
            <w:b w:val="0"/>
            <w:bCs w:val="0"/>
            <w:sz w:val="22"/>
            <w:lang w:val="ru-RU" w:eastAsia="ru-RU"/>
          </w:rPr>
          <w:tab/>
        </w:r>
        <w:r w:rsidRPr="00711AAD">
          <w:rPr>
            <w:rStyle w:val="aff9"/>
            <w:lang w:val="ru-RU"/>
          </w:rPr>
          <w:t>Исполнение арестов и взысканий на СЦР Клиента</w:t>
        </w:r>
        <w:r>
          <w:rPr>
            <w:webHidden/>
          </w:rPr>
          <w:tab/>
        </w:r>
        <w:r>
          <w:rPr>
            <w:webHidden/>
          </w:rPr>
          <w:fldChar w:fldCharType="begin"/>
        </w:r>
        <w:r>
          <w:rPr>
            <w:webHidden/>
          </w:rPr>
          <w:instrText xml:space="preserve"> PAGEREF _Toc178598880 \h </w:instrText>
        </w:r>
        <w:r>
          <w:rPr>
            <w:webHidden/>
          </w:rPr>
        </w:r>
        <w:r>
          <w:rPr>
            <w:webHidden/>
          </w:rPr>
          <w:fldChar w:fldCharType="separate"/>
        </w:r>
        <w:r>
          <w:rPr>
            <w:webHidden/>
          </w:rPr>
          <w:t>180</w:t>
        </w:r>
        <w:r>
          <w:rPr>
            <w:webHidden/>
          </w:rPr>
          <w:fldChar w:fldCharType="end"/>
        </w:r>
      </w:hyperlink>
    </w:p>
    <w:p w14:paraId="29883E18" w14:textId="5A4361D6" w:rsidR="00784B8D" w:rsidRDefault="00784B8D">
      <w:pPr>
        <w:pStyle w:val="32"/>
        <w:rPr>
          <w:rFonts w:asciiTheme="minorHAnsi" w:eastAsiaTheme="minorEastAsia" w:hAnsiTheme="minorHAnsi" w:cstheme="minorBidi"/>
          <w:sz w:val="22"/>
          <w:szCs w:val="22"/>
          <w:lang w:val="ru-RU" w:eastAsia="ru-RU"/>
        </w:rPr>
      </w:pPr>
      <w:hyperlink w:anchor="_Toc178598881" w:history="1">
        <w:r w:rsidRPr="00711AAD">
          <w:rPr>
            <w:rStyle w:val="aff9"/>
          </w:rPr>
          <w:t>4.44.1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_Toc178598881 \h </w:instrText>
        </w:r>
        <w:r>
          <w:rPr>
            <w:webHidden/>
          </w:rPr>
        </w:r>
        <w:r>
          <w:rPr>
            <w:webHidden/>
          </w:rPr>
          <w:fldChar w:fldCharType="separate"/>
        </w:r>
        <w:r>
          <w:rPr>
            <w:webHidden/>
          </w:rPr>
          <w:t>180</w:t>
        </w:r>
        <w:r>
          <w:rPr>
            <w:webHidden/>
          </w:rPr>
          <w:fldChar w:fldCharType="end"/>
        </w:r>
      </w:hyperlink>
    </w:p>
    <w:p w14:paraId="6AC2D5F0" w14:textId="70622E7F" w:rsidR="00784B8D" w:rsidRDefault="00784B8D">
      <w:pPr>
        <w:pStyle w:val="32"/>
        <w:rPr>
          <w:rFonts w:asciiTheme="minorHAnsi" w:eastAsiaTheme="minorEastAsia" w:hAnsiTheme="minorHAnsi" w:cstheme="minorBidi"/>
          <w:sz w:val="22"/>
          <w:szCs w:val="22"/>
          <w:lang w:val="ru-RU" w:eastAsia="ru-RU"/>
        </w:rPr>
      </w:pPr>
      <w:hyperlink w:anchor="_Toc178598882" w:history="1">
        <w:r w:rsidRPr="00711AAD">
          <w:rPr>
            <w:rStyle w:val="aff9"/>
          </w:rPr>
          <w:t>4.44.2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_Toc178598882 \h </w:instrText>
        </w:r>
        <w:r>
          <w:rPr>
            <w:webHidden/>
          </w:rPr>
        </w:r>
        <w:r>
          <w:rPr>
            <w:webHidden/>
          </w:rPr>
          <w:fldChar w:fldCharType="separate"/>
        </w:r>
        <w:r>
          <w:rPr>
            <w:webHidden/>
          </w:rPr>
          <w:t>180</w:t>
        </w:r>
        <w:r>
          <w:rPr>
            <w:webHidden/>
          </w:rPr>
          <w:fldChar w:fldCharType="end"/>
        </w:r>
      </w:hyperlink>
    </w:p>
    <w:p w14:paraId="4F96535E" w14:textId="0CC56A36" w:rsidR="00784B8D" w:rsidRDefault="00784B8D">
      <w:pPr>
        <w:pStyle w:val="24"/>
        <w:rPr>
          <w:rFonts w:asciiTheme="minorHAnsi" w:eastAsiaTheme="minorEastAsia" w:hAnsiTheme="minorHAnsi" w:cstheme="minorBidi"/>
          <w:b w:val="0"/>
          <w:bCs w:val="0"/>
          <w:sz w:val="22"/>
          <w:lang w:val="ru-RU" w:eastAsia="ru-RU"/>
        </w:rPr>
      </w:pPr>
      <w:hyperlink w:anchor="_Toc178598883" w:history="1">
        <w:r w:rsidRPr="00711AAD">
          <w:rPr>
            <w:rStyle w:val="aff9"/>
            <w:lang w:val="ru-RU"/>
          </w:rPr>
          <w:t>4.45</w:t>
        </w:r>
        <w:r>
          <w:rPr>
            <w:rFonts w:asciiTheme="minorHAnsi" w:eastAsiaTheme="minorEastAsia" w:hAnsiTheme="minorHAnsi" w:cstheme="minorBidi"/>
            <w:b w:val="0"/>
            <w:bCs w:val="0"/>
            <w:sz w:val="22"/>
            <w:lang w:val="ru-RU" w:eastAsia="ru-RU"/>
          </w:rPr>
          <w:tab/>
        </w:r>
        <w:r w:rsidRPr="00711AAD">
          <w:rPr>
            <w:rStyle w:val="aff9"/>
            <w:lang w:val="ru-RU"/>
          </w:rPr>
          <w:t>Расторжение договора СЦР по требованиям 115-ФЗ</w:t>
        </w:r>
        <w:r>
          <w:rPr>
            <w:webHidden/>
          </w:rPr>
          <w:tab/>
        </w:r>
        <w:r>
          <w:rPr>
            <w:webHidden/>
          </w:rPr>
          <w:fldChar w:fldCharType="begin"/>
        </w:r>
        <w:r>
          <w:rPr>
            <w:webHidden/>
          </w:rPr>
          <w:instrText xml:space="preserve"> PAGEREF _Toc178598883 \h </w:instrText>
        </w:r>
        <w:r>
          <w:rPr>
            <w:webHidden/>
          </w:rPr>
        </w:r>
        <w:r>
          <w:rPr>
            <w:webHidden/>
          </w:rPr>
          <w:fldChar w:fldCharType="separate"/>
        </w:r>
        <w:r>
          <w:rPr>
            <w:webHidden/>
          </w:rPr>
          <w:t>181</w:t>
        </w:r>
        <w:r>
          <w:rPr>
            <w:webHidden/>
          </w:rPr>
          <w:fldChar w:fldCharType="end"/>
        </w:r>
      </w:hyperlink>
    </w:p>
    <w:p w14:paraId="55092EAA" w14:textId="000AE70D" w:rsidR="00784B8D" w:rsidRDefault="00784B8D">
      <w:pPr>
        <w:pStyle w:val="32"/>
        <w:rPr>
          <w:rFonts w:asciiTheme="minorHAnsi" w:eastAsiaTheme="minorEastAsia" w:hAnsiTheme="minorHAnsi" w:cstheme="minorBidi"/>
          <w:sz w:val="22"/>
          <w:szCs w:val="22"/>
          <w:lang w:val="ru-RU" w:eastAsia="ru-RU"/>
        </w:rPr>
      </w:pPr>
      <w:hyperlink w:anchor="_Toc178598884" w:history="1">
        <w:r w:rsidRPr="00711AAD">
          <w:rPr>
            <w:rStyle w:val="aff9"/>
          </w:rPr>
          <w:t>4.45.1</w:t>
        </w:r>
        <w:r>
          <w:rPr>
            <w:rFonts w:asciiTheme="minorHAnsi" w:eastAsiaTheme="minorEastAsia" w:hAnsiTheme="minorHAnsi" w:cstheme="minorBidi"/>
            <w:sz w:val="22"/>
            <w:szCs w:val="22"/>
            <w:lang w:val="ru-RU" w:eastAsia="ru-RU"/>
          </w:rPr>
          <w:tab/>
        </w:r>
        <w:r w:rsidRPr="00711AAD">
          <w:rPr>
            <w:rStyle w:val="aff9"/>
          </w:rPr>
          <w:t>Область применения</w:t>
        </w:r>
        <w:r>
          <w:rPr>
            <w:webHidden/>
          </w:rPr>
          <w:tab/>
        </w:r>
        <w:r>
          <w:rPr>
            <w:webHidden/>
          </w:rPr>
          <w:fldChar w:fldCharType="begin"/>
        </w:r>
        <w:r>
          <w:rPr>
            <w:webHidden/>
          </w:rPr>
          <w:instrText xml:space="preserve"> PAGEREF _Toc178598884 \h </w:instrText>
        </w:r>
        <w:r>
          <w:rPr>
            <w:webHidden/>
          </w:rPr>
        </w:r>
        <w:r>
          <w:rPr>
            <w:webHidden/>
          </w:rPr>
          <w:fldChar w:fldCharType="separate"/>
        </w:r>
        <w:r>
          <w:rPr>
            <w:webHidden/>
          </w:rPr>
          <w:t>181</w:t>
        </w:r>
        <w:r>
          <w:rPr>
            <w:webHidden/>
          </w:rPr>
          <w:fldChar w:fldCharType="end"/>
        </w:r>
      </w:hyperlink>
    </w:p>
    <w:p w14:paraId="5C5010B7" w14:textId="47722F8B" w:rsidR="00784B8D" w:rsidRDefault="00784B8D">
      <w:pPr>
        <w:pStyle w:val="32"/>
        <w:rPr>
          <w:rFonts w:asciiTheme="minorHAnsi" w:eastAsiaTheme="minorEastAsia" w:hAnsiTheme="minorHAnsi" w:cstheme="minorBidi"/>
          <w:sz w:val="22"/>
          <w:szCs w:val="22"/>
          <w:lang w:val="ru-RU" w:eastAsia="ru-RU"/>
        </w:rPr>
      </w:pPr>
      <w:hyperlink w:anchor="_Toc178598885" w:history="1">
        <w:r w:rsidRPr="00711AAD">
          <w:rPr>
            <w:rStyle w:val="aff9"/>
          </w:rPr>
          <w:t>4.45.2</w:t>
        </w:r>
        <w:r>
          <w:rPr>
            <w:rFonts w:asciiTheme="minorHAnsi" w:eastAsiaTheme="minorEastAsia" w:hAnsiTheme="minorHAnsi" w:cstheme="minorBidi"/>
            <w:sz w:val="22"/>
            <w:szCs w:val="22"/>
            <w:lang w:val="ru-RU" w:eastAsia="ru-RU"/>
          </w:rPr>
          <w:tab/>
        </w:r>
        <w:r w:rsidRPr="00711AAD">
          <w:rPr>
            <w:rStyle w:val="aff9"/>
          </w:rPr>
          <w:t>Основной сценарий обмена</w:t>
        </w:r>
        <w:r>
          <w:rPr>
            <w:webHidden/>
          </w:rPr>
          <w:tab/>
        </w:r>
        <w:r>
          <w:rPr>
            <w:webHidden/>
          </w:rPr>
          <w:fldChar w:fldCharType="begin"/>
        </w:r>
        <w:r>
          <w:rPr>
            <w:webHidden/>
          </w:rPr>
          <w:instrText xml:space="preserve"> PAGEREF _Toc178598885 \h </w:instrText>
        </w:r>
        <w:r>
          <w:rPr>
            <w:webHidden/>
          </w:rPr>
        </w:r>
        <w:r>
          <w:rPr>
            <w:webHidden/>
          </w:rPr>
          <w:fldChar w:fldCharType="separate"/>
        </w:r>
        <w:r>
          <w:rPr>
            <w:webHidden/>
          </w:rPr>
          <w:t>182</w:t>
        </w:r>
        <w:r>
          <w:rPr>
            <w:webHidden/>
          </w:rPr>
          <w:fldChar w:fldCharType="end"/>
        </w:r>
      </w:hyperlink>
    </w:p>
    <w:p w14:paraId="0AAA4C3C" w14:textId="5276F169" w:rsidR="009C7BAD" w:rsidRDefault="00617FDF">
      <w:r>
        <w:fldChar w:fldCharType="end"/>
      </w:r>
    </w:p>
    <w:p w14:paraId="423B44CE" w14:textId="77777777" w:rsidR="009C7BAD" w:rsidRDefault="009C7BAD">
      <w:pPr>
        <w:rPr>
          <w:noProof/>
        </w:rPr>
        <w:sectPr w:rsidR="009C7BAD">
          <w:headerReference w:type="default" r:id="rId9"/>
          <w:footerReference w:type="even" r:id="rId10"/>
          <w:footerReference w:type="default" r:id="rId11"/>
          <w:pgSz w:w="12240" w:h="15840" w:code="1"/>
          <w:pgMar w:top="1701" w:right="1418" w:bottom="567" w:left="1418" w:header="567" w:footer="533" w:gutter="0"/>
          <w:cols w:space="720"/>
          <w:formProt w:val="0"/>
          <w:titlePg/>
          <w:docGrid w:linePitch="326"/>
        </w:sectPr>
      </w:pPr>
    </w:p>
    <w:p w14:paraId="76CB76B6" w14:textId="77777777" w:rsidR="001943A9" w:rsidRDefault="001943A9" w:rsidP="001943A9">
      <w:pPr>
        <w:pStyle w:val="10"/>
        <w:ind w:left="432" w:hanging="432"/>
      </w:pPr>
      <w:bookmarkStart w:id="1" w:name="_Toc37261499"/>
      <w:bookmarkStart w:id="2" w:name="_Toc63353665"/>
      <w:bookmarkStart w:id="3" w:name="_Toc80985026"/>
      <w:bookmarkStart w:id="4" w:name="_Toc161322726"/>
      <w:bookmarkStart w:id="5" w:name="_Toc468788320"/>
      <w:bookmarkStart w:id="6" w:name="_Toc9856226"/>
      <w:bookmarkStart w:id="7" w:name="_Toc37261476"/>
      <w:bookmarkStart w:id="8" w:name="_Toc63241814"/>
      <w:bookmarkStart w:id="9" w:name="_Toc63353658"/>
      <w:bookmarkStart w:id="10" w:name="_Toc465090886"/>
      <w:bookmarkStart w:id="11" w:name="_Toc37261477"/>
      <w:bookmarkStart w:id="12" w:name="_Toc178598691"/>
      <w:bookmarkEnd w:id="1"/>
      <w:bookmarkEnd w:id="2"/>
      <w:r>
        <w:rPr>
          <w:lang w:val="ru-RU"/>
        </w:rPr>
        <w:lastRenderedPageBreak/>
        <w:t>Сведения о документе</w:t>
      </w:r>
      <w:bookmarkEnd w:id="3"/>
      <w:bookmarkEnd w:id="4"/>
      <w:bookmarkEnd w:id="12"/>
    </w:p>
    <w:p w14:paraId="76962930" w14:textId="77777777" w:rsidR="001943A9" w:rsidRDefault="001943A9" w:rsidP="001943A9">
      <w:pPr>
        <w:pStyle w:val="21"/>
        <w:tabs>
          <w:tab w:val="num" w:pos="576"/>
        </w:tabs>
        <w:ind w:left="576"/>
      </w:pPr>
      <w:bookmarkStart w:id="13" w:name="_Toc80985027"/>
      <w:bookmarkStart w:id="14" w:name="_Toc161322727"/>
      <w:bookmarkStart w:id="15" w:name="_Toc178598692"/>
      <w:r>
        <w:t>Термины и сокращения</w:t>
      </w:r>
      <w:bookmarkEnd w:id="5"/>
      <w:bookmarkEnd w:id="6"/>
      <w:bookmarkEnd w:id="7"/>
      <w:bookmarkEnd w:id="8"/>
      <w:bookmarkEnd w:id="9"/>
      <w:bookmarkEnd w:id="13"/>
      <w:bookmarkEnd w:id="14"/>
      <w:bookmarkEnd w:id="15"/>
    </w:p>
    <w:p w14:paraId="79B7070D" w14:textId="585AB588" w:rsidR="001943A9" w:rsidRDefault="001943A9" w:rsidP="001943A9">
      <w:pPr>
        <w:pStyle w:val="ae"/>
        <w:rPr>
          <w:lang w:val="ru-RU"/>
        </w:rPr>
      </w:pPr>
      <w:r>
        <w:rPr>
          <w:lang w:val="ru-RU"/>
        </w:rPr>
        <w:t xml:space="preserve">Термины и сокращения, используемые в настоящих Правилах обмена ЭС, приведены в документе </w:t>
      </w:r>
      <w:r w:rsidRPr="00FA65C5">
        <w:rPr>
          <w:rFonts w:ascii="Times New Roman" w:hAnsi="Times New Roman"/>
          <w:lang w:val="ru-RU"/>
        </w:rPr>
        <w:t xml:space="preserve">«Альбом электронных сообщений, используемых для взаимодействия субъектов платформы цифрового рубля. </w:t>
      </w:r>
      <w:r w:rsidRPr="00AB5769">
        <w:rPr>
          <w:rFonts w:ascii="Times New Roman" w:hAnsi="Times New Roman"/>
          <w:lang w:val="ru-RU"/>
        </w:rPr>
        <w:t>Глоссарий»</w:t>
      </w:r>
      <w:r>
        <w:rPr>
          <w:lang w:val="ru-RU"/>
        </w:rPr>
        <w:t xml:space="preserve">. Термин или сокращение указываются с заглавной буквы. </w:t>
      </w:r>
    </w:p>
    <w:p w14:paraId="2AF319D8" w14:textId="5D71218B" w:rsidR="00E825D0" w:rsidRDefault="00E825D0" w:rsidP="001943A9">
      <w:pPr>
        <w:pStyle w:val="ae"/>
        <w:rPr>
          <w:lang w:val="ru-RU"/>
        </w:rPr>
      </w:pPr>
      <w:r w:rsidRPr="001A04AE">
        <w:rPr>
          <w:lang w:val="ru-RU"/>
        </w:rPr>
        <w:t>В настоящем Альбоме также используются термины в значениях, установленных законодательством Российской Федерации, правилами платформы цифрового рубля.</w:t>
      </w:r>
    </w:p>
    <w:p w14:paraId="7D967E39" w14:textId="77777777" w:rsidR="001943A9" w:rsidRDefault="001943A9" w:rsidP="001943A9">
      <w:pPr>
        <w:pStyle w:val="21"/>
        <w:tabs>
          <w:tab w:val="num" w:pos="576"/>
        </w:tabs>
        <w:ind w:left="576"/>
        <w:rPr>
          <w:lang w:val="ru-RU"/>
        </w:rPr>
      </w:pPr>
      <w:bookmarkStart w:id="16" w:name="_Toc80985028"/>
      <w:bookmarkStart w:id="17" w:name="_Toc161322728"/>
      <w:bookmarkStart w:id="18" w:name="_Toc63241815"/>
      <w:bookmarkStart w:id="19" w:name="_Toc63353659"/>
      <w:bookmarkStart w:id="20" w:name="_Toc178598693"/>
      <w:r>
        <w:rPr>
          <w:lang w:val="ru-RU"/>
        </w:rPr>
        <w:t>Область применения Правил обмена сообщениями</w:t>
      </w:r>
      <w:bookmarkEnd w:id="16"/>
      <w:bookmarkEnd w:id="17"/>
      <w:bookmarkEnd w:id="20"/>
    </w:p>
    <w:p w14:paraId="11753E55" w14:textId="77777777" w:rsidR="001943A9" w:rsidRDefault="001943A9" w:rsidP="001943A9">
      <w:pPr>
        <w:pStyle w:val="ae"/>
        <w:rPr>
          <w:lang w:val="ru-RU"/>
        </w:rPr>
      </w:pPr>
      <w:r>
        <w:rPr>
          <w:lang w:val="ru-RU"/>
        </w:rPr>
        <w:t>Назначение установленных настоящим документом Правил обмена ЭС:</w:t>
      </w:r>
    </w:p>
    <w:p w14:paraId="59E4EC76" w14:textId="77777777" w:rsidR="001943A9" w:rsidRDefault="001943A9" w:rsidP="00617FDF">
      <w:pPr>
        <w:pStyle w:val="af3"/>
        <w:numPr>
          <w:ilvl w:val="0"/>
          <w:numId w:val="13"/>
        </w:numPr>
        <w:rPr>
          <w:lang w:val="ru-RU"/>
        </w:rPr>
      </w:pPr>
      <w:r>
        <w:rPr>
          <w:lang w:val="ru-RU"/>
        </w:rPr>
        <w:t>Определить порядок использования ЭС и последовательность обмена сообщениями между участниками Системы ЦР;</w:t>
      </w:r>
    </w:p>
    <w:p w14:paraId="3E5063CD" w14:textId="77777777" w:rsidR="001943A9" w:rsidRDefault="001943A9" w:rsidP="00617FDF">
      <w:pPr>
        <w:pStyle w:val="af3"/>
        <w:numPr>
          <w:ilvl w:val="0"/>
          <w:numId w:val="13"/>
        </w:numPr>
        <w:rPr>
          <w:lang w:val="ru-RU"/>
        </w:rPr>
      </w:pPr>
      <w:r>
        <w:rPr>
          <w:lang w:val="ru-RU"/>
        </w:rPr>
        <w:t xml:space="preserve">Предоставить участникам Системы ЦР и разработчикам технологий необходимую информацию для обеспечения разработок </w:t>
      </w:r>
      <w:r>
        <w:t>IT</w:t>
      </w:r>
      <w:r>
        <w:rPr>
          <w:lang w:val="ru-RU"/>
        </w:rPr>
        <w:t>-систем и операционной деятельности.</w:t>
      </w:r>
    </w:p>
    <w:p w14:paraId="2D118FC2" w14:textId="77777777" w:rsidR="001943A9" w:rsidRDefault="001943A9" w:rsidP="001943A9">
      <w:pPr>
        <w:pStyle w:val="ae"/>
        <w:rPr>
          <w:lang w:val="ru-RU"/>
        </w:rPr>
      </w:pPr>
      <w:r>
        <w:rPr>
          <w:lang w:val="ru-RU"/>
        </w:rPr>
        <w:t>Настоящие правила обмена ЭС разработаны в соответствии с требованиями законодательства Российской Федерации, нормативными актами Банка России, условиями заключенных договоров.</w:t>
      </w:r>
    </w:p>
    <w:p w14:paraId="15C4C89D" w14:textId="77777777" w:rsidR="001943A9" w:rsidRDefault="001943A9" w:rsidP="001943A9">
      <w:pPr>
        <w:pStyle w:val="21"/>
        <w:rPr>
          <w:lang w:val="ru-RU"/>
        </w:rPr>
      </w:pPr>
      <w:bookmarkStart w:id="21" w:name="_Toc161322729"/>
      <w:bookmarkStart w:id="22" w:name="_Toc178598694"/>
      <w:r>
        <w:rPr>
          <w:lang w:val="ru-RU"/>
        </w:rPr>
        <w:t>Правила версионирования и перехода на следующую версию Альбома</w:t>
      </w:r>
      <w:bookmarkEnd w:id="21"/>
      <w:bookmarkEnd w:id="22"/>
    </w:p>
    <w:p w14:paraId="3950FF49" w14:textId="1CCED4A6" w:rsidR="001943A9" w:rsidRPr="009641DB" w:rsidRDefault="001943A9" w:rsidP="001943A9">
      <w:pPr>
        <w:pStyle w:val="30"/>
        <w:tabs>
          <w:tab w:val="num" w:pos="720"/>
        </w:tabs>
        <w:ind w:left="720" w:hanging="720"/>
        <w:rPr>
          <w:lang w:val="ru-RU"/>
        </w:rPr>
      </w:pPr>
      <w:bookmarkStart w:id="23" w:name="_Toc161322730"/>
      <w:bookmarkStart w:id="24" w:name="_Toc178598695"/>
      <w:r w:rsidRPr="009641DB">
        <w:rPr>
          <w:lang w:val="ru-RU"/>
        </w:rPr>
        <w:t>Общие правила присвоения версии сообщениям Альбома</w:t>
      </w:r>
      <w:bookmarkEnd w:id="23"/>
      <w:r w:rsidR="000C2914">
        <w:rPr>
          <w:lang w:val="ru-RU"/>
        </w:rPr>
        <w:t xml:space="preserve"> (применимо для релиза 2025.01)</w:t>
      </w:r>
      <w:bookmarkEnd w:id="24"/>
    </w:p>
    <w:p w14:paraId="735E5B99" w14:textId="77777777" w:rsidR="001943A9" w:rsidRDefault="001943A9" w:rsidP="001943A9">
      <w:pPr>
        <w:jc w:val="both"/>
        <w:rPr>
          <w:lang w:val="ru-RU"/>
        </w:rPr>
      </w:pPr>
      <w:r>
        <w:rPr>
          <w:lang w:val="ru-RU"/>
        </w:rPr>
        <w:t>В новой версии Альбома сообщениям может быть присвоена как версия выпускаемого Альбома, так и версия одного из предыдущих Альбомов. Принципы присвоения</w:t>
      </w:r>
      <w:r w:rsidRPr="00804B5A">
        <w:rPr>
          <w:lang w:val="ru-RU"/>
        </w:rPr>
        <w:t xml:space="preserve"> </w:t>
      </w:r>
      <w:r>
        <w:rPr>
          <w:lang w:val="ru-RU"/>
        </w:rPr>
        <w:t>версии конкретному сообщению из Альбома следующие:</w:t>
      </w:r>
    </w:p>
    <w:p w14:paraId="302888AC" w14:textId="44D38CB1" w:rsidR="000C2914" w:rsidRPr="004559B4" w:rsidRDefault="001943A9" w:rsidP="004559B4">
      <w:pPr>
        <w:pStyle w:val="a4"/>
        <w:numPr>
          <w:ilvl w:val="0"/>
          <w:numId w:val="23"/>
        </w:numPr>
        <w:rPr>
          <w:lang w:val="ru-RU"/>
        </w:rPr>
      </w:pPr>
      <w:r>
        <w:rPr>
          <w:lang w:val="ru-RU"/>
        </w:rPr>
        <w:t>Если сообщение и бизнес-процесс, в который входит данное сообщение, не менялись по содержанию, то версия сообщения также не меняется;</w:t>
      </w:r>
    </w:p>
    <w:p w14:paraId="78C69941" w14:textId="55E0E7C6" w:rsidR="000C2914" w:rsidRPr="004559B4" w:rsidRDefault="000C2914" w:rsidP="00730751">
      <w:pPr>
        <w:pStyle w:val="a4"/>
        <w:numPr>
          <w:ilvl w:val="0"/>
          <w:numId w:val="23"/>
        </w:numPr>
        <w:rPr>
          <w:lang w:val="ru-RU"/>
        </w:rPr>
      </w:pPr>
      <w:r w:rsidRPr="004559B4">
        <w:rPr>
          <w:lang w:val="ru-RU"/>
        </w:rPr>
        <w:t xml:space="preserve">Если ЭС изменилось по содержанию, то версия этого сообщения меняется на версию выпускаемого Альбома. При этом в рамках одного бизнес-процесса могут оказаться ЭС разных версий. </w:t>
      </w:r>
    </w:p>
    <w:p w14:paraId="41A5DE36" w14:textId="77777777" w:rsidR="001943A9" w:rsidRPr="00067B57" w:rsidRDefault="001943A9" w:rsidP="00730751">
      <w:pPr>
        <w:pStyle w:val="a4"/>
        <w:numPr>
          <w:ilvl w:val="0"/>
          <w:numId w:val="23"/>
        </w:numPr>
        <w:rPr>
          <w:lang w:val="ru-RU"/>
        </w:rPr>
      </w:pPr>
      <w:r>
        <w:rPr>
          <w:lang w:val="ru-RU"/>
        </w:rPr>
        <w:t>Н</w:t>
      </w:r>
      <w:r w:rsidRPr="00804B5A">
        <w:rPr>
          <w:lang w:val="ru-RU"/>
        </w:rPr>
        <w:t>овы</w:t>
      </w:r>
      <w:r>
        <w:rPr>
          <w:lang w:val="ru-RU"/>
        </w:rPr>
        <w:t>м</w:t>
      </w:r>
      <w:r w:rsidRPr="00804B5A">
        <w:rPr>
          <w:lang w:val="ru-RU"/>
        </w:rPr>
        <w:t xml:space="preserve"> ЭС присва</w:t>
      </w:r>
      <w:r>
        <w:rPr>
          <w:lang w:val="ru-RU"/>
        </w:rPr>
        <w:t>ивается</w:t>
      </w:r>
      <w:r w:rsidRPr="00804B5A">
        <w:rPr>
          <w:lang w:val="ru-RU"/>
        </w:rPr>
        <w:t xml:space="preserve"> версия, равная версии </w:t>
      </w:r>
      <w:r>
        <w:rPr>
          <w:lang w:val="ru-RU"/>
        </w:rPr>
        <w:t>выпускаемого Альбома.</w:t>
      </w:r>
    </w:p>
    <w:p w14:paraId="134AA240" w14:textId="77777777" w:rsidR="001943A9" w:rsidRDefault="001943A9" w:rsidP="001943A9">
      <w:pPr>
        <w:pStyle w:val="30"/>
        <w:rPr>
          <w:lang w:val="ru-RU"/>
        </w:rPr>
      </w:pPr>
      <w:bookmarkStart w:id="25" w:name="_Toc161322731"/>
      <w:bookmarkStart w:id="26" w:name="_Toc178598696"/>
      <w:r>
        <w:rPr>
          <w:lang w:val="ru-RU"/>
        </w:rPr>
        <w:lastRenderedPageBreak/>
        <w:t>Особенности версионирования сообщений об ошибках</w:t>
      </w:r>
      <w:bookmarkEnd w:id="25"/>
      <w:bookmarkEnd w:id="26"/>
      <w:r>
        <w:rPr>
          <w:lang w:val="ru-RU"/>
        </w:rPr>
        <w:t xml:space="preserve"> </w:t>
      </w:r>
    </w:p>
    <w:p w14:paraId="313F228E" w14:textId="77777777" w:rsidR="001943A9" w:rsidRDefault="001943A9" w:rsidP="001943A9">
      <w:pPr>
        <w:rPr>
          <w:lang w:val="ru-RU"/>
        </w:rPr>
      </w:pPr>
      <w:r>
        <w:rPr>
          <w:lang w:val="ru-RU"/>
        </w:rPr>
        <w:t>Под сообщениями об ошибках понимаются следующие сообщения Альбома:</w:t>
      </w:r>
    </w:p>
    <w:p w14:paraId="5E1D68FE" w14:textId="77777777" w:rsidR="001943A9" w:rsidRPr="00BA789A" w:rsidRDefault="001943A9" w:rsidP="00730751">
      <w:pPr>
        <w:pStyle w:val="a4"/>
        <w:numPr>
          <w:ilvl w:val="0"/>
          <w:numId w:val="25"/>
        </w:numPr>
        <w:rPr>
          <w:lang w:val="ru-RU"/>
        </w:rPr>
      </w:pPr>
      <w:r w:rsidRPr="00B02CD0">
        <w:rPr>
          <w:rFonts w:ascii="Times New Roman" w:eastAsia="Times New Roman" w:hAnsi="Times New Roman"/>
          <w:lang w:val="ru-RU" w:eastAsia="ru-RU"/>
        </w:rPr>
        <w:t xml:space="preserve">cbdc.666 </w:t>
      </w:r>
      <w:r w:rsidRPr="00B02CD0">
        <w:rPr>
          <w:rFonts w:ascii="Times New Roman" w:eastAsia="Times New Roman" w:hAnsi="Times New Roman"/>
          <w:lang w:eastAsia="ru-RU"/>
        </w:rPr>
        <w:t>Iss</w:t>
      </w:r>
      <w:r w:rsidRPr="00B02CD0">
        <w:rPr>
          <w:rFonts w:ascii="Times New Roman" w:eastAsia="Times New Roman" w:hAnsi="Times New Roman"/>
          <w:lang w:val="ru-RU" w:eastAsia="ru-RU"/>
        </w:rPr>
        <w:t>StatusReport</w:t>
      </w:r>
      <w:r>
        <w:rPr>
          <w:rFonts w:ascii="Times New Roman" w:eastAsia="Times New Roman" w:hAnsi="Times New Roman"/>
          <w:lang w:val="ru-RU" w:eastAsia="ru-RU"/>
        </w:rPr>
        <w:t xml:space="preserve"> (</w:t>
      </w:r>
      <w:r w:rsidRPr="00B02CD0">
        <w:rPr>
          <w:rFonts w:ascii="Times New Roman" w:eastAsia="Times New Roman" w:hAnsi="Times New Roman"/>
          <w:lang w:val="ru-RU" w:eastAsia="ru-RU"/>
        </w:rPr>
        <w:t>Результат контроля Эмитентом</w:t>
      </w:r>
      <w:r>
        <w:rPr>
          <w:rFonts w:ascii="Times New Roman" w:eastAsia="Times New Roman" w:hAnsi="Times New Roman"/>
          <w:lang w:val="ru-RU" w:eastAsia="ru-RU"/>
        </w:rPr>
        <w:t>);</w:t>
      </w:r>
    </w:p>
    <w:p w14:paraId="2951B616" w14:textId="77777777" w:rsidR="001943A9" w:rsidRPr="00BA789A" w:rsidRDefault="001943A9" w:rsidP="00730751">
      <w:pPr>
        <w:pStyle w:val="a4"/>
        <w:numPr>
          <w:ilvl w:val="0"/>
          <w:numId w:val="25"/>
        </w:numPr>
        <w:rPr>
          <w:lang w:val="ru-RU"/>
        </w:rPr>
      </w:pPr>
      <w:r w:rsidRPr="00B02CD0">
        <w:rPr>
          <w:rFonts w:ascii="Times New Roman" w:eastAsia="Times New Roman" w:hAnsi="Times New Roman"/>
          <w:lang w:val="ru-RU" w:eastAsia="ru-RU"/>
        </w:rPr>
        <w:t>cbdc.666 CCStatusReport</w:t>
      </w:r>
      <w:r>
        <w:rPr>
          <w:rFonts w:ascii="Times New Roman" w:eastAsia="Times New Roman" w:hAnsi="Times New Roman"/>
          <w:lang w:val="ru-RU" w:eastAsia="ru-RU"/>
        </w:rPr>
        <w:t xml:space="preserve"> (</w:t>
      </w:r>
      <w:r w:rsidRPr="00B02CD0">
        <w:rPr>
          <w:rFonts w:ascii="Times New Roman" w:eastAsia="Times New Roman" w:hAnsi="Times New Roman"/>
          <w:lang w:val="ru-RU" w:eastAsia="ru-RU"/>
        </w:rPr>
        <w:t>Результат контроля на КК ПлЦР</w:t>
      </w:r>
      <w:r>
        <w:rPr>
          <w:rFonts w:ascii="Times New Roman" w:eastAsia="Times New Roman" w:hAnsi="Times New Roman"/>
          <w:lang w:val="ru-RU" w:eastAsia="ru-RU"/>
        </w:rPr>
        <w:t>);</w:t>
      </w:r>
    </w:p>
    <w:p w14:paraId="3EC32D5A" w14:textId="77777777" w:rsidR="001943A9" w:rsidRPr="00BA789A" w:rsidRDefault="001943A9" w:rsidP="00730751">
      <w:pPr>
        <w:pStyle w:val="a4"/>
        <w:numPr>
          <w:ilvl w:val="0"/>
          <w:numId w:val="25"/>
        </w:numPr>
        <w:rPr>
          <w:lang w:val="ru-RU"/>
        </w:rPr>
      </w:pPr>
      <w:r w:rsidRPr="00B02CD0">
        <w:rPr>
          <w:rFonts w:ascii="Times New Roman" w:eastAsia="Times New Roman" w:hAnsi="Times New Roman"/>
          <w:lang w:val="ru-RU" w:eastAsia="ru-RU"/>
        </w:rPr>
        <w:t>cbdc.666 StatusReport</w:t>
      </w:r>
      <w:r>
        <w:rPr>
          <w:rFonts w:ascii="Times New Roman" w:eastAsia="Times New Roman" w:hAnsi="Times New Roman"/>
          <w:lang w:val="ru-RU" w:eastAsia="ru-RU"/>
        </w:rPr>
        <w:t xml:space="preserve"> (Результат контрол</w:t>
      </w:r>
      <w:r w:rsidR="00D77E96">
        <w:rPr>
          <w:rFonts w:ascii="Times New Roman" w:eastAsia="Times New Roman" w:hAnsi="Times New Roman"/>
          <w:lang w:val="ru-RU" w:eastAsia="ru-RU"/>
        </w:rPr>
        <w:t>я</w:t>
      </w:r>
      <w:r>
        <w:rPr>
          <w:rFonts w:ascii="Times New Roman" w:eastAsia="Times New Roman" w:hAnsi="Times New Roman"/>
          <w:lang w:val="ru-RU" w:eastAsia="ru-RU"/>
        </w:rPr>
        <w:t>);</w:t>
      </w:r>
    </w:p>
    <w:p w14:paraId="60AFBAD9" w14:textId="77777777" w:rsidR="001943A9" w:rsidRPr="00BA789A" w:rsidRDefault="001943A9" w:rsidP="00730751">
      <w:pPr>
        <w:pStyle w:val="a4"/>
        <w:numPr>
          <w:ilvl w:val="0"/>
          <w:numId w:val="25"/>
        </w:numPr>
        <w:rPr>
          <w:lang w:val="ru-RU"/>
        </w:rPr>
      </w:pPr>
      <w:r w:rsidRPr="00B02CD0">
        <w:rPr>
          <w:rFonts w:ascii="Times New Roman" w:eastAsia="Times New Roman" w:hAnsi="Times New Roman"/>
          <w:lang w:val="ru-RU" w:eastAsia="ru-RU"/>
        </w:rPr>
        <w:t>cbdc.666 SETStatusReport</w:t>
      </w:r>
      <w:r>
        <w:rPr>
          <w:rFonts w:ascii="Times New Roman" w:eastAsia="Times New Roman" w:hAnsi="Times New Roman"/>
          <w:lang w:val="ru-RU" w:eastAsia="ru-RU"/>
        </w:rPr>
        <w:t xml:space="preserve"> (</w:t>
      </w:r>
      <w:r w:rsidRPr="00B02CD0">
        <w:rPr>
          <w:rFonts w:ascii="Times New Roman" w:eastAsia="Times New Roman" w:hAnsi="Times New Roman"/>
          <w:lang w:val="ru-RU" w:eastAsia="ru-RU"/>
        </w:rPr>
        <w:t>Результат контроля исполнения самоисполняемой сделки</w:t>
      </w:r>
      <w:r>
        <w:rPr>
          <w:rFonts w:ascii="Times New Roman" w:eastAsia="Times New Roman" w:hAnsi="Times New Roman"/>
          <w:lang w:val="ru-RU" w:eastAsia="ru-RU"/>
        </w:rPr>
        <w:t>).</w:t>
      </w:r>
    </w:p>
    <w:p w14:paraId="509FF8EA" w14:textId="77777777" w:rsidR="001943A9" w:rsidRPr="00BA789A" w:rsidRDefault="001943A9" w:rsidP="001943A9">
      <w:pPr>
        <w:rPr>
          <w:lang w:val="ru-RU"/>
        </w:rPr>
      </w:pPr>
    </w:p>
    <w:p w14:paraId="241CF9EF" w14:textId="5CA72059" w:rsidR="001943A9" w:rsidRDefault="00432370" w:rsidP="001943A9">
      <w:pPr>
        <w:rPr>
          <w:lang w:val="ru-RU"/>
        </w:rPr>
      </w:pPr>
      <w:r>
        <w:rPr>
          <w:lang w:val="ru-RU"/>
        </w:rPr>
        <w:t>П</w:t>
      </w:r>
      <w:r w:rsidR="001943A9">
        <w:rPr>
          <w:lang w:val="ru-RU"/>
        </w:rPr>
        <w:t>риняты следующие принципы версионирования сообщений об ошибках:</w:t>
      </w:r>
    </w:p>
    <w:p w14:paraId="06ACFFE6" w14:textId="228CEE7B" w:rsidR="001943A9" w:rsidRPr="00BA789A" w:rsidRDefault="001943A9" w:rsidP="00730751">
      <w:pPr>
        <w:pStyle w:val="a4"/>
        <w:numPr>
          <w:ilvl w:val="0"/>
          <w:numId w:val="24"/>
        </w:numPr>
        <w:ind w:left="709" w:hanging="349"/>
        <w:rPr>
          <w:lang w:val="ru-RU"/>
        </w:rPr>
      </w:pPr>
      <w:r w:rsidRPr="00BA789A">
        <w:rPr>
          <w:lang w:val="ru-RU"/>
        </w:rPr>
        <w:t xml:space="preserve">Новая версия </w:t>
      </w:r>
      <w:r>
        <w:rPr>
          <w:lang w:val="ru-RU"/>
        </w:rPr>
        <w:t xml:space="preserve">сообщения об ошибках </w:t>
      </w:r>
      <w:r w:rsidRPr="00BA789A">
        <w:rPr>
          <w:lang w:val="ru-RU"/>
        </w:rPr>
        <w:t xml:space="preserve">появляется </w:t>
      </w:r>
      <w:r w:rsidR="00231F9A">
        <w:rPr>
          <w:lang w:val="ru-RU"/>
        </w:rPr>
        <w:t>в случае необходимости произвести</w:t>
      </w:r>
      <w:r>
        <w:rPr>
          <w:lang w:val="ru-RU"/>
        </w:rPr>
        <w:t xml:space="preserve"> изменения</w:t>
      </w:r>
      <w:r w:rsidRPr="00BA789A">
        <w:rPr>
          <w:lang w:val="ru-RU"/>
        </w:rPr>
        <w:t xml:space="preserve"> в схеме </w:t>
      </w:r>
      <w:r>
        <w:rPr>
          <w:lang w:val="ru-RU"/>
        </w:rPr>
        <w:t>сообщения об ошибках</w:t>
      </w:r>
      <w:r w:rsidRPr="00BA789A">
        <w:rPr>
          <w:lang w:val="ru-RU"/>
        </w:rPr>
        <w:t>;</w:t>
      </w:r>
    </w:p>
    <w:p w14:paraId="35E1C544" w14:textId="178F8E51" w:rsidR="001943A9" w:rsidRPr="00BA789A" w:rsidRDefault="001943A9" w:rsidP="00730751">
      <w:pPr>
        <w:pStyle w:val="a4"/>
        <w:numPr>
          <w:ilvl w:val="0"/>
          <w:numId w:val="24"/>
        </w:numPr>
        <w:ind w:left="709" w:hanging="349"/>
        <w:rPr>
          <w:lang w:val="ru-RU"/>
        </w:rPr>
      </w:pPr>
      <w:r w:rsidRPr="00BA789A">
        <w:rPr>
          <w:lang w:val="ru-RU"/>
        </w:rPr>
        <w:t xml:space="preserve">Если появилась новая версия </w:t>
      </w:r>
      <w:r>
        <w:rPr>
          <w:lang w:val="ru-RU"/>
        </w:rPr>
        <w:t xml:space="preserve">сообщения об ошибках </w:t>
      </w:r>
      <w:r w:rsidRPr="00BA789A">
        <w:rPr>
          <w:lang w:val="ru-RU"/>
        </w:rPr>
        <w:t>согласно п.1</w:t>
      </w:r>
      <w:r>
        <w:rPr>
          <w:lang w:val="ru-RU"/>
        </w:rPr>
        <w:t>)</w:t>
      </w:r>
      <w:r w:rsidRPr="00BA789A">
        <w:rPr>
          <w:lang w:val="ru-RU"/>
        </w:rPr>
        <w:t>, то она начинает использоваться в неуспешных сценариях</w:t>
      </w:r>
      <w:r>
        <w:rPr>
          <w:lang w:val="ru-RU"/>
        </w:rPr>
        <w:t xml:space="preserve"> новых бизнес-процессов, а также в неуспешных сценариях существующих бизнес-процессов</w:t>
      </w:r>
      <w:r w:rsidR="00231F9A">
        <w:rPr>
          <w:lang w:val="ru-RU"/>
        </w:rPr>
        <w:t>.</w:t>
      </w:r>
    </w:p>
    <w:p w14:paraId="315989B6" w14:textId="5C8E4B9D" w:rsidR="001943A9" w:rsidRDefault="001943A9" w:rsidP="001943A9">
      <w:pPr>
        <w:pStyle w:val="30"/>
        <w:rPr>
          <w:lang w:val="ru-RU"/>
        </w:rPr>
      </w:pPr>
      <w:bookmarkStart w:id="27" w:name="_Toc161322732"/>
      <w:bookmarkStart w:id="28" w:name="_Toc178598697"/>
      <w:r>
        <w:rPr>
          <w:lang w:val="ru-RU"/>
        </w:rPr>
        <w:t>Правила перехода на версию Альбома 202</w:t>
      </w:r>
      <w:r w:rsidR="00432370">
        <w:rPr>
          <w:lang w:val="ru-RU"/>
        </w:rPr>
        <w:t>5</w:t>
      </w:r>
      <w:r>
        <w:rPr>
          <w:lang w:val="ru-RU"/>
        </w:rPr>
        <w:t>.0</w:t>
      </w:r>
      <w:bookmarkEnd w:id="27"/>
      <w:r w:rsidR="00432370">
        <w:rPr>
          <w:lang w:val="ru-RU"/>
        </w:rPr>
        <w:t>1</w:t>
      </w:r>
      <w:bookmarkEnd w:id="28"/>
    </w:p>
    <w:p w14:paraId="11E242CA" w14:textId="1A70E028" w:rsidR="00432370" w:rsidRPr="00432370" w:rsidRDefault="00073A4A" w:rsidP="00432370">
      <w:pPr>
        <w:rPr>
          <w:lang w:val="ru-RU"/>
        </w:rPr>
      </w:pPr>
      <w:r>
        <w:rPr>
          <w:lang w:val="ru-RU"/>
        </w:rPr>
        <w:t>После внедрения в промышленную эксплуатацию программного обеспечения Пл</w:t>
      </w:r>
      <w:r w:rsidR="00C72F4E">
        <w:rPr>
          <w:lang w:val="ru-RU"/>
        </w:rPr>
        <w:t>Ц</w:t>
      </w:r>
      <w:r>
        <w:rPr>
          <w:lang w:val="ru-RU"/>
        </w:rPr>
        <w:t>Р, обеспечивающего обмен ЭС в соответствии с версией Альбома 2025.01 (дата Т1</w:t>
      </w:r>
      <w:r w:rsidR="00013142">
        <w:rPr>
          <w:rStyle w:val="affff9"/>
          <w:lang w:val="ru-RU"/>
        </w:rPr>
        <w:footnoteReference w:id="2"/>
      </w:r>
      <w:r>
        <w:rPr>
          <w:lang w:val="ru-RU"/>
        </w:rPr>
        <w:t>), поддержка Альбома версии 2024.03 не предусмотрена.</w:t>
      </w:r>
    </w:p>
    <w:p w14:paraId="7709A5CA" w14:textId="37BCF613" w:rsidR="00236FB8" w:rsidRDefault="00236FB8" w:rsidP="00236FB8">
      <w:pPr>
        <w:pStyle w:val="30"/>
        <w:rPr>
          <w:lang w:val="ru-RU"/>
        </w:rPr>
      </w:pPr>
      <w:bookmarkStart w:id="29" w:name="_Toc176184754"/>
      <w:bookmarkStart w:id="30" w:name="_Toc161322733"/>
      <w:bookmarkStart w:id="31" w:name="_Toc178598698"/>
      <w:r>
        <w:rPr>
          <w:lang w:val="ru-RU"/>
        </w:rPr>
        <w:t>Версии ЭС, используемые в Альбоме 202</w:t>
      </w:r>
      <w:r w:rsidR="00957ED9">
        <w:rPr>
          <w:lang w:val="ru-RU"/>
        </w:rPr>
        <w:t>5</w:t>
      </w:r>
      <w:r>
        <w:rPr>
          <w:lang w:val="ru-RU"/>
        </w:rPr>
        <w:t>.0</w:t>
      </w:r>
      <w:bookmarkEnd w:id="29"/>
      <w:r w:rsidR="00957ED9">
        <w:rPr>
          <w:lang w:val="ru-RU"/>
        </w:rPr>
        <w:t>1</w:t>
      </w:r>
      <w:bookmarkEnd w:id="31"/>
    </w:p>
    <w:p w14:paraId="6EEDB609" w14:textId="7B68F47E" w:rsidR="00957ED9" w:rsidRDefault="00236FB8" w:rsidP="00236FB8">
      <w:pPr>
        <w:rPr>
          <w:lang w:val="ru-RU"/>
        </w:rPr>
      </w:pPr>
      <w:r>
        <w:rPr>
          <w:lang w:val="ru-RU"/>
        </w:rPr>
        <w:t>Обмен между участниками Системы ЦР осуществляется с применением следующих ЭС</w:t>
      </w:r>
      <w:r w:rsidR="0062160C">
        <w:rPr>
          <w:lang w:val="ru-RU"/>
        </w:rPr>
        <w:t>:</w:t>
      </w:r>
    </w:p>
    <w:p w14:paraId="04788023" w14:textId="6C27C897" w:rsidR="0062160C" w:rsidRDefault="0062160C" w:rsidP="00236FB8">
      <w:pPr>
        <w:rPr>
          <w:lang w:val="ru-RU"/>
        </w:rPr>
      </w:pPr>
    </w:p>
    <w:tbl>
      <w:tblPr>
        <w:tblW w:w="9258" w:type="dxa"/>
        <w:tblInd w:w="-10" w:type="dxa"/>
        <w:tblLook w:val="04A0" w:firstRow="1" w:lastRow="0" w:firstColumn="1" w:lastColumn="0" w:noHBand="0" w:noVBand="1"/>
      </w:tblPr>
      <w:tblGrid>
        <w:gridCol w:w="960"/>
        <w:gridCol w:w="6978"/>
        <w:gridCol w:w="1320"/>
      </w:tblGrid>
      <w:tr w:rsidR="002A2891" w:rsidRPr="002A2891" w14:paraId="71003D35" w14:textId="77777777" w:rsidTr="002A2891">
        <w:trPr>
          <w:trHeight w:val="330"/>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CEF19B0"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w:t>
            </w:r>
          </w:p>
        </w:tc>
        <w:tc>
          <w:tcPr>
            <w:tcW w:w="6978" w:type="dxa"/>
            <w:tcBorders>
              <w:top w:val="single" w:sz="8" w:space="0" w:color="auto"/>
              <w:left w:val="nil"/>
              <w:bottom w:val="single" w:sz="8" w:space="0" w:color="auto"/>
              <w:right w:val="single" w:sz="8" w:space="0" w:color="auto"/>
            </w:tcBorders>
            <w:shd w:val="clear" w:color="auto" w:fill="auto"/>
            <w:noWrap/>
            <w:vAlign w:val="center"/>
            <w:hideMark/>
          </w:tcPr>
          <w:p w14:paraId="6BB9446F"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Наименование ЭС</w:t>
            </w:r>
          </w:p>
        </w:tc>
        <w:tc>
          <w:tcPr>
            <w:tcW w:w="1320" w:type="dxa"/>
            <w:tcBorders>
              <w:top w:val="single" w:sz="8" w:space="0" w:color="auto"/>
              <w:left w:val="nil"/>
              <w:bottom w:val="single" w:sz="8" w:space="0" w:color="auto"/>
              <w:right w:val="single" w:sz="8" w:space="0" w:color="auto"/>
            </w:tcBorders>
            <w:shd w:val="clear" w:color="auto" w:fill="auto"/>
            <w:noWrap/>
            <w:vAlign w:val="center"/>
            <w:hideMark/>
          </w:tcPr>
          <w:p w14:paraId="3D834BD0"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Версия ЭС</w:t>
            </w:r>
          </w:p>
        </w:tc>
      </w:tr>
      <w:tr w:rsidR="002A2891" w:rsidRPr="002A2891" w14:paraId="45ADA84C"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1390182"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w:t>
            </w:r>
          </w:p>
        </w:tc>
        <w:tc>
          <w:tcPr>
            <w:tcW w:w="6978" w:type="dxa"/>
            <w:tcBorders>
              <w:top w:val="nil"/>
              <w:left w:val="nil"/>
              <w:bottom w:val="single" w:sz="8" w:space="0" w:color="auto"/>
              <w:right w:val="single" w:sz="8" w:space="0" w:color="auto"/>
            </w:tcBorders>
            <w:shd w:val="clear" w:color="auto" w:fill="auto"/>
            <w:noWrap/>
            <w:vAlign w:val="center"/>
            <w:hideMark/>
          </w:tcPr>
          <w:p w14:paraId="72FB9763"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cbdc.020 CustomerDataFIAdministrationRequest</w:t>
            </w:r>
          </w:p>
        </w:tc>
        <w:tc>
          <w:tcPr>
            <w:tcW w:w="1320" w:type="dxa"/>
            <w:tcBorders>
              <w:top w:val="nil"/>
              <w:left w:val="nil"/>
              <w:bottom w:val="single" w:sz="8" w:space="0" w:color="auto"/>
              <w:right w:val="single" w:sz="8" w:space="0" w:color="auto"/>
            </w:tcBorders>
            <w:shd w:val="clear" w:color="auto" w:fill="auto"/>
            <w:noWrap/>
            <w:vAlign w:val="center"/>
            <w:hideMark/>
          </w:tcPr>
          <w:p w14:paraId="38EBB5E3"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2025.01</w:t>
            </w:r>
          </w:p>
        </w:tc>
      </w:tr>
      <w:tr w:rsidR="002A2891" w:rsidRPr="002A2891" w14:paraId="5A50B3A8"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21E357D"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w:t>
            </w:r>
          </w:p>
        </w:tc>
        <w:tc>
          <w:tcPr>
            <w:tcW w:w="6978" w:type="dxa"/>
            <w:tcBorders>
              <w:top w:val="nil"/>
              <w:left w:val="nil"/>
              <w:bottom w:val="single" w:sz="8" w:space="0" w:color="auto"/>
              <w:right w:val="single" w:sz="8" w:space="0" w:color="auto"/>
            </w:tcBorders>
            <w:shd w:val="clear" w:color="auto" w:fill="auto"/>
            <w:noWrap/>
            <w:vAlign w:val="center"/>
            <w:hideMark/>
          </w:tcPr>
          <w:p w14:paraId="4BF6D9FF"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cbdc.020 CustomerIdentifiersRequest</w:t>
            </w:r>
          </w:p>
        </w:tc>
        <w:tc>
          <w:tcPr>
            <w:tcW w:w="1320" w:type="dxa"/>
            <w:tcBorders>
              <w:top w:val="nil"/>
              <w:left w:val="nil"/>
              <w:bottom w:val="single" w:sz="8" w:space="0" w:color="auto"/>
              <w:right w:val="single" w:sz="8" w:space="0" w:color="auto"/>
            </w:tcBorders>
            <w:shd w:val="clear" w:color="auto" w:fill="auto"/>
            <w:noWrap/>
            <w:vAlign w:val="center"/>
            <w:hideMark/>
          </w:tcPr>
          <w:p w14:paraId="5815E074"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2025.01</w:t>
            </w:r>
          </w:p>
        </w:tc>
      </w:tr>
      <w:tr w:rsidR="002A2891" w:rsidRPr="002A2891" w14:paraId="7E4F7C37"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50914FD"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val="ru-RU" w:eastAsia="ru-RU"/>
              </w:rPr>
              <w:t>3</w:t>
            </w:r>
          </w:p>
        </w:tc>
        <w:tc>
          <w:tcPr>
            <w:tcW w:w="6978" w:type="dxa"/>
            <w:tcBorders>
              <w:top w:val="nil"/>
              <w:left w:val="nil"/>
              <w:bottom w:val="single" w:sz="8" w:space="0" w:color="auto"/>
              <w:right w:val="single" w:sz="8" w:space="0" w:color="auto"/>
            </w:tcBorders>
            <w:shd w:val="clear" w:color="auto" w:fill="auto"/>
            <w:noWrap/>
            <w:vAlign w:val="center"/>
            <w:hideMark/>
          </w:tcPr>
          <w:p w14:paraId="28770966"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cbdc.020 OrganisationDataFIAdministrationRequest</w:t>
            </w:r>
          </w:p>
        </w:tc>
        <w:tc>
          <w:tcPr>
            <w:tcW w:w="1320" w:type="dxa"/>
            <w:tcBorders>
              <w:top w:val="nil"/>
              <w:left w:val="nil"/>
              <w:bottom w:val="single" w:sz="8" w:space="0" w:color="auto"/>
              <w:right w:val="single" w:sz="8" w:space="0" w:color="auto"/>
            </w:tcBorders>
            <w:shd w:val="clear" w:color="auto" w:fill="auto"/>
            <w:noWrap/>
            <w:vAlign w:val="center"/>
            <w:hideMark/>
          </w:tcPr>
          <w:p w14:paraId="79B05F93"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2025.01</w:t>
            </w:r>
          </w:p>
        </w:tc>
      </w:tr>
      <w:tr w:rsidR="002A2891" w:rsidRPr="002A2891" w14:paraId="61DA07A3"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A5D46E3"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4</w:t>
            </w:r>
          </w:p>
        </w:tc>
        <w:tc>
          <w:tcPr>
            <w:tcW w:w="6978" w:type="dxa"/>
            <w:tcBorders>
              <w:top w:val="nil"/>
              <w:left w:val="nil"/>
              <w:bottom w:val="single" w:sz="8" w:space="0" w:color="auto"/>
              <w:right w:val="single" w:sz="8" w:space="0" w:color="auto"/>
            </w:tcBorders>
            <w:shd w:val="clear" w:color="auto" w:fill="auto"/>
            <w:noWrap/>
            <w:vAlign w:val="center"/>
            <w:hideMark/>
          </w:tcPr>
          <w:p w14:paraId="77754482"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cbdc.020 OrganisationIdentifiersRequest</w:t>
            </w:r>
          </w:p>
        </w:tc>
        <w:tc>
          <w:tcPr>
            <w:tcW w:w="1320" w:type="dxa"/>
            <w:tcBorders>
              <w:top w:val="nil"/>
              <w:left w:val="nil"/>
              <w:bottom w:val="single" w:sz="8" w:space="0" w:color="auto"/>
              <w:right w:val="single" w:sz="8" w:space="0" w:color="auto"/>
            </w:tcBorders>
            <w:shd w:val="clear" w:color="auto" w:fill="auto"/>
            <w:noWrap/>
            <w:vAlign w:val="center"/>
            <w:hideMark/>
          </w:tcPr>
          <w:p w14:paraId="68D22B75"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2025.01</w:t>
            </w:r>
          </w:p>
        </w:tc>
      </w:tr>
      <w:tr w:rsidR="002A2891" w:rsidRPr="002A2891" w14:paraId="7DA07A89"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463D3C8"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5</w:t>
            </w:r>
          </w:p>
        </w:tc>
        <w:tc>
          <w:tcPr>
            <w:tcW w:w="6978" w:type="dxa"/>
            <w:tcBorders>
              <w:top w:val="nil"/>
              <w:left w:val="nil"/>
              <w:bottom w:val="single" w:sz="8" w:space="0" w:color="auto"/>
              <w:right w:val="single" w:sz="8" w:space="0" w:color="auto"/>
            </w:tcBorders>
            <w:shd w:val="clear" w:color="auto" w:fill="auto"/>
            <w:noWrap/>
            <w:vAlign w:val="center"/>
            <w:hideMark/>
          </w:tcPr>
          <w:p w14:paraId="04C051CA"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cbdc.021 ClientDataFIAdministrationNotification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610E5359"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2025.01</w:t>
            </w:r>
          </w:p>
        </w:tc>
      </w:tr>
      <w:tr w:rsidR="002A2891" w:rsidRPr="002A2891" w14:paraId="63E81791"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089C79E"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6</w:t>
            </w:r>
          </w:p>
        </w:tc>
        <w:tc>
          <w:tcPr>
            <w:tcW w:w="6978" w:type="dxa"/>
            <w:tcBorders>
              <w:top w:val="nil"/>
              <w:left w:val="nil"/>
              <w:bottom w:val="single" w:sz="8" w:space="0" w:color="auto"/>
              <w:right w:val="single" w:sz="8" w:space="0" w:color="auto"/>
            </w:tcBorders>
            <w:shd w:val="clear" w:color="auto" w:fill="auto"/>
            <w:noWrap/>
            <w:vAlign w:val="center"/>
            <w:hideMark/>
          </w:tcPr>
          <w:p w14:paraId="10BBB6F7"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cbdc.021 ClientIdentifiersNotification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0C66EEE9"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2025.01</w:t>
            </w:r>
          </w:p>
        </w:tc>
      </w:tr>
      <w:tr w:rsidR="002A2891" w:rsidRPr="002A2891" w14:paraId="3D2BE7FB"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9DCF4FC"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7</w:t>
            </w:r>
          </w:p>
        </w:tc>
        <w:tc>
          <w:tcPr>
            <w:tcW w:w="6978" w:type="dxa"/>
            <w:tcBorders>
              <w:top w:val="nil"/>
              <w:left w:val="nil"/>
              <w:bottom w:val="single" w:sz="8" w:space="0" w:color="auto"/>
              <w:right w:val="single" w:sz="8" w:space="0" w:color="auto"/>
            </w:tcBorders>
            <w:shd w:val="clear" w:color="auto" w:fill="auto"/>
            <w:noWrap/>
            <w:vAlign w:val="center"/>
            <w:hideMark/>
          </w:tcPr>
          <w:p w14:paraId="0CAF4330" w14:textId="77777777" w:rsidR="002A2891" w:rsidRPr="002A2891" w:rsidRDefault="002A2891" w:rsidP="002A2891">
            <w:pPr>
              <w:spacing w:line="240" w:lineRule="auto"/>
              <w:rPr>
                <w:rFonts w:ascii="Times New Roman" w:eastAsia="Times New Roman" w:hAnsi="Times New Roman"/>
                <w:color w:val="FF0000"/>
                <w:lang w:val="ru-RU" w:eastAsia="ru-RU"/>
              </w:rPr>
            </w:pPr>
            <w:r w:rsidRPr="002A2891">
              <w:rPr>
                <w:rFonts w:ascii="Times New Roman" w:eastAsia="Times New Roman" w:hAnsi="Times New Roman"/>
                <w:color w:val="FF0000"/>
                <w:lang w:eastAsia="ru-RU"/>
              </w:rPr>
              <w:t>cbdc.027 ClientWalletRestrictionNotification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3AB14189"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2025.01</w:t>
            </w:r>
          </w:p>
        </w:tc>
      </w:tr>
      <w:tr w:rsidR="002A2891" w:rsidRPr="002A2891" w14:paraId="3471DE9F"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86F5F66"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8</w:t>
            </w:r>
          </w:p>
        </w:tc>
        <w:tc>
          <w:tcPr>
            <w:tcW w:w="6978" w:type="dxa"/>
            <w:tcBorders>
              <w:top w:val="nil"/>
              <w:left w:val="nil"/>
              <w:bottom w:val="single" w:sz="8" w:space="0" w:color="auto"/>
              <w:right w:val="single" w:sz="8" w:space="0" w:color="auto"/>
            </w:tcBorders>
            <w:shd w:val="clear" w:color="auto" w:fill="auto"/>
            <w:noWrap/>
            <w:vAlign w:val="center"/>
            <w:hideMark/>
          </w:tcPr>
          <w:p w14:paraId="43ABB661" w14:textId="77777777" w:rsidR="002A2891" w:rsidRPr="002A2891" w:rsidRDefault="002A2891" w:rsidP="002A2891">
            <w:pPr>
              <w:spacing w:line="240" w:lineRule="auto"/>
              <w:rPr>
                <w:rFonts w:ascii="Times New Roman" w:eastAsia="Times New Roman" w:hAnsi="Times New Roman"/>
                <w:color w:val="FF0000"/>
                <w:lang w:val="ru-RU" w:eastAsia="ru-RU"/>
              </w:rPr>
            </w:pPr>
            <w:r w:rsidRPr="002A2891">
              <w:rPr>
                <w:rFonts w:ascii="Times New Roman" w:eastAsia="Times New Roman" w:hAnsi="Times New Roman"/>
                <w:color w:val="FF0000"/>
                <w:lang w:eastAsia="ru-RU"/>
              </w:rPr>
              <w:t>cbdc.029 ClientWalletArrestNotification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2D80776A"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2025.01</w:t>
            </w:r>
          </w:p>
        </w:tc>
      </w:tr>
      <w:tr w:rsidR="002A2891" w:rsidRPr="002A2891" w14:paraId="302E6D97"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F764DAF"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9</w:t>
            </w:r>
          </w:p>
        </w:tc>
        <w:tc>
          <w:tcPr>
            <w:tcW w:w="6978" w:type="dxa"/>
            <w:tcBorders>
              <w:top w:val="nil"/>
              <w:left w:val="nil"/>
              <w:bottom w:val="single" w:sz="8" w:space="0" w:color="auto"/>
              <w:right w:val="single" w:sz="8" w:space="0" w:color="auto"/>
            </w:tcBorders>
            <w:shd w:val="clear" w:color="auto" w:fill="auto"/>
            <w:noWrap/>
            <w:vAlign w:val="center"/>
            <w:hideMark/>
          </w:tcPr>
          <w:p w14:paraId="488EF6D5" w14:textId="77777777" w:rsidR="002A2891" w:rsidRPr="002A2891" w:rsidRDefault="002A2891" w:rsidP="002A2891">
            <w:pPr>
              <w:spacing w:line="240" w:lineRule="auto"/>
              <w:rPr>
                <w:rFonts w:ascii="Times New Roman" w:eastAsia="Times New Roman" w:hAnsi="Times New Roman"/>
                <w:color w:val="FF0000"/>
                <w:lang w:val="ru-RU" w:eastAsia="ru-RU"/>
              </w:rPr>
            </w:pPr>
            <w:r w:rsidRPr="002A2891">
              <w:rPr>
                <w:rFonts w:ascii="Times New Roman" w:eastAsia="Times New Roman" w:hAnsi="Times New Roman"/>
                <w:color w:val="FF0000"/>
                <w:lang w:eastAsia="ru-RU"/>
              </w:rPr>
              <w:t>cbdc.077 EventNotification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2FA0356D"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2025.01</w:t>
            </w:r>
          </w:p>
        </w:tc>
      </w:tr>
      <w:tr w:rsidR="002A2891" w:rsidRPr="002A2891" w14:paraId="6F9B407F"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02F0F47"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10</w:t>
            </w:r>
          </w:p>
        </w:tc>
        <w:tc>
          <w:tcPr>
            <w:tcW w:w="6978" w:type="dxa"/>
            <w:tcBorders>
              <w:top w:val="nil"/>
              <w:left w:val="nil"/>
              <w:bottom w:val="single" w:sz="8" w:space="0" w:color="auto"/>
              <w:right w:val="single" w:sz="8" w:space="0" w:color="auto"/>
            </w:tcBorders>
            <w:shd w:val="clear" w:color="auto" w:fill="auto"/>
            <w:noWrap/>
            <w:vAlign w:val="center"/>
            <w:hideMark/>
          </w:tcPr>
          <w:p w14:paraId="2869CCF8" w14:textId="77777777" w:rsidR="002A2891" w:rsidRPr="002A2891" w:rsidRDefault="002A2891" w:rsidP="002A2891">
            <w:pPr>
              <w:spacing w:line="240" w:lineRule="auto"/>
              <w:rPr>
                <w:rFonts w:ascii="Times New Roman" w:eastAsia="Times New Roman" w:hAnsi="Times New Roman"/>
                <w:color w:val="FF0000"/>
                <w:lang w:val="ru-RU" w:eastAsia="ru-RU"/>
              </w:rPr>
            </w:pPr>
            <w:r w:rsidRPr="002A2891">
              <w:rPr>
                <w:rFonts w:ascii="Times New Roman" w:eastAsia="Times New Roman" w:hAnsi="Times New Roman"/>
                <w:color w:val="FF0000"/>
                <w:lang w:eastAsia="ru-RU"/>
              </w:rPr>
              <w:t>cbdc.077 TerminationClientNotification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7DE90615"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2025.01</w:t>
            </w:r>
          </w:p>
        </w:tc>
      </w:tr>
      <w:tr w:rsidR="002A2891" w:rsidRPr="002A2891" w14:paraId="5D781F7C"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206457E"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lastRenderedPageBreak/>
              <w:t>11</w:t>
            </w:r>
          </w:p>
        </w:tc>
        <w:tc>
          <w:tcPr>
            <w:tcW w:w="6978" w:type="dxa"/>
            <w:tcBorders>
              <w:top w:val="nil"/>
              <w:left w:val="nil"/>
              <w:bottom w:val="single" w:sz="8" w:space="0" w:color="auto"/>
              <w:right w:val="single" w:sz="8" w:space="0" w:color="auto"/>
            </w:tcBorders>
            <w:shd w:val="clear" w:color="auto" w:fill="auto"/>
            <w:noWrap/>
            <w:vAlign w:val="center"/>
            <w:hideMark/>
          </w:tcPr>
          <w:p w14:paraId="35A4C844" w14:textId="77777777" w:rsidR="002A2891" w:rsidRPr="002A2891" w:rsidRDefault="002A2891" w:rsidP="002A2891">
            <w:pPr>
              <w:spacing w:line="240" w:lineRule="auto"/>
              <w:rPr>
                <w:rFonts w:ascii="Times New Roman" w:eastAsia="Times New Roman" w:hAnsi="Times New Roman"/>
                <w:color w:val="FF0000"/>
                <w:lang w:val="ru-RU" w:eastAsia="ru-RU"/>
              </w:rPr>
            </w:pPr>
            <w:r w:rsidRPr="002A2891">
              <w:rPr>
                <w:rFonts w:ascii="Times New Roman" w:eastAsia="Times New Roman" w:hAnsi="Times New Roman"/>
                <w:color w:val="FF0000"/>
                <w:lang w:eastAsia="ru-RU"/>
              </w:rPr>
              <w:t>cbdc.077 TerminationFINotification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0DA3BC36"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2025.01</w:t>
            </w:r>
          </w:p>
        </w:tc>
      </w:tr>
      <w:tr w:rsidR="002A2891" w:rsidRPr="002A2891" w14:paraId="56080A9E"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45CB6E7"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12</w:t>
            </w:r>
          </w:p>
        </w:tc>
        <w:tc>
          <w:tcPr>
            <w:tcW w:w="6978" w:type="dxa"/>
            <w:tcBorders>
              <w:top w:val="nil"/>
              <w:left w:val="nil"/>
              <w:bottom w:val="single" w:sz="8" w:space="0" w:color="auto"/>
              <w:right w:val="single" w:sz="8" w:space="0" w:color="auto"/>
            </w:tcBorders>
            <w:shd w:val="clear" w:color="auto" w:fill="auto"/>
            <w:noWrap/>
            <w:vAlign w:val="center"/>
            <w:hideMark/>
          </w:tcPr>
          <w:p w14:paraId="53E1BA79"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cbdc.002 CustomerDCBuyingOrder</w:t>
            </w:r>
          </w:p>
        </w:tc>
        <w:tc>
          <w:tcPr>
            <w:tcW w:w="1320" w:type="dxa"/>
            <w:tcBorders>
              <w:top w:val="nil"/>
              <w:left w:val="nil"/>
              <w:bottom w:val="single" w:sz="8" w:space="0" w:color="auto"/>
              <w:right w:val="single" w:sz="8" w:space="0" w:color="auto"/>
            </w:tcBorders>
            <w:shd w:val="clear" w:color="auto" w:fill="auto"/>
            <w:noWrap/>
            <w:vAlign w:val="center"/>
            <w:hideMark/>
          </w:tcPr>
          <w:p w14:paraId="15BB85C8"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220A13E1"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D8C3BC0"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13</w:t>
            </w:r>
          </w:p>
        </w:tc>
        <w:tc>
          <w:tcPr>
            <w:tcW w:w="6978" w:type="dxa"/>
            <w:tcBorders>
              <w:top w:val="nil"/>
              <w:left w:val="nil"/>
              <w:bottom w:val="single" w:sz="8" w:space="0" w:color="auto"/>
              <w:right w:val="single" w:sz="8" w:space="0" w:color="auto"/>
            </w:tcBorders>
            <w:shd w:val="clear" w:color="auto" w:fill="auto"/>
            <w:noWrap/>
            <w:vAlign w:val="center"/>
            <w:hideMark/>
          </w:tcPr>
          <w:p w14:paraId="57DCDAE3"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cbdc.002 CustomerDCSellingRequest</w:t>
            </w:r>
          </w:p>
        </w:tc>
        <w:tc>
          <w:tcPr>
            <w:tcW w:w="1320" w:type="dxa"/>
            <w:tcBorders>
              <w:top w:val="nil"/>
              <w:left w:val="nil"/>
              <w:bottom w:val="single" w:sz="8" w:space="0" w:color="auto"/>
              <w:right w:val="single" w:sz="8" w:space="0" w:color="auto"/>
            </w:tcBorders>
            <w:shd w:val="clear" w:color="auto" w:fill="auto"/>
            <w:noWrap/>
            <w:vAlign w:val="center"/>
            <w:hideMark/>
          </w:tcPr>
          <w:p w14:paraId="4EC621C3"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06CC1A4A"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7A950A3"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14</w:t>
            </w:r>
          </w:p>
        </w:tc>
        <w:tc>
          <w:tcPr>
            <w:tcW w:w="6978" w:type="dxa"/>
            <w:tcBorders>
              <w:top w:val="nil"/>
              <w:left w:val="nil"/>
              <w:bottom w:val="single" w:sz="8" w:space="0" w:color="auto"/>
              <w:right w:val="single" w:sz="8" w:space="0" w:color="auto"/>
            </w:tcBorders>
            <w:shd w:val="clear" w:color="auto" w:fill="auto"/>
            <w:noWrap/>
            <w:vAlign w:val="center"/>
            <w:hideMark/>
          </w:tcPr>
          <w:p w14:paraId="35877C5E"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cbdc.002 OrganisationDCBuyingOrder</w:t>
            </w:r>
          </w:p>
        </w:tc>
        <w:tc>
          <w:tcPr>
            <w:tcW w:w="1320" w:type="dxa"/>
            <w:tcBorders>
              <w:top w:val="nil"/>
              <w:left w:val="nil"/>
              <w:bottom w:val="single" w:sz="8" w:space="0" w:color="auto"/>
              <w:right w:val="single" w:sz="8" w:space="0" w:color="auto"/>
            </w:tcBorders>
            <w:shd w:val="clear" w:color="auto" w:fill="auto"/>
            <w:noWrap/>
            <w:vAlign w:val="center"/>
            <w:hideMark/>
          </w:tcPr>
          <w:p w14:paraId="29BB056E"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75CFF870"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F194DBE"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15</w:t>
            </w:r>
          </w:p>
        </w:tc>
        <w:tc>
          <w:tcPr>
            <w:tcW w:w="6978" w:type="dxa"/>
            <w:tcBorders>
              <w:top w:val="nil"/>
              <w:left w:val="nil"/>
              <w:bottom w:val="single" w:sz="8" w:space="0" w:color="auto"/>
              <w:right w:val="single" w:sz="8" w:space="0" w:color="auto"/>
            </w:tcBorders>
            <w:shd w:val="clear" w:color="auto" w:fill="auto"/>
            <w:noWrap/>
            <w:vAlign w:val="center"/>
            <w:hideMark/>
          </w:tcPr>
          <w:p w14:paraId="68C84917"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cbdc.002 OrganisationDCSellingRequest</w:t>
            </w:r>
          </w:p>
        </w:tc>
        <w:tc>
          <w:tcPr>
            <w:tcW w:w="1320" w:type="dxa"/>
            <w:tcBorders>
              <w:top w:val="nil"/>
              <w:left w:val="nil"/>
              <w:bottom w:val="single" w:sz="8" w:space="0" w:color="auto"/>
              <w:right w:val="single" w:sz="8" w:space="0" w:color="auto"/>
            </w:tcBorders>
            <w:shd w:val="clear" w:color="auto" w:fill="auto"/>
            <w:noWrap/>
            <w:vAlign w:val="center"/>
            <w:hideMark/>
          </w:tcPr>
          <w:p w14:paraId="66A8D3BD"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4F1DA527"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67AC76A"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16</w:t>
            </w:r>
          </w:p>
        </w:tc>
        <w:tc>
          <w:tcPr>
            <w:tcW w:w="6978" w:type="dxa"/>
            <w:tcBorders>
              <w:top w:val="nil"/>
              <w:left w:val="nil"/>
              <w:bottom w:val="single" w:sz="8" w:space="0" w:color="auto"/>
              <w:right w:val="single" w:sz="8" w:space="0" w:color="auto"/>
            </w:tcBorders>
            <w:shd w:val="clear" w:color="auto" w:fill="auto"/>
            <w:noWrap/>
            <w:vAlign w:val="center"/>
            <w:hideMark/>
          </w:tcPr>
          <w:p w14:paraId="6F41088B"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cbdc.003 CustomerDCTransferC2C</w:t>
            </w:r>
          </w:p>
        </w:tc>
        <w:tc>
          <w:tcPr>
            <w:tcW w:w="1320" w:type="dxa"/>
            <w:tcBorders>
              <w:top w:val="nil"/>
              <w:left w:val="nil"/>
              <w:bottom w:val="single" w:sz="8" w:space="0" w:color="auto"/>
              <w:right w:val="single" w:sz="8" w:space="0" w:color="auto"/>
            </w:tcBorders>
            <w:shd w:val="clear" w:color="auto" w:fill="auto"/>
            <w:noWrap/>
            <w:vAlign w:val="center"/>
            <w:hideMark/>
          </w:tcPr>
          <w:p w14:paraId="2CF1B0F0"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5AEFC125"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F55AB53"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17</w:t>
            </w:r>
          </w:p>
        </w:tc>
        <w:tc>
          <w:tcPr>
            <w:tcW w:w="6978" w:type="dxa"/>
            <w:tcBorders>
              <w:top w:val="nil"/>
              <w:left w:val="nil"/>
              <w:bottom w:val="single" w:sz="8" w:space="0" w:color="auto"/>
              <w:right w:val="single" w:sz="8" w:space="0" w:color="auto"/>
            </w:tcBorders>
            <w:shd w:val="clear" w:color="auto" w:fill="auto"/>
            <w:noWrap/>
            <w:vAlign w:val="center"/>
            <w:hideMark/>
          </w:tcPr>
          <w:p w14:paraId="549A670B"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cbdc.004 C2B</w:t>
            </w:r>
          </w:p>
        </w:tc>
        <w:tc>
          <w:tcPr>
            <w:tcW w:w="1320" w:type="dxa"/>
            <w:tcBorders>
              <w:top w:val="nil"/>
              <w:left w:val="nil"/>
              <w:bottom w:val="single" w:sz="8" w:space="0" w:color="auto"/>
              <w:right w:val="single" w:sz="8" w:space="0" w:color="auto"/>
            </w:tcBorders>
            <w:shd w:val="clear" w:color="auto" w:fill="auto"/>
            <w:noWrap/>
            <w:vAlign w:val="center"/>
            <w:hideMark/>
          </w:tcPr>
          <w:p w14:paraId="426FED4F"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58102509"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AD1934A"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18</w:t>
            </w:r>
          </w:p>
        </w:tc>
        <w:tc>
          <w:tcPr>
            <w:tcW w:w="6978" w:type="dxa"/>
            <w:tcBorders>
              <w:top w:val="nil"/>
              <w:left w:val="nil"/>
              <w:bottom w:val="single" w:sz="8" w:space="0" w:color="auto"/>
              <w:right w:val="single" w:sz="8" w:space="0" w:color="auto"/>
            </w:tcBorders>
            <w:shd w:val="clear" w:color="auto" w:fill="auto"/>
            <w:noWrap/>
            <w:vAlign w:val="center"/>
            <w:hideMark/>
          </w:tcPr>
          <w:p w14:paraId="150C5879"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cbdc.005 B2CRefund</w:t>
            </w:r>
          </w:p>
        </w:tc>
        <w:tc>
          <w:tcPr>
            <w:tcW w:w="1320" w:type="dxa"/>
            <w:tcBorders>
              <w:top w:val="nil"/>
              <w:left w:val="nil"/>
              <w:bottom w:val="single" w:sz="8" w:space="0" w:color="auto"/>
              <w:right w:val="single" w:sz="8" w:space="0" w:color="auto"/>
            </w:tcBorders>
            <w:shd w:val="clear" w:color="auto" w:fill="auto"/>
            <w:noWrap/>
            <w:vAlign w:val="center"/>
            <w:hideMark/>
          </w:tcPr>
          <w:p w14:paraId="15AAE497"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0F3D4ABB"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E699C3D"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19</w:t>
            </w:r>
          </w:p>
        </w:tc>
        <w:tc>
          <w:tcPr>
            <w:tcW w:w="6978" w:type="dxa"/>
            <w:tcBorders>
              <w:top w:val="nil"/>
              <w:left w:val="nil"/>
              <w:bottom w:val="single" w:sz="8" w:space="0" w:color="auto"/>
              <w:right w:val="single" w:sz="8" w:space="0" w:color="auto"/>
            </w:tcBorders>
            <w:shd w:val="clear" w:color="auto" w:fill="auto"/>
            <w:noWrap/>
            <w:vAlign w:val="center"/>
            <w:hideMark/>
          </w:tcPr>
          <w:p w14:paraId="349BC56D"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cbdc.006 B2B</w:t>
            </w:r>
          </w:p>
        </w:tc>
        <w:tc>
          <w:tcPr>
            <w:tcW w:w="1320" w:type="dxa"/>
            <w:tcBorders>
              <w:top w:val="nil"/>
              <w:left w:val="nil"/>
              <w:bottom w:val="single" w:sz="8" w:space="0" w:color="auto"/>
              <w:right w:val="single" w:sz="8" w:space="0" w:color="auto"/>
            </w:tcBorders>
            <w:shd w:val="clear" w:color="auto" w:fill="auto"/>
            <w:noWrap/>
            <w:vAlign w:val="center"/>
            <w:hideMark/>
          </w:tcPr>
          <w:p w14:paraId="56F1A46A"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5B379DC2"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D68A1B4"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w:t>
            </w:r>
          </w:p>
        </w:tc>
        <w:tc>
          <w:tcPr>
            <w:tcW w:w="6978" w:type="dxa"/>
            <w:tcBorders>
              <w:top w:val="nil"/>
              <w:left w:val="nil"/>
              <w:bottom w:val="single" w:sz="8" w:space="0" w:color="auto"/>
              <w:right w:val="single" w:sz="8" w:space="0" w:color="auto"/>
            </w:tcBorders>
            <w:shd w:val="clear" w:color="auto" w:fill="auto"/>
            <w:noWrap/>
            <w:vAlign w:val="center"/>
            <w:hideMark/>
          </w:tcPr>
          <w:p w14:paraId="721051F3"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cbdc.010 GetCustomerWalletInfo</w:t>
            </w:r>
          </w:p>
        </w:tc>
        <w:tc>
          <w:tcPr>
            <w:tcW w:w="1320" w:type="dxa"/>
            <w:tcBorders>
              <w:top w:val="nil"/>
              <w:left w:val="nil"/>
              <w:bottom w:val="single" w:sz="8" w:space="0" w:color="auto"/>
              <w:right w:val="single" w:sz="8" w:space="0" w:color="auto"/>
            </w:tcBorders>
            <w:shd w:val="clear" w:color="auto" w:fill="auto"/>
            <w:noWrap/>
            <w:vAlign w:val="center"/>
            <w:hideMark/>
          </w:tcPr>
          <w:p w14:paraId="7724D621"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5C0C3921"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FABF95C"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21</w:t>
            </w:r>
          </w:p>
        </w:tc>
        <w:tc>
          <w:tcPr>
            <w:tcW w:w="6978" w:type="dxa"/>
            <w:tcBorders>
              <w:top w:val="nil"/>
              <w:left w:val="nil"/>
              <w:bottom w:val="single" w:sz="8" w:space="0" w:color="auto"/>
              <w:right w:val="single" w:sz="8" w:space="0" w:color="auto"/>
            </w:tcBorders>
            <w:shd w:val="clear" w:color="auto" w:fill="auto"/>
            <w:noWrap/>
            <w:vAlign w:val="center"/>
            <w:hideMark/>
          </w:tcPr>
          <w:p w14:paraId="038A2F1E"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cbdc.010 GetFIWalletInfo</w:t>
            </w:r>
          </w:p>
        </w:tc>
        <w:tc>
          <w:tcPr>
            <w:tcW w:w="1320" w:type="dxa"/>
            <w:tcBorders>
              <w:top w:val="nil"/>
              <w:left w:val="nil"/>
              <w:bottom w:val="single" w:sz="8" w:space="0" w:color="auto"/>
              <w:right w:val="single" w:sz="8" w:space="0" w:color="auto"/>
            </w:tcBorders>
            <w:shd w:val="clear" w:color="auto" w:fill="auto"/>
            <w:noWrap/>
            <w:vAlign w:val="center"/>
            <w:hideMark/>
          </w:tcPr>
          <w:p w14:paraId="673E4C91"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5A8DC5F9"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BF89AC0"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22</w:t>
            </w:r>
          </w:p>
        </w:tc>
        <w:tc>
          <w:tcPr>
            <w:tcW w:w="6978" w:type="dxa"/>
            <w:tcBorders>
              <w:top w:val="nil"/>
              <w:left w:val="nil"/>
              <w:bottom w:val="single" w:sz="8" w:space="0" w:color="auto"/>
              <w:right w:val="single" w:sz="8" w:space="0" w:color="auto"/>
            </w:tcBorders>
            <w:shd w:val="clear" w:color="auto" w:fill="auto"/>
            <w:noWrap/>
            <w:vAlign w:val="center"/>
            <w:hideMark/>
          </w:tcPr>
          <w:p w14:paraId="6B55A9F0"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cbdc.010 GetOrganisationWalletInfo</w:t>
            </w:r>
          </w:p>
        </w:tc>
        <w:tc>
          <w:tcPr>
            <w:tcW w:w="1320" w:type="dxa"/>
            <w:tcBorders>
              <w:top w:val="nil"/>
              <w:left w:val="nil"/>
              <w:bottom w:val="single" w:sz="8" w:space="0" w:color="auto"/>
              <w:right w:val="single" w:sz="8" w:space="0" w:color="auto"/>
            </w:tcBorders>
            <w:shd w:val="clear" w:color="auto" w:fill="auto"/>
            <w:noWrap/>
            <w:vAlign w:val="center"/>
            <w:hideMark/>
          </w:tcPr>
          <w:p w14:paraId="5065557F"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6CE4B98F"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BF0BD53"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23</w:t>
            </w:r>
          </w:p>
        </w:tc>
        <w:tc>
          <w:tcPr>
            <w:tcW w:w="6978" w:type="dxa"/>
            <w:tcBorders>
              <w:top w:val="nil"/>
              <w:left w:val="nil"/>
              <w:bottom w:val="single" w:sz="8" w:space="0" w:color="auto"/>
              <w:right w:val="single" w:sz="8" w:space="0" w:color="auto"/>
            </w:tcBorders>
            <w:shd w:val="clear" w:color="auto" w:fill="auto"/>
            <w:noWrap/>
            <w:vAlign w:val="center"/>
            <w:hideMark/>
          </w:tcPr>
          <w:p w14:paraId="2D9BC0CA"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cbdc.011 ReturnCustomerWalletInfo</w:t>
            </w:r>
          </w:p>
        </w:tc>
        <w:tc>
          <w:tcPr>
            <w:tcW w:w="1320" w:type="dxa"/>
            <w:tcBorders>
              <w:top w:val="nil"/>
              <w:left w:val="nil"/>
              <w:bottom w:val="single" w:sz="8" w:space="0" w:color="auto"/>
              <w:right w:val="single" w:sz="8" w:space="0" w:color="auto"/>
            </w:tcBorders>
            <w:shd w:val="clear" w:color="auto" w:fill="auto"/>
            <w:noWrap/>
            <w:vAlign w:val="center"/>
            <w:hideMark/>
          </w:tcPr>
          <w:p w14:paraId="4B3FE298"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37B00F7F"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DAF82B6"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24</w:t>
            </w:r>
          </w:p>
        </w:tc>
        <w:tc>
          <w:tcPr>
            <w:tcW w:w="6978" w:type="dxa"/>
            <w:tcBorders>
              <w:top w:val="nil"/>
              <w:left w:val="nil"/>
              <w:bottom w:val="single" w:sz="8" w:space="0" w:color="auto"/>
              <w:right w:val="single" w:sz="8" w:space="0" w:color="auto"/>
            </w:tcBorders>
            <w:shd w:val="clear" w:color="auto" w:fill="auto"/>
            <w:noWrap/>
            <w:vAlign w:val="center"/>
            <w:hideMark/>
          </w:tcPr>
          <w:p w14:paraId="713638FC"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cbdc.011 ReturnFIWalletInfo</w:t>
            </w:r>
          </w:p>
        </w:tc>
        <w:tc>
          <w:tcPr>
            <w:tcW w:w="1320" w:type="dxa"/>
            <w:tcBorders>
              <w:top w:val="nil"/>
              <w:left w:val="nil"/>
              <w:bottom w:val="single" w:sz="8" w:space="0" w:color="auto"/>
              <w:right w:val="single" w:sz="8" w:space="0" w:color="auto"/>
            </w:tcBorders>
            <w:shd w:val="clear" w:color="auto" w:fill="auto"/>
            <w:noWrap/>
            <w:vAlign w:val="center"/>
            <w:hideMark/>
          </w:tcPr>
          <w:p w14:paraId="48351694"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5D1C2BD1"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84F4BE8"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25</w:t>
            </w:r>
          </w:p>
        </w:tc>
        <w:tc>
          <w:tcPr>
            <w:tcW w:w="6978" w:type="dxa"/>
            <w:tcBorders>
              <w:top w:val="nil"/>
              <w:left w:val="nil"/>
              <w:bottom w:val="single" w:sz="8" w:space="0" w:color="auto"/>
              <w:right w:val="single" w:sz="8" w:space="0" w:color="auto"/>
            </w:tcBorders>
            <w:shd w:val="clear" w:color="auto" w:fill="auto"/>
            <w:noWrap/>
            <w:vAlign w:val="center"/>
            <w:hideMark/>
          </w:tcPr>
          <w:p w14:paraId="151FFC25"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cbdc.011 ReturnOrganisationWalletInfo</w:t>
            </w:r>
          </w:p>
        </w:tc>
        <w:tc>
          <w:tcPr>
            <w:tcW w:w="1320" w:type="dxa"/>
            <w:tcBorders>
              <w:top w:val="nil"/>
              <w:left w:val="nil"/>
              <w:bottom w:val="single" w:sz="8" w:space="0" w:color="auto"/>
              <w:right w:val="single" w:sz="8" w:space="0" w:color="auto"/>
            </w:tcBorders>
            <w:shd w:val="clear" w:color="auto" w:fill="auto"/>
            <w:noWrap/>
            <w:vAlign w:val="center"/>
            <w:hideMark/>
          </w:tcPr>
          <w:p w14:paraId="0718CA79"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08A8D321"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CC9E30B"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26</w:t>
            </w:r>
          </w:p>
        </w:tc>
        <w:tc>
          <w:tcPr>
            <w:tcW w:w="6978" w:type="dxa"/>
            <w:tcBorders>
              <w:top w:val="nil"/>
              <w:left w:val="nil"/>
              <w:bottom w:val="single" w:sz="8" w:space="0" w:color="auto"/>
              <w:right w:val="single" w:sz="8" w:space="0" w:color="auto"/>
            </w:tcBorders>
            <w:shd w:val="clear" w:color="auto" w:fill="auto"/>
            <w:noWrap/>
            <w:vAlign w:val="center"/>
            <w:hideMark/>
          </w:tcPr>
          <w:p w14:paraId="0817E8FA"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cbdc.012 B2BPossibilityRequest</w:t>
            </w:r>
          </w:p>
        </w:tc>
        <w:tc>
          <w:tcPr>
            <w:tcW w:w="1320" w:type="dxa"/>
            <w:tcBorders>
              <w:top w:val="nil"/>
              <w:left w:val="nil"/>
              <w:bottom w:val="single" w:sz="8" w:space="0" w:color="auto"/>
              <w:right w:val="single" w:sz="8" w:space="0" w:color="auto"/>
            </w:tcBorders>
            <w:shd w:val="clear" w:color="auto" w:fill="auto"/>
            <w:noWrap/>
            <w:vAlign w:val="center"/>
            <w:hideMark/>
          </w:tcPr>
          <w:p w14:paraId="18517958"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41E726A5"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FB84844"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27</w:t>
            </w:r>
          </w:p>
        </w:tc>
        <w:tc>
          <w:tcPr>
            <w:tcW w:w="6978" w:type="dxa"/>
            <w:tcBorders>
              <w:top w:val="nil"/>
              <w:left w:val="nil"/>
              <w:bottom w:val="single" w:sz="8" w:space="0" w:color="auto"/>
              <w:right w:val="single" w:sz="8" w:space="0" w:color="auto"/>
            </w:tcBorders>
            <w:shd w:val="clear" w:color="auto" w:fill="auto"/>
            <w:noWrap/>
            <w:vAlign w:val="center"/>
            <w:hideMark/>
          </w:tcPr>
          <w:p w14:paraId="6BB94A24"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cbdc.012 B2CRefundPossibilityRequest</w:t>
            </w:r>
          </w:p>
        </w:tc>
        <w:tc>
          <w:tcPr>
            <w:tcW w:w="1320" w:type="dxa"/>
            <w:tcBorders>
              <w:top w:val="nil"/>
              <w:left w:val="nil"/>
              <w:bottom w:val="single" w:sz="8" w:space="0" w:color="auto"/>
              <w:right w:val="single" w:sz="8" w:space="0" w:color="auto"/>
            </w:tcBorders>
            <w:shd w:val="clear" w:color="auto" w:fill="auto"/>
            <w:noWrap/>
            <w:vAlign w:val="center"/>
            <w:hideMark/>
          </w:tcPr>
          <w:p w14:paraId="3E5E476E"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295A2FD8"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BC2600E"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28</w:t>
            </w:r>
          </w:p>
        </w:tc>
        <w:tc>
          <w:tcPr>
            <w:tcW w:w="6978" w:type="dxa"/>
            <w:tcBorders>
              <w:top w:val="nil"/>
              <w:left w:val="nil"/>
              <w:bottom w:val="single" w:sz="8" w:space="0" w:color="auto"/>
              <w:right w:val="single" w:sz="8" w:space="0" w:color="auto"/>
            </w:tcBorders>
            <w:shd w:val="clear" w:color="auto" w:fill="auto"/>
            <w:noWrap/>
            <w:vAlign w:val="center"/>
            <w:hideMark/>
          </w:tcPr>
          <w:p w14:paraId="4AEBEA4D"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cbdc.012 C2BPossibilityRequest</w:t>
            </w:r>
          </w:p>
        </w:tc>
        <w:tc>
          <w:tcPr>
            <w:tcW w:w="1320" w:type="dxa"/>
            <w:tcBorders>
              <w:top w:val="nil"/>
              <w:left w:val="nil"/>
              <w:bottom w:val="single" w:sz="8" w:space="0" w:color="auto"/>
              <w:right w:val="single" w:sz="8" w:space="0" w:color="auto"/>
            </w:tcBorders>
            <w:shd w:val="clear" w:color="auto" w:fill="auto"/>
            <w:noWrap/>
            <w:vAlign w:val="center"/>
            <w:hideMark/>
          </w:tcPr>
          <w:p w14:paraId="5788776B"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0AA66196"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3EA417F"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29</w:t>
            </w:r>
          </w:p>
        </w:tc>
        <w:tc>
          <w:tcPr>
            <w:tcW w:w="6978" w:type="dxa"/>
            <w:tcBorders>
              <w:top w:val="nil"/>
              <w:left w:val="nil"/>
              <w:bottom w:val="single" w:sz="8" w:space="0" w:color="auto"/>
              <w:right w:val="single" w:sz="8" w:space="0" w:color="auto"/>
            </w:tcBorders>
            <w:shd w:val="clear" w:color="auto" w:fill="auto"/>
            <w:noWrap/>
            <w:vAlign w:val="center"/>
            <w:hideMark/>
          </w:tcPr>
          <w:p w14:paraId="4CDF5850"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cbdc.012 C2CPossibilityRequest</w:t>
            </w:r>
          </w:p>
        </w:tc>
        <w:tc>
          <w:tcPr>
            <w:tcW w:w="1320" w:type="dxa"/>
            <w:tcBorders>
              <w:top w:val="nil"/>
              <w:left w:val="nil"/>
              <w:bottom w:val="single" w:sz="8" w:space="0" w:color="auto"/>
              <w:right w:val="single" w:sz="8" w:space="0" w:color="auto"/>
            </w:tcBorders>
            <w:shd w:val="clear" w:color="auto" w:fill="auto"/>
            <w:noWrap/>
            <w:vAlign w:val="center"/>
            <w:hideMark/>
          </w:tcPr>
          <w:p w14:paraId="2F4BD13A"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5EE03EF5"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BFA5DDB"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30</w:t>
            </w:r>
          </w:p>
        </w:tc>
        <w:tc>
          <w:tcPr>
            <w:tcW w:w="6978" w:type="dxa"/>
            <w:tcBorders>
              <w:top w:val="nil"/>
              <w:left w:val="nil"/>
              <w:bottom w:val="single" w:sz="8" w:space="0" w:color="auto"/>
              <w:right w:val="single" w:sz="8" w:space="0" w:color="auto"/>
            </w:tcBorders>
            <w:shd w:val="clear" w:color="auto" w:fill="auto"/>
            <w:noWrap/>
            <w:vAlign w:val="center"/>
            <w:hideMark/>
          </w:tcPr>
          <w:p w14:paraId="3EEF7466"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cbdc.012 CustomerCertRegistrationPossibilityRequest</w:t>
            </w:r>
          </w:p>
        </w:tc>
        <w:tc>
          <w:tcPr>
            <w:tcW w:w="1320" w:type="dxa"/>
            <w:tcBorders>
              <w:top w:val="nil"/>
              <w:left w:val="nil"/>
              <w:bottom w:val="single" w:sz="8" w:space="0" w:color="auto"/>
              <w:right w:val="single" w:sz="8" w:space="0" w:color="auto"/>
            </w:tcBorders>
            <w:shd w:val="clear" w:color="auto" w:fill="auto"/>
            <w:noWrap/>
            <w:vAlign w:val="center"/>
            <w:hideMark/>
          </w:tcPr>
          <w:p w14:paraId="03513EBB"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5F3742A3"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BDC3198"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31</w:t>
            </w:r>
          </w:p>
        </w:tc>
        <w:tc>
          <w:tcPr>
            <w:tcW w:w="6978" w:type="dxa"/>
            <w:tcBorders>
              <w:top w:val="nil"/>
              <w:left w:val="nil"/>
              <w:bottom w:val="single" w:sz="8" w:space="0" w:color="auto"/>
              <w:right w:val="single" w:sz="8" w:space="0" w:color="auto"/>
            </w:tcBorders>
            <w:shd w:val="clear" w:color="auto" w:fill="auto"/>
            <w:noWrap/>
            <w:vAlign w:val="center"/>
            <w:hideMark/>
          </w:tcPr>
          <w:p w14:paraId="296776FA"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cbdc.012 CustomerDCBuyingFIPossibilityRequest</w:t>
            </w:r>
          </w:p>
        </w:tc>
        <w:tc>
          <w:tcPr>
            <w:tcW w:w="1320" w:type="dxa"/>
            <w:tcBorders>
              <w:top w:val="nil"/>
              <w:left w:val="nil"/>
              <w:bottom w:val="single" w:sz="8" w:space="0" w:color="auto"/>
              <w:right w:val="single" w:sz="8" w:space="0" w:color="auto"/>
            </w:tcBorders>
            <w:shd w:val="clear" w:color="auto" w:fill="auto"/>
            <w:noWrap/>
            <w:vAlign w:val="center"/>
            <w:hideMark/>
          </w:tcPr>
          <w:p w14:paraId="014C17BC"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00DE935E"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6046205"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32</w:t>
            </w:r>
          </w:p>
        </w:tc>
        <w:tc>
          <w:tcPr>
            <w:tcW w:w="6978" w:type="dxa"/>
            <w:tcBorders>
              <w:top w:val="nil"/>
              <w:left w:val="nil"/>
              <w:bottom w:val="single" w:sz="8" w:space="0" w:color="auto"/>
              <w:right w:val="single" w:sz="8" w:space="0" w:color="auto"/>
            </w:tcBorders>
            <w:shd w:val="clear" w:color="auto" w:fill="auto"/>
            <w:noWrap/>
            <w:vAlign w:val="center"/>
            <w:hideMark/>
          </w:tcPr>
          <w:p w14:paraId="51315A51"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cbdc.012 CustomerDCSellingPossibilityRequest</w:t>
            </w:r>
          </w:p>
        </w:tc>
        <w:tc>
          <w:tcPr>
            <w:tcW w:w="1320" w:type="dxa"/>
            <w:tcBorders>
              <w:top w:val="nil"/>
              <w:left w:val="nil"/>
              <w:bottom w:val="single" w:sz="8" w:space="0" w:color="auto"/>
              <w:right w:val="single" w:sz="8" w:space="0" w:color="auto"/>
            </w:tcBorders>
            <w:shd w:val="clear" w:color="auto" w:fill="auto"/>
            <w:noWrap/>
            <w:vAlign w:val="center"/>
            <w:hideMark/>
          </w:tcPr>
          <w:p w14:paraId="6D62C2F8"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64BBDFA3"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5C82695"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33</w:t>
            </w:r>
          </w:p>
        </w:tc>
        <w:tc>
          <w:tcPr>
            <w:tcW w:w="6978" w:type="dxa"/>
            <w:tcBorders>
              <w:top w:val="nil"/>
              <w:left w:val="nil"/>
              <w:bottom w:val="single" w:sz="8" w:space="0" w:color="auto"/>
              <w:right w:val="single" w:sz="8" w:space="0" w:color="auto"/>
            </w:tcBorders>
            <w:shd w:val="clear" w:color="auto" w:fill="auto"/>
            <w:noWrap/>
            <w:vAlign w:val="center"/>
            <w:hideMark/>
          </w:tcPr>
          <w:p w14:paraId="1A7D0D21"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cbdc.012 CustomerWalletFIManagementPossibilityRequest</w:t>
            </w:r>
          </w:p>
        </w:tc>
        <w:tc>
          <w:tcPr>
            <w:tcW w:w="1320" w:type="dxa"/>
            <w:tcBorders>
              <w:top w:val="nil"/>
              <w:left w:val="nil"/>
              <w:bottom w:val="single" w:sz="8" w:space="0" w:color="auto"/>
              <w:right w:val="single" w:sz="8" w:space="0" w:color="auto"/>
            </w:tcBorders>
            <w:shd w:val="clear" w:color="auto" w:fill="auto"/>
            <w:noWrap/>
            <w:vAlign w:val="center"/>
            <w:hideMark/>
          </w:tcPr>
          <w:p w14:paraId="4A6D78B0"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7DAD466C"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67F590B"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34</w:t>
            </w:r>
          </w:p>
        </w:tc>
        <w:tc>
          <w:tcPr>
            <w:tcW w:w="6978" w:type="dxa"/>
            <w:tcBorders>
              <w:top w:val="nil"/>
              <w:left w:val="nil"/>
              <w:bottom w:val="single" w:sz="8" w:space="0" w:color="auto"/>
              <w:right w:val="single" w:sz="8" w:space="0" w:color="auto"/>
            </w:tcBorders>
            <w:shd w:val="clear" w:color="auto" w:fill="auto"/>
            <w:noWrap/>
            <w:vAlign w:val="center"/>
            <w:hideMark/>
          </w:tcPr>
          <w:p w14:paraId="2E87B2E5"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cbdc.012 CustomerWalletManagementPossibilityRequest</w:t>
            </w:r>
          </w:p>
        </w:tc>
        <w:tc>
          <w:tcPr>
            <w:tcW w:w="1320" w:type="dxa"/>
            <w:tcBorders>
              <w:top w:val="nil"/>
              <w:left w:val="nil"/>
              <w:bottom w:val="single" w:sz="8" w:space="0" w:color="auto"/>
              <w:right w:val="single" w:sz="8" w:space="0" w:color="auto"/>
            </w:tcBorders>
            <w:shd w:val="clear" w:color="auto" w:fill="auto"/>
            <w:noWrap/>
            <w:vAlign w:val="center"/>
            <w:hideMark/>
          </w:tcPr>
          <w:p w14:paraId="26E6C200"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51C3F4EF"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B73A7EC"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35</w:t>
            </w:r>
          </w:p>
        </w:tc>
        <w:tc>
          <w:tcPr>
            <w:tcW w:w="6978" w:type="dxa"/>
            <w:tcBorders>
              <w:top w:val="nil"/>
              <w:left w:val="nil"/>
              <w:bottom w:val="single" w:sz="8" w:space="0" w:color="auto"/>
              <w:right w:val="single" w:sz="8" w:space="0" w:color="auto"/>
            </w:tcBorders>
            <w:shd w:val="clear" w:color="auto" w:fill="auto"/>
            <w:noWrap/>
            <w:vAlign w:val="center"/>
            <w:hideMark/>
          </w:tcPr>
          <w:p w14:paraId="1EFE1155"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cbdc.012 FIWalletManagementPossibilityRequest</w:t>
            </w:r>
          </w:p>
        </w:tc>
        <w:tc>
          <w:tcPr>
            <w:tcW w:w="1320" w:type="dxa"/>
            <w:tcBorders>
              <w:top w:val="nil"/>
              <w:left w:val="nil"/>
              <w:bottom w:val="single" w:sz="8" w:space="0" w:color="auto"/>
              <w:right w:val="single" w:sz="8" w:space="0" w:color="auto"/>
            </w:tcBorders>
            <w:shd w:val="clear" w:color="auto" w:fill="auto"/>
            <w:noWrap/>
            <w:vAlign w:val="center"/>
            <w:hideMark/>
          </w:tcPr>
          <w:p w14:paraId="13EBA274"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200F3BE4"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59868E3"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36</w:t>
            </w:r>
          </w:p>
        </w:tc>
        <w:tc>
          <w:tcPr>
            <w:tcW w:w="6978" w:type="dxa"/>
            <w:tcBorders>
              <w:top w:val="nil"/>
              <w:left w:val="nil"/>
              <w:bottom w:val="single" w:sz="8" w:space="0" w:color="auto"/>
              <w:right w:val="single" w:sz="8" w:space="0" w:color="auto"/>
            </w:tcBorders>
            <w:shd w:val="clear" w:color="auto" w:fill="auto"/>
            <w:noWrap/>
            <w:vAlign w:val="center"/>
            <w:hideMark/>
          </w:tcPr>
          <w:p w14:paraId="22FCB42B"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cbdc.012 OrganisationCertRegistrationPossibilityRequest</w:t>
            </w:r>
          </w:p>
        </w:tc>
        <w:tc>
          <w:tcPr>
            <w:tcW w:w="1320" w:type="dxa"/>
            <w:tcBorders>
              <w:top w:val="nil"/>
              <w:left w:val="nil"/>
              <w:bottom w:val="single" w:sz="8" w:space="0" w:color="auto"/>
              <w:right w:val="single" w:sz="8" w:space="0" w:color="auto"/>
            </w:tcBorders>
            <w:shd w:val="clear" w:color="auto" w:fill="auto"/>
            <w:noWrap/>
            <w:vAlign w:val="center"/>
            <w:hideMark/>
          </w:tcPr>
          <w:p w14:paraId="53989815"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5E238270"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37960A4"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37</w:t>
            </w:r>
          </w:p>
        </w:tc>
        <w:tc>
          <w:tcPr>
            <w:tcW w:w="6978" w:type="dxa"/>
            <w:tcBorders>
              <w:top w:val="nil"/>
              <w:left w:val="nil"/>
              <w:bottom w:val="single" w:sz="8" w:space="0" w:color="auto"/>
              <w:right w:val="single" w:sz="8" w:space="0" w:color="auto"/>
            </w:tcBorders>
            <w:shd w:val="clear" w:color="auto" w:fill="auto"/>
            <w:noWrap/>
            <w:vAlign w:val="center"/>
            <w:hideMark/>
          </w:tcPr>
          <w:p w14:paraId="627D19A4"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cbdc.012 OrganisationDCBuyingFIPossibilityRequest</w:t>
            </w:r>
          </w:p>
        </w:tc>
        <w:tc>
          <w:tcPr>
            <w:tcW w:w="1320" w:type="dxa"/>
            <w:tcBorders>
              <w:top w:val="nil"/>
              <w:left w:val="nil"/>
              <w:bottom w:val="single" w:sz="8" w:space="0" w:color="auto"/>
              <w:right w:val="single" w:sz="8" w:space="0" w:color="auto"/>
            </w:tcBorders>
            <w:shd w:val="clear" w:color="auto" w:fill="auto"/>
            <w:noWrap/>
            <w:vAlign w:val="center"/>
            <w:hideMark/>
          </w:tcPr>
          <w:p w14:paraId="744D8CE7"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63237D72"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34FDABB"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38</w:t>
            </w:r>
          </w:p>
        </w:tc>
        <w:tc>
          <w:tcPr>
            <w:tcW w:w="6978" w:type="dxa"/>
            <w:tcBorders>
              <w:top w:val="nil"/>
              <w:left w:val="nil"/>
              <w:bottom w:val="single" w:sz="8" w:space="0" w:color="auto"/>
              <w:right w:val="single" w:sz="8" w:space="0" w:color="auto"/>
            </w:tcBorders>
            <w:shd w:val="clear" w:color="auto" w:fill="auto"/>
            <w:noWrap/>
            <w:vAlign w:val="center"/>
            <w:hideMark/>
          </w:tcPr>
          <w:p w14:paraId="7986FBD1"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cbdc.012 OrganisationDCSellingPossibilityRequest</w:t>
            </w:r>
          </w:p>
        </w:tc>
        <w:tc>
          <w:tcPr>
            <w:tcW w:w="1320" w:type="dxa"/>
            <w:tcBorders>
              <w:top w:val="nil"/>
              <w:left w:val="nil"/>
              <w:bottom w:val="single" w:sz="8" w:space="0" w:color="auto"/>
              <w:right w:val="single" w:sz="8" w:space="0" w:color="auto"/>
            </w:tcBorders>
            <w:shd w:val="clear" w:color="auto" w:fill="auto"/>
            <w:noWrap/>
            <w:vAlign w:val="center"/>
            <w:hideMark/>
          </w:tcPr>
          <w:p w14:paraId="4A77707E"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74338EB1"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39058ED"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39</w:t>
            </w:r>
          </w:p>
        </w:tc>
        <w:tc>
          <w:tcPr>
            <w:tcW w:w="6978" w:type="dxa"/>
            <w:tcBorders>
              <w:top w:val="nil"/>
              <w:left w:val="nil"/>
              <w:bottom w:val="single" w:sz="8" w:space="0" w:color="auto"/>
              <w:right w:val="single" w:sz="8" w:space="0" w:color="auto"/>
            </w:tcBorders>
            <w:shd w:val="clear" w:color="auto" w:fill="auto"/>
            <w:noWrap/>
            <w:vAlign w:val="center"/>
            <w:hideMark/>
          </w:tcPr>
          <w:p w14:paraId="33B0661F"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cbdc.012 OrganisationWalletFIManagementPossibilityRequest</w:t>
            </w:r>
          </w:p>
        </w:tc>
        <w:tc>
          <w:tcPr>
            <w:tcW w:w="1320" w:type="dxa"/>
            <w:tcBorders>
              <w:top w:val="nil"/>
              <w:left w:val="nil"/>
              <w:bottom w:val="single" w:sz="8" w:space="0" w:color="auto"/>
              <w:right w:val="single" w:sz="8" w:space="0" w:color="auto"/>
            </w:tcBorders>
            <w:shd w:val="clear" w:color="auto" w:fill="auto"/>
            <w:noWrap/>
            <w:vAlign w:val="center"/>
            <w:hideMark/>
          </w:tcPr>
          <w:p w14:paraId="114A8DEE"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3D136DEB"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8F61515"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40</w:t>
            </w:r>
          </w:p>
        </w:tc>
        <w:tc>
          <w:tcPr>
            <w:tcW w:w="6978" w:type="dxa"/>
            <w:tcBorders>
              <w:top w:val="nil"/>
              <w:left w:val="nil"/>
              <w:bottom w:val="single" w:sz="8" w:space="0" w:color="auto"/>
              <w:right w:val="single" w:sz="8" w:space="0" w:color="auto"/>
            </w:tcBorders>
            <w:shd w:val="clear" w:color="auto" w:fill="auto"/>
            <w:noWrap/>
            <w:vAlign w:val="center"/>
            <w:hideMark/>
          </w:tcPr>
          <w:p w14:paraId="1393BF57"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cbdc.012 OrganisationWalletManagementPossibilityRequest</w:t>
            </w:r>
          </w:p>
        </w:tc>
        <w:tc>
          <w:tcPr>
            <w:tcW w:w="1320" w:type="dxa"/>
            <w:tcBorders>
              <w:top w:val="nil"/>
              <w:left w:val="nil"/>
              <w:bottom w:val="single" w:sz="8" w:space="0" w:color="auto"/>
              <w:right w:val="single" w:sz="8" w:space="0" w:color="auto"/>
            </w:tcBorders>
            <w:shd w:val="clear" w:color="auto" w:fill="auto"/>
            <w:noWrap/>
            <w:vAlign w:val="center"/>
            <w:hideMark/>
          </w:tcPr>
          <w:p w14:paraId="2620380F"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63C2B681"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D6C9B60"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41</w:t>
            </w:r>
          </w:p>
        </w:tc>
        <w:tc>
          <w:tcPr>
            <w:tcW w:w="6978" w:type="dxa"/>
            <w:tcBorders>
              <w:top w:val="nil"/>
              <w:left w:val="nil"/>
              <w:bottom w:val="single" w:sz="8" w:space="0" w:color="auto"/>
              <w:right w:val="single" w:sz="8" w:space="0" w:color="auto"/>
            </w:tcBorders>
            <w:shd w:val="clear" w:color="auto" w:fill="auto"/>
            <w:noWrap/>
            <w:vAlign w:val="center"/>
            <w:hideMark/>
          </w:tcPr>
          <w:p w14:paraId="3A9184E5"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cbdc.013 B2BPossibilityResponse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14:paraId="7BA428EB"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55D9AF77"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FE06BDF"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42</w:t>
            </w:r>
          </w:p>
        </w:tc>
        <w:tc>
          <w:tcPr>
            <w:tcW w:w="6978" w:type="dxa"/>
            <w:tcBorders>
              <w:top w:val="nil"/>
              <w:left w:val="nil"/>
              <w:bottom w:val="single" w:sz="8" w:space="0" w:color="auto"/>
              <w:right w:val="single" w:sz="8" w:space="0" w:color="auto"/>
            </w:tcBorders>
            <w:shd w:val="clear" w:color="auto" w:fill="auto"/>
            <w:noWrap/>
            <w:vAlign w:val="center"/>
            <w:hideMark/>
          </w:tcPr>
          <w:p w14:paraId="1F973144"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cbdc.013 B2CRefundPossibilityResponse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14:paraId="0649BCB9"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767B042E"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B2D5328"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43</w:t>
            </w:r>
          </w:p>
        </w:tc>
        <w:tc>
          <w:tcPr>
            <w:tcW w:w="6978" w:type="dxa"/>
            <w:tcBorders>
              <w:top w:val="nil"/>
              <w:left w:val="nil"/>
              <w:bottom w:val="single" w:sz="8" w:space="0" w:color="auto"/>
              <w:right w:val="single" w:sz="8" w:space="0" w:color="auto"/>
            </w:tcBorders>
            <w:shd w:val="clear" w:color="auto" w:fill="auto"/>
            <w:noWrap/>
            <w:vAlign w:val="center"/>
            <w:hideMark/>
          </w:tcPr>
          <w:p w14:paraId="34DBE0BA"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cbdc.013 C2BPossibilityResponse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14:paraId="72490613"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3F46933E"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85C4D86"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44</w:t>
            </w:r>
          </w:p>
        </w:tc>
        <w:tc>
          <w:tcPr>
            <w:tcW w:w="6978" w:type="dxa"/>
            <w:tcBorders>
              <w:top w:val="nil"/>
              <w:left w:val="nil"/>
              <w:bottom w:val="single" w:sz="8" w:space="0" w:color="auto"/>
              <w:right w:val="single" w:sz="8" w:space="0" w:color="auto"/>
            </w:tcBorders>
            <w:shd w:val="clear" w:color="auto" w:fill="auto"/>
            <w:noWrap/>
            <w:vAlign w:val="center"/>
            <w:hideMark/>
          </w:tcPr>
          <w:p w14:paraId="3816EE6A"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cbdc.013 C2CPossibilityResponse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14:paraId="62C51F17"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41B9C272"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18B7BDB"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45</w:t>
            </w:r>
          </w:p>
        </w:tc>
        <w:tc>
          <w:tcPr>
            <w:tcW w:w="6978" w:type="dxa"/>
            <w:tcBorders>
              <w:top w:val="nil"/>
              <w:left w:val="nil"/>
              <w:bottom w:val="single" w:sz="8" w:space="0" w:color="auto"/>
              <w:right w:val="single" w:sz="8" w:space="0" w:color="auto"/>
            </w:tcBorders>
            <w:shd w:val="clear" w:color="auto" w:fill="auto"/>
            <w:noWrap/>
            <w:vAlign w:val="center"/>
            <w:hideMark/>
          </w:tcPr>
          <w:p w14:paraId="2F1B3B3B"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cbdc.013 CustomerCertRegistrationPossibilityResponse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14:paraId="42BC0287"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3C377BF4"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E655B3F"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46</w:t>
            </w:r>
          </w:p>
        </w:tc>
        <w:tc>
          <w:tcPr>
            <w:tcW w:w="6978" w:type="dxa"/>
            <w:tcBorders>
              <w:top w:val="nil"/>
              <w:left w:val="nil"/>
              <w:bottom w:val="single" w:sz="8" w:space="0" w:color="auto"/>
              <w:right w:val="single" w:sz="8" w:space="0" w:color="auto"/>
            </w:tcBorders>
            <w:shd w:val="clear" w:color="auto" w:fill="auto"/>
            <w:noWrap/>
            <w:vAlign w:val="center"/>
            <w:hideMark/>
          </w:tcPr>
          <w:p w14:paraId="616A2C78"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cbdc.013 CustomerDCBuyingFIPossibilityResponse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14:paraId="4138D45B"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08C98E1F"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79B11C3"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47</w:t>
            </w:r>
          </w:p>
        </w:tc>
        <w:tc>
          <w:tcPr>
            <w:tcW w:w="6978" w:type="dxa"/>
            <w:tcBorders>
              <w:top w:val="nil"/>
              <w:left w:val="nil"/>
              <w:bottom w:val="single" w:sz="8" w:space="0" w:color="auto"/>
              <w:right w:val="single" w:sz="8" w:space="0" w:color="auto"/>
            </w:tcBorders>
            <w:shd w:val="clear" w:color="auto" w:fill="auto"/>
            <w:noWrap/>
            <w:vAlign w:val="center"/>
            <w:hideMark/>
          </w:tcPr>
          <w:p w14:paraId="530542AD"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cbdc.013 CustomerDCSellingPossibilityResponse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14:paraId="0BDBC2B7"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03B7A66C"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75DF21C"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lastRenderedPageBreak/>
              <w:t>48</w:t>
            </w:r>
          </w:p>
        </w:tc>
        <w:tc>
          <w:tcPr>
            <w:tcW w:w="6978" w:type="dxa"/>
            <w:tcBorders>
              <w:top w:val="nil"/>
              <w:left w:val="nil"/>
              <w:bottom w:val="single" w:sz="8" w:space="0" w:color="auto"/>
              <w:right w:val="single" w:sz="8" w:space="0" w:color="auto"/>
            </w:tcBorders>
            <w:shd w:val="clear" w:color="auto" w:fill="auto"/>
            <w:noWrap/>
            <w:vAlign w:val="center"/>
            <w:hideMark/>
          </w:tcPr>
          <w:p w14:paraId="2A1DF484"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cbdc.013 CustomerWalletFIManagementPossibilityResponse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14:paraId="5A3A2559"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36927B73"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7781D9B"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49</w:t>
            </w:r>
          </w:p>
        </w:tc>
        <w:tc>
          <w:tcPr>
            <w:tcW w:w="6978" w:type="dxa"/>
            <w:tcBorders>
              <w:top w:val="nil"/>
              <w:left w:val="nil"/>
              <w:bottom w:val="single" w:sz="8" w:space="0" w:color="auto"/>
              <w:right w:val="single" w:sz="8" w:space="0" w:color="auto"/>
            </w:tcBorders>
            <w:shd w:val="clear" w:color="auto" w:fill="auto"/>
            <w:noWrap/>
            <w:vAlign w:val="center"/>
            <w:hideMark/>
          </w:tcPr>
          <w:p w14:paraId="161488C5"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cbdc.013 CustomerWalletManagementPossibilityResponse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14:paraId="2CCFAFA8"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3A3716F2"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C96C631"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50</w:t>
            </w:r>
          </w:p>
        </w:tc>
        <w:tc>
          <w:tcPr>
            <w:tcW w:w="6978" w:type="dxa"/>
            <w:tcBorders>
              <w:top w:val="nil"/>
              <w:left w:val="nil"/>
              <w:bottom w:val="single" w:sz="8" w:space="0" w:color="auto"/>
              <w:right w:val="single" w:sz="8" w:space="0" w:color="auto"/>
            </w:tcBorders>
            <w:shd w:val="clear" w:color="auto" w:fill="auto"/>
            <w:noWrap/>
            <w:vAlign w:val="center"/>
            <w:hideMark/>
          </w:tcPr>
          <w:p w14:paraId="2F3E105B"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cbdc.013 FIWalletManagementPossibilityResponse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14:paraId="7B0642A1"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51908FF4"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E781083"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51</w:t>
            </w:r>
          </w:p>
        </w:tc>
        <w:tc>
          <w:tcPr>
            <w:tcW w:w="6978" w:type="dxa"/>
            <w:tcBorders>
              <w:top w:val="nil"/>
              <w:left w:val="nil"/>
              <w:bottom w:val="single" w:sz="8" w:space="0" w:color="auto"/>
              <w:right w:val="single" w:sz="8" w:space="0" w:color="auto"/>
            </w:tcBorders>
            <w:shd w:val="clear" w:color="auto" w:fill="auto"/>
            <w:noWrap/>
            <w:vAlign w:val="center"/>
            <w:hideMark/>
          </w:tcPr>
          <w:p w14:paraId="0F1E6030"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cbdc.013 OrganisationCertRegistrationPossibilityResponse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14:paraId="1B5CC8D0"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48ABB0C6"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1EF6CEB"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52</w:t>
            </w:r>
          </w:p>
        </w:tc>
        <w:tc>
          <w:tcPr>
            <w:tcW w:w="6978" w:type="dxa"/>
            <w:tcBorders>
              <w:top w:val="nil"/>
              <w:left w:val="nil"/>
              <w:bottom w:val="single" w:sz="8" w:space="0" w:color="auto"/>
              <w:right w:val="single" w:sz="8" w:space="0" w:color="auto"/>
            </w:tcBorders>
            <w:shd w:val="clear" w:color="auto" w:fill="auto"/>
            <w:noWrap/>
            <w:vAlign w:val="center"/>
            <w:hideMark/>
          </w:tcPr>
          <w:p w14:paraId="49322EB7"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cbdc.013 OrganisationDCBuyingFIPossibilityResponse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14:paraId="2536F6ED"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2788F3A8"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DA96B20"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53</w:t>
            </w:r>
          </w:p>
        </w:tc>
        <w:tc>
          <w:tcPr>
            <w:tcW w:w="6978" w:type="dxa"/>
            <w:tcBorders>
              <w:top w:val="nil"/>
              <w:left w:val="nil"/>
              <w:bottom w:val="single" w:sz="8" w:space="0" w:color="auto"/>
              <w:right w:val="single" w:sz="8" w:space="0" w:color="auto"/>
            </w:tcBorders>
            <w:shd w:val="clear" w:color="auto" w:fill="auto"/>
            <w:noWrap/>
            <w:vAlign w:val="center"/>
            <w:hideMark/>
          </w:tcPr>
          <w:p w14:paraId="677FAA9A"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cbdc.013 OrganisationDCSellingPossibilityResponse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14:paraId="27C0B914"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40FCB67C"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BF84122"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54</w:t>
            </w:r>
          </w:p>
        </w:tc>
        <w:tc>
          <w:tcPr>
            <w:tcW w:w="6978" w:type="dxa"/>
            <w:tcBorders>
              <w:top w:val="nil"/>
              <w:left w:val="nil"/>
              <w:bottom w:val="single" w:sz="8" w:space="0" w:color="auto"/>
              <w:right w:val="single" w:sz="8" w:space="0" w:color="auto"/>
            </w:tcBorders>
            <w:shd w:val="clear" w:color="auto" w:fill="auto"/>
            <w:noWrap/>
            <w:vAlign w:val="center"/>
            <w:hideMark/>
          </w:tcPr>
          <w:p w14:paraId="0DE78BAC"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cbdc.013 OrganisationWalletFIManagementPossibilityResponse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14:paraId="06E6028E"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036D8CC6"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9F19607"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55</w:t>
            </w:r>
          </w:p>
        </w:tc>
        <w:tc>
          <w:tcPr>
            <w:tcW w:w="6978" w:type="dxa"/>
            <w:tcBorders>
              <w:top w:val="nil"/>
              <w:left w:val="nil"/>
              <w:bottom w:val="single" w:sz="8" w:space="0" w:color="auto"/>
              <w:right w:val="single" w:sz="8" w:space="0" w:color="auto"/>
            </w:tcBorders>
            <w:shd w:val="clear" w:color="auto" w:fill="auto"/>
            <w:noWrap/>
            <w:vAlign w:val="center"/>
            <w:hideMark/>
          </w:tcPr>
          <w:p w14:paraId="0415625D"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cbdc.013 OrganisationWalletManagementPossibilityResponse</w:t>
            </w:r>
          </w:p>
        </w:tc>
        <w:tc>
          <w:tcPr>
            <w:tcW w:w="1320" w:type="dxa"/>
            <w:tcBorders>
              <w:top w:val="nil"/>
              <w:left w:val="nil"/>
              <w:bottom w:val="single" w:sz="8" w:space="0" w:color="auto"/>
              <w:right w:val="single" w:sz="8" w:space="0" w:color="auto"/>
            </w:tcBorders>
            <w:shd w:val="clear" w:color="auto" w:fill="auto"/>
            <w:noWrap/>
            <w:vAlign w:val="center"/>
            <w:hideMark/>
          </w:tcPr>
          <w:p w14:paraId="436B38C4"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373331A5"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CBE4C0B"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56</w:t>
            </w:r>
          </w:p>
        </w:tc>
        <w:tc>
          <w:tcPr>
            <w:tcW w:w="6978" w:type="dxa"/>
            <w:tcBorders>
              <w:top w:val="nil"/>
              <w:left w:val="nil"/>
              <w:bottom w:val="single" w:sz="8" w:space="0" w:color="auto"/>
              <w:right w:val="single" w:sz="8" w:space="0" w:color="auto"/>
            </w:tcBorders>
            <w:shd w:val="clear" w:color="auto" w:fill="auto"/>
            <w:noWrap/>
            <w:vAlign w:val="center"/>
            <w:hideMark/>
          </w:tcPr>
          <w:p w14:paraId="4B77F9BE"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cbdc.020 CustomerDataAdministrationRequest</w:t>
            </w:r>
          </w:p>
        </w:tc>
        <w:tc>
          <w:tcPr>
            <w:tcW w:w="1320" w:type="dxa"/>
            <w:tcBorders>
              <w:top w:val="nil"/>
              <w:left w:val="nil"/>
              <w:bottom w:val="single" w:sz="8" w:space="0" w:color="auto"/>
              <w:right w:val="single" w:sz="8" w:space="0" w:color="auto"/>
            </w:tcBorders>
            <w:shd w:val="clear" w:color="auto" w:fill="auto"/>
            <w:noWrap/>
            <w:vAlign w:val="center"/>
            <w:hideMark/>
          </w:tcPr>
          <w:p w14:paraId="54B4CD42"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5D7819DD"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2046A85"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val="ru-RU" w:eastAsia="ru-RU"/>
              </w:rPr>
              <w:t>57</w:t>
            </w:r>
          </w:p>
        </w:tc>
        <w:tc>
          <w:tcPr>
            <w:tcW w:w="6978" w:type="dxa"/>
            <w:tcBorders>
              <w:top w:val="nil"/>
              <w:left w:val="nil"/>
              <w:bottom w:val="single" w:sz="8" w:space="0" w:color="auto"/>
              <w:right w:val="single" w:sz="8" w:space="0" w:color="auto"/>
            </w:tcBorders>
            <w:shd w:val="clear" w:color="auto" w:fill="auto"/>
            <w:noWrap/>
            <w:vAlign w:val="center"/>
            <w:hideMark/>
          </w:tcPr>
          <w:p w14:paraId="3E775984"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cbdc.020 OrganisationDataAdministrationRequest</w:t>
            </w:r>
          </w:p>
        </w:tc>
        <w:tc>
          <w:tcPr>
            <w:tcW w:w="1320" w:type="dxa"/>
            <w:tcBorders>
              <w:top w:val="nil"/>
              <w:left w:val="nil"/>
              <w:bottom w:val="single" w:sz="8" w:space="0" w:color="auto"/>
              <w:right w:val="single" w:sz="8" w:space="0" w:color="auto"/>
            </w:tcBorders>
            <w:shd w:val="clear" w:color="auto" w:fill="auto"/>
            <w:noWrap/>
            <w:vAlign w:val="center"/>
            <w:hideMark/>
          </w:tcPr>
          <w:p w14:paraId="03B1F7B2"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val="ru-RU" w:eastAsia="ru-RU"/>
              </w:rPr>
              <w:t>2024.03</w:t>
            </w:r>
          </w:p>
        </w:tc>
      </w:tr>
      <w:tr w:rsidR="002A2891" w:rsidRPr="002A2891" w14:paraId="281FA5D1"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38527F2"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58</w:t>
            </w:r>
          </w:p>
        </w:tc>
        <w:tc>
          <w:tcPr>
            <w:tcW w:w="6978" w:type="dxa"/>
            <w:tcBorders>
              <w:top w:val="nil"/>
              <w:left w:val="nil"/>
              <w:bottom w:val="single" w:sz="8" w:space="0" w:color="auto"/>
              <w:right w:val="single" w:sz="8" w:space="0" w:color="auto"/>
            </w:tcBorders>
            <w:shd w:val="clear" w:color="auto" w:fill="auto"/>
            <w:noWrap/>
            <w:vAlign w:val="center"/>
            <w:hideMark/>
          </w:tcPr>
          <w:p w14:paraId="065A6801"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cbdc.021 ClientDataAdministrationFINotification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55548FDB"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3AD2F394"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12913EC"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59</w:t>
            </w:r>
          </w:p>
        </w:tc>
        <w:tc>
          <w:tcPr>
            <w:tcW w:w="6978" w:type="dxa"/>
            <w:tcBorders>
              <w:top w:val="nil"/>
              <w:left w:val="nil"/>
              <w:bottom w:val="single" w:sz="8" w:space="0" w:color="auto"/>
              <w:right w:val="single" w:sz="8" w:space="0" w:color="auto"/>
            </w:tcBorders>
            <w:shd w:val="clear" w:color="auto" w:fill="auto"/>
            <w:noWrap/>
            <w:vAlign w:val="center"/>
            <w:hideMark/>
          </w:tcPr>
          <w:p w14:paraId="7FEE2C22"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cbdc.021 ClientDataAdministrationNotification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6F2007AA"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38E37821"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9D7411E"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60</w:t>
            </w:r>
          </w:p>
        </w:tc>
        <w:tc>
          <w:tcPr>
            <w:tcW w:w="6978" w:type="dxa"/>
            <w:tcBorders>
              <w:top w:val="nil"/>
              <w:left w:val="nil"/>
              <w:bottom w:val="single" w:sz="8" w:space="0" w:color="auto"/>
              <w:right w:val="single" w:sz="8" w:space="0" w:color="auto"/>
            </w:tcBorders>
            <w:shd w:val="clear" w:color="auto" w:fill="auto"/>
            <w:noWrap/>
            <w:vAlign w:val="center"/>
            <w:hideMark/>
          </w:tcPr>
          <w:p w14:paraId="61E9F942"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cbdc.021 CustomerPhoneAdministrationNotification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680C3F40"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3355DEF7"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98469D3"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61</w:t>
            </w:r>
          </w:p>
        </w:tc>
        <w:tc>
          <w:tcPr>
            <w:tcW w:w="6978" w:type="dxa"/>
            <w:tcBorders>
              <w:top w:val="nil"/>
              <w:left w:val="nil"/>
              <w:bottom w:val="single" w:sz="8" w:space="0" w:color="auto"/>
              <w:right w:val="single" w:sz="8" w:space="0" w:color="auto"/>
            </w:tcBorders>
            <w:shd w:val="clear" w:color="auto" w:fill="auto"/>
            <w:noWrap/>
            <w:vAlign w:val="center"/>
            <w:hideMark/>
          </w:tcPr>
          <w:p w14:paraId="37DC8358"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cbdc.021 RPDataAdministrationFINotification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21A78995"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4F80E208"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057684D"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62</w:t>
            </w:r>
          </w:p>
        </w:tc>
        <w:tc>
          <w:tcPr>
            <w:tcW w:w="6978" w:type="dxa"/>
            <w:tcBorders>
              <w:top w:val="nil"/>
              <w:left w:val="nil"/>
              <w:bottom w:val="single" w:sz="8" w:space="0" w:color="auto"/>
              <w:right w:val="single" w:sz="8" w:space="0" w:color="auto"/>
            </w:tcBorders>
            <w:shd w:val="clear" w:color="auto" w:fill="auto"/>
            <w:noWrap/>
            <w:vAlign w:val="center"/>
            <w:hideMark/>
          </w:tcPr>
          <w:p w14:paraId="3448F8C9"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cbdc.022 CustomerCertRegistrationRequest</w:t>
            </w:r>
          </w:p>
        </w:tc>
        <w:tc>
          <w:tcPr>
            <w:tcW w:w="1320" w:type="dxa"/>
            <w:tcBorders>
              <w:top w:val="nil"/>
              <w:left w:val="nil"/>
              <w:bottom w:val="single" w:sz="8" w:space="0" w:color="auto"/>
              <w:right w:val="single" w:sz="8" w:space="0" w:color="auto"/>
            </w:tcBorders>
            <w:shd w:val="clear" w:color="auto" w:fill="auto"/>
            <w:noWrap/>
            <w:vAlign w:val="center"/>
            <w:hideMark/>
          </w:tcPr>
          <w:p w14:paraId="6E7D144E"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4C0FAD38"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E6C23C0"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63</w:t>
            </w:r>
          </w:p>
        </w:tc>
        <w:tc>
          <w:tcPr>
            <w:tcW w:w="6978" w:type="dxa"/>
            <w:tcBorders>
              <w:top w:val="nil"/>
              <w:left w:val="nil"/>
              <w:bottom w:val="single" w:sz="8" w:space="0" w:color="auto"/>
              <w:right w:val="single" w:sz="8" w:space="0" w:color="auto"/>
            </w:tcBorders>
            <w:shd w:val="clear" w:color="auto" w:fill="auto"/>
            <w:noWrap/>
            <w:vAlign w:val="center"/>
            <w:hideMark/>
          </w:tcPr>
          <w:p w14:paraId="35A4443C"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cbdc.022 CustomerWalletFIManagementRequest</w:t>
            </w:r>
          </w:p>
        </w:tc>
        <w:tc>
          <w:tcPr>
            <w:tcW w:w="1320" w:type="dxa"/>
            <w:tcBorders>
              <w:top w:val="nil"/>
              <w:left w:val="nil"/>
              <w:bottom w:val="single" w:sz="8" w:space="0" w:color="auto"/>
              <w:right w:val="single" w:sz="8" w:space="0" w:color="auto"/>
            </w:tcBorders>
            <w:shd w:val="clear" w:color="auto" w:fill="auto"/>
            <w:noWrap/>
            <w:vAlign w:val="center"/>
            <w:hideMark/>
          </w:tcPr>
          <w:p w14:paraId="79DA7035"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74D14739"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07522E0"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64</w:t>
            </w:r>
          </w:p>
        </w:tc>
        <w:tc>
          <w:tcPr>
            <w:tcW w:w="6978" w:type="dxa"/>
            <w:tcBorders>
              <w:top w:val="nil"/>
              <w:left w:val="nil"/>
              <w:bottom w:val="single" w:sz="8" w:space="0" w:color="auto"/>
              <w:right w:val="single" w:sz="8" w:space="0" w:color="auto"/>
            </w:tcBorders>
            <w:shd w:val="clear" w:color="auto" w:fill="auto"/>
            <w:noWrap/>
            <w:vAlign w:val="center"/>
            <w:hideMark/>
          </w:tcPr>
          <w:p w14:paraId="78C7A391"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cbdc.022 CustomerWalletManagementRequest</w:t>
            </w:r>
          </w:p>
        </w:tc>
        <w:tc>
          <w:tcPr>
            <w:tcW w:w="1320" w:type="dxa"/>
            <w:tcBorders>
              <w:top w:val="nil"/>
              <w:left w:val="nil"/>
              <w:bottom w:val="single" w:sz="8" w:space="0" w:color="auto"/>
              <w:right w:val="single" w:sz="8" w:space="0" w:color="auto"/>
            </w:tcBorders>
            <w:shd w:val="clear" w:color="auto" w:fill="auto"/>
            <w:noWrap/>
            <w:vAlign w:val="center"/>
            <w:hideMark/>
          </w:tcPr>
          <w:p w14:paraId="1DDAFAB9"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3860CCA3"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BA64281"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65</w:t>
            </w:r>
          </w:p>
        </w:tc>
        <w:tc>
          <w:tcPr>
            <w:tcW w:w="6978" w:type="dxa"/>
            <w:tcBorders>
              <w:top w:val="nil"/>
              <w:left w:val="nil"/>
              <w:bottom w:val="single" w:sz="8" w:space="0" w:color="auto"/>
              <w:right w:val="single" w:sz="8" w:space="0" w:color="auto"/>
            </w:tcBorders>
            <w:shd w:val="clear" w:color="auto" w:fill="auto"/>
            <w:noWrap/>
            <w:vAlign w:val="center"/>
            <w:hideMark/>
          </w:tcPr>
          <w:p w14:paraId="54521ED0"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cbdc.022 FIWalletManagementRequest</w:t>
            </w:r>
          </w:p>
        </w:tc>
        <w:tc>
          <w:tcPr>
            <w:tcW w:w="1320" w:type="dxa"/>
            <w:tcBorders>
              <w:top w:val="nil"/>
              <w:left w:val="nil"/>
              <w:bottom w:val="single" w:sz="8" w:space="0" w:color="auto"/>
              <w:right w:val="single" w:sz="8" w:space="0" w:color="auto"/>
            </w:tcBorders>
            <w:shd w:val="clear" w:color="auto" w:fill="auto"/>
            <w:noWrap/>
            <w:vAlign w:val="center"/>
            <w:hideMark/>
          </w:tcPr>
          <w:p w14:paraId="6D74E422"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4B087DB6"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4974C6C"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66</w:t>
            </w:r>
          </w:p>
        </w:tc>
        <w:tc>
          <w:tcPr>
            <w:tcW w:w="6978" w:type="dxa"/>
            <w:tcBorders>
              <w:top w:val="nil"/>
              <w:left w:val="nil"/>
              <w:bottom w:val="single" w:sz="8" w:space="0" w:color="auto"/>
              <w:right w:val="single" w:sz="8" w:space="0" w:color="auto"/>
            </w:tcBorders>
            <w:shd w:val="clear" w:color="auto" w:fill="auto"/>
            <w:noWrap/>
            <w:vAlign w:val="center"/>
            <w:hideMark/>
          </w:tcPr>
          <w:p w14:paraId="6B5BC8D0"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cbdc.022 OrganisationCertRegistrationRequest</w:t>
            </w:r>
          </w:p>
        </w:tc>
        <w:tc>
          <w:tcPr>
            <w:tcW w:w="1320" w:type="dxa"/>
            <w:tcBorders>
              <w:top w:val="nil"/>
              <w:left w:val="nil"/>
              <w:bottom w:val="single" w:sz="8" w:space="0" w:color="auto"/>
              <w:right w:val="single" w:sz="8" w:space="0" w:color="auto"/>
            </w:tcBorders>
            <w:shd w:val="clear" w:color="auto" w:fill="auto"/>
            <w:noWrap/>
            <w:vAlign w:val="center"/>
            <w:hideMark/>
          </w:tcPr>
          <w:p w14:paraId="3B33BDE3"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610F7825"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FCB9D90"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67</w:t>
            </w:r>
          </w:p>
        </w:tc>
        <w:tc>
          <w:tcPr>
            <w:tcW w:w="6978" w:type="dxa"/>
            <w:tcBorders>
              <w:top w:val="nil"/>
              <w:left w:val="nil"/>
              <w:bottom w:val="single" w:sz="8" w:space="0" w:color="auto"/>
              <w:right w:val="single" w:sz="8" w:space="0" w:color="auto"/>
            </w:tcBorders>
            <w:shd w:val="clear" w:color="auto" w:fill="auto"/>
            <w:noWrap/>
            <w:vAlign w:val="center"/>
            <w:hideMark/>
          </w:tcPr>
          <w:p w14:paraId="61686D1C"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cbdc.022 OrganisationWalletFIManagementRequest</w:t>
            </w:r>
          </w:p>
        </w:tc>
        <w:tc>
          <w:tcPr>
            <w:tcW w:w="1320" w:type="dxa"/>
            <w:tcBorders>
              <w:top w:val="nil"/>
              <w:left w:val="nil"/>
              <w:bottom w:val="single" w:sz="8" w:space="0" w:color="auto"/>
              <w:right w:val="single" w:sz="8" w:space="0" w:color="auto"/>
            </w:tcBorders>
            <w:shd w:val="clear" w:color="auto" w:fill="auto"/>
            <w:noWrap/>
            <w:vAlign w:val="center"/>
            <w:hideMark/>
          </w:tcPr>
          <w:p w14:paraId="7E2EB62A"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21891690"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9810C45"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68</w:t>
            </w:r>
          </w:p>
        </w:tc>
        <w:tc>
          <w:tcPr>
            <w:tcW w:w="6978" w:type="dxa"/>
            <w:tcBorders>
              <w:top w:val="nil"/>
              <w:left w:val="nil"/>
              <w:bottom w:val="single" w:sz="8" w:space="0" w:color="auto"/>
              <w:right w:val="single" w:sz="8" w:space="0" w:color="auto"/>
            </w:tcBorders>
            <w:shd w:val="clear" w:color="auto" w:fill="auto"/>
            <w:noWrap/>
            <w:vAlign w:val="center"/>
            <w:hideMark/>
          </w:tcPr>
          <w:p w14:paraId="56C06AF6"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cbdc.022 OrganisationWalletManagementRequest</w:t>
            </w:r>
          </w:p>
        </w:tc>
        <w:tc>
          <w:tcPr>
            <w:tcW w:w="1320" w:type="dxa"/>
            <w:tcBorders>
              <w:top w:val="nil"/>
              <w:left w:val="nil"/>
              <w:bottom w:val="single" w:sz="8" w:space="0" w:color="auto"/>
              <w:right w:val="single" w:sz="8" w:space="0" w:color="auto"/>
            </w:tcBorders>
            <w:shd w:val="clear" w:color="auto" w:fill="auto"/>
            <w:noWrap/>
            <w:vAlign w:val="center"/>
            <w:hideMark/>
          </w:tcPr>
          <w:p w14:paraId="2ED44C8A"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5FED44EF"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3335048"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69</w:t>
            </w:r>
          </w:p>
        </w:tc>
        <w:tc>
          <w:tcPr>
            <w:tcW w:w="6978" w:type="dxa"/>
            <w:tcBorders>
              <w:top w:val="nil"/>
              <w:left w:val="nil"/>
              <w:bottom w:val="single" w:sz="8" w:space="0" w:color="auto"/>
              <w:right w:val="single" w:sz="8" w:space="0" w:color="auto"/>
            </w:tcBorders>
            <w:shd w:val="clear" w:color="auto" w:fill="auto"/>
            <w:noWrap/>
            <w:vAlign w:val="center"/>
            <w:hideMark/>
          </w:tcPr>
          <w:p w14:paraId="029B95F4"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cbdc.023 ClientWalletManagementFINotification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25D4632C"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4FC4FC76"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C7A6D47"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70</w:t>
            </w:r>
          </w:p>
        </w:tc>
        <w:tc>
          <w:tcPr>
            <w:tcW w:w="6978" w:type="dxa"/>
            <w:tcBorders>
              <w:top w:val="nil"/>
              <w:left w:val="nil"/>
              <w:bottom w:val="single" w:sz="8" w:space="0" w:color="auto"/>
              <w:right w:val="single" w:sz="8" w:space="0" w:color="auto"/>
            </w:tcBorders>
            <w:shd w:val="clear" w:color="auto" w:fill="auto"/>
            <w:noWrap/>
            <w:vAlign w:val="center"/>
            <w:hideMark/>
          </w:tcPr>
          <w:p w14:paraId="6FBEF835"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cbdc.023 CustomerCertRegistrationNotification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0C450B08"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7F211F5A"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3160A71"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71</w:t>
            </w:r>
          </w:p>
        </w:tc>
        <w:tc>
          <w:tcPr>
            <w:tcW w:w="6978" w:type="dxa"/>
            <w:tcBorders>
              <w:top w:val="nil"/>
              <w:left w:val="nil"/>
              <w:bottom w:val="single" w:sz="8" w:space="0" w:color="auto"/>
              <w:right w:val="single" w:sz="8" w:space="0" w:color="auto"/>
            </w:tcBorders>
            <w:shd w:val="clear" w:color="auto" w:fill="auto"/>
            <w:noWrap/>
            <w:vAlign w:val="center"/>
            <w:hideMark/>
          </w:tcPr>
          <w:p w14:paraId="0F9B6726"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cbdc.023 CustomerWalletFIManagementNotification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57D0C4F7"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03CD0493"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4BCC7EA"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72</w:t>
            </w:r>
          </w:p>
        </w:tc>
        <w:tc>
          <w:tcPr>
            <w:tcW w:w="6978" w:type="dxa"/>
            <w:tcBorders>
              <w:top w:val="nil"/>
              <w:left w:val="nil"/>
              <w:bottom w:val="single" w:sz="8" w:space="0" w:color="auto"/>
              <w:right w:val="single" w:sz="8" w:space="0" w:color="auto"/>
            </w:tcBorders>
            <w:shd w:val="clear" w:color="auto" w:fill="auto"/>
            <w:noWrap/>
            <w:vAlign w:val="center"/>
            <w:hideMark/>
          </w:tcPr>
          <w:p w14:paraId="494E3E8A"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cbdc.023 CustomerWalletManagementNotification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59C20880"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0B5D8C4E"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B35285B"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73</w:t>
            </w:r>
          </w:p>
        </w:tc>
        <w:tc>
          <w:tcPr>
            <w:tcW w:w="6978" w:type="dxa"/>
            <w:tcBorders>
              <w:top w:val="nil"/>
              <w:left w:val="nil"/>
              <w:bottom w:val="single" w:sz="8" w:space="0" w:color="auto"/>
              <w:right w:val="single" w:sz="8" w:space="0" w:color="auto"/>
            </w:tcBorders>
            <w:shd w:val="clear" w:color="auto" w:fill="auto"/>
            <w:noWrap/>
            <w:vAlign w:val="center"/>
            <w:hideMark/>
          </w:tcPr>
          <w:p w14:paraId="715A2AA9"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cbdc.023 FIWalletAdmFINotification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2B237C1F"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54F7CAD4"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EDC340D"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74</w:t>
            </w:r>
          </w:p>
        </w:tc>
        <w:tc>
          <w:tcPr>
            <w:tcW w:w="6978" w:type="dxa"/>
            <w:tcBorders>
              <w:top w:val="nil"/>
              <w:left w:val="nil"/>
              <w:bottom w:val="single" w:sz="8" w:space="0" w:color="auto"/>
              <w:right w:val="single" w:sz="8" w:space="0" w:color="auto"/>
            </w:tcBorders>
            <w:shd w:val="clear" w:color="auto" w:fill="auto"/>
            <w:noWrap/>
            <w:vAlign w:val="center"/>
            <w:hideMark/>
          </w:tcPr>
          <w:p w14:paraId="00C5948B"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cbdc.023 FIWalletManagementNotification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36E0465A"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01B17BA5"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12D0E0B"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75</w:t>
            </w:r>
          </w:p>
        </w:tc>
        <w:tc>
          <w:tcPr>
            <w:tcW w:w="6978" w:type="dxa"/>
            <w:tcBorders>
              <w:top w:val="nil"/>
              <w:left w:val="nil"/>
              <w:bottom w:val="single" w:sz="8" w:space="0" w:color="auto"/>
              <w:right w:val="single" w:sz="8" w:space="0" w:color="auto"/>
            </w:tcBorders>
            <w:shd w:val="clear" w:color="auto" w:fill="auto"/>
            <w:noWrap/>
            <w:vAlign w:val="center"/>
            <w:hideMark/>
          </w:tcPr>
          <w:p w14:paraId="78808C77"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cbdc.023 OrganisationCertRegistrationNotification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7699B494"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3E8B56B5"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0E10F62"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76</w:t>
            </w:r>
          </w:p>
        </w:tc>
        <w:tc>
          <w:tcPr>
            <w:tcW w:w="6978" w:type="dxa"/>
            <w:tcBorders>
              <w:top w:val="nil"/>
              <w:left w:val="nil"/>
              <w:bottom w:val="single" w:sz="8" w:space="0" w:color="auto"/>
              <w:right w:val="single" w:sz="8" w:space="0" w:color="auto"/>
            </w:tcBorders>
            <w:shd w:val="clear" w:color="auto" w:fill="auto"/>
            <w:noWrap/>
            <w:vAlign w:val="center"/>
            <w:hideMark/>
          </w:tcPr>
          <w:p w14:paraId="2517DD0D"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cbdc.023 OrganisationWalletFIManagementNotification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1F87F9EA"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5AA751D5"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28A2949"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77</w:t>
            </w:r>
          </w:p>
        </w:tc>
        <w:tc>
          <w:tcPr>
            <w:tcW w:w="6978" w:type="dxa"/>
            <w:tcBorders>
              <w:top w:val="nil"/>
              <w:left w:val="nil"/>
              <w:bottom w:val="single" w:sz="8" w:space="0" w:color="auto"/>
              <w:right w:val="single" w:sz="8" w:space="0" w:color="auto"/>
            </w:tcBorders>
            <w:shd w:val="clear" w:color="auto" w:fill="auto"/>
            <w:noWrap/>
            <w:vAlign w:val="center"/>
            <w:hideMark/>
          </w:tcPr>
          <w:p w14:paraId="095E8C98"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cbdc.023 OrganisationWalletManagementNotification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0B446A1B"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79939928"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FFB46A0"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78</w:t>
            </w:r>
          </w:p>
        </w:tc>
        <w:tc>
          <w:tcPr>
            <w:tcW w:w="6978" w:type="dxa"/>
            <w:tcBorders>
              <w:top w:val="nil"/>
              <w:left w:val="nil"/>
              <w:bottom w:val="single" w:sz="8" w:space="0" w:color="auto"/>
              <w:right w:val="single" w:sz="8" w:space="0" w:color="auto"/>
            </w:tcBorders>
            <w:shd w:val="clear" w:color="auto" w:fill="auto"/>
            <w:noWrap/>
            <w:vAlign w:val="center"/>
            <w:hideMark/>
          </w:tcPr>
          <w:p w14:paraId="45D150CD"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cbdc.050 MessageStatusRequest</w:t>
            </w:r>
          </w:p>
        </w:tc>
        <w:tc>
          <w:tcPr>
            <w:tcW w:w="1320" w:type="dxa"/>
            <w:tcBorders>
              <w:top w:val="nil"/>
              <w:left w:val="nil"/>
              <w:bottom w:val="single" w:sz="8" w:space="0" w:color="auto"/>
              <w:right w:val="single" w:sz="8" w:space="0" w:color="auto"/>
            </w:tcBorders>
            <w:shd w:val="clear" w:color="auto" w:fill="auto"/>
            <w:noWrap/>
            <w:vAlign w:val="center"/>
            <w:hideMark/>
          </w:tcPr>
          <w:p w14:paraId="0A1598CD"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2AC79BBB"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E678593"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79</w:t>
            </w:r>
          </w:p>
        </w:tc>
        <w:tc>
          <w:tcPr>
            <w:tcW w:w="6978" w:type="dxa"/>
            <w:tcBorders>
              <w:top w:val="nil"/>
              <w:left w:val="nil"/>
              <w:bottom w:val="single" w:sz="8" w:space="0" w:color="auto"/>
              <w:right w:val="single" w:sz="8" w:space="0" w:color="auto"/>
            </w:tcBorders>
            <w:shd w:val="clear" w:color="auto" w:fill="auto"/>
            <w:noWrap/>
            <w:vAlign w:val="center"/>
            <w:hideMark/>
          </w:tcPr>
          <w:p w14:paraId="547C1D8F"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cbdc.051 MessageStatusResponse</w:t>
            </w:r>
          </w:p>
        </w:tc>
        <w:tc>
          <w:tcPr>
            <w:tcW w:w="1320" w:type="dxa"/>
            <w:tcBorders>
              <w:top w:val="nil"/>
              <w:left w:val="nil"/>
              <w:bottom w:val="single" w:sz="8" w:space="0" w:color="auto"/>
              <w:right w:val="single" w:sz="8" w:space="0" w:color="auto"/>
            </w:tcBorders>
            <w:shd w:val="clear" w:color="auto" w:fill="auto"/>
            <w:noWrap/>
            <w:vAlign w:val="center"/>
            <w:hideMark/>
          </w:tcPr>
          <w:p w14:paraId="3886E9E4"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249D25AC"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6AE2ED9"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80</w:t>
            </w:r>
          </w:p>
        </w:tc>
        <w:tc>
          <w:tcPr>
            <w:tcW w:w="6978" w:type="dxa"/>
            <w:tcBorders>
              <w:top w:val="nil"/>
              <w:left w:val="nil"/>
              <w:bottom w:val="single" w:sz="8" w:space="0" w:color="auto"/>
              <w:right w:val="single" w:sz="8" w:space="0" w:color="auto"/>
            </w:tcBorders>
            <w:shd w:val="clear" w:color="auto" w:fill="auto"/>
            <w:noWrap/>
            <w:vAlign w:val="center"/>
            <w:hideMark/>
          </w:tcPr>
          <w:p w14:paraId="23481379"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cbdc.666 SETStatusReport</w:t>
            </w:r>
          </w:p>
        </w:tc>
        <w:tc>
          <w:tcPr>
            <w:tcW w:w="1320" w:type="dxa"/>
            <w:tcBorders>
              <w:top w:val="nil"/>
              <w:left w:val="nil"/>
              <w:bottom w:val="single" w:sz="8" w:space="0" w:color="auto"/>
              <w:right w:val="single" w:sz="8" w:space="0" w:color="auto"/>
            </w:tcBorders>
            <w:shd w:val="clear" w:color="auto" w:fill="auto"/>
            <w:noWrap/>
            <w:vAlign w:val="center"/>
            <w:hideMark/>
          </w:tcPr>
          <w:p w14:paraId="1F1FDE3A"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4AB8CA92"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BBAFFB7"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81</w:t>
            </w:r>
          </w:p>
        </w:tc>
        <w:tc>
          <w:tcPr>
            <w:tcW w:w="6978" w:type="dxa"/>
            <w:tcBorders>
              <w:top w:val="nil"/>
              <w:left w:val="nil"/>
              <w:bottom w:val="single" w:sz="8" w:space="0" w:color="auto"/>
              <w:right w:val="single" w:sz="8" w:space="0" w:color="auto"/>
            </w:tcBorders>
            <w:shd w:val="clear" w:color="auto" w:fill="auto"/>
            <w:noWrap/>
            <w:vAlign w:val="center"/>
            <w:hideMark/>
          </w:tcPr>
          <w:p w14:paraId="0FF0ED38"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cbdc.666 StatusReport</w:t>
            </w:r>
          </w:p>
        </w:tc>
        <w:tc>
          <w:tcPr>
            <w:tcW w:w="1320" w:type="dxa"/>
            <w:tcBorders>
              <w:top w:val="nil"/>
              <w:left w:val="nil"/>
              <w:bottom w:val="single" w:sz="8" w:space="0" w:color="auto"/>
              <w:right w:val="single" w:sz="8" w:space="0" w:color="auto"/>
            </w:tcBorders>
            <w:shd w:val="clear" w:color="auto" w:fill="auto"/>
            <w:noWrap/>
            <w:vAlign w:val="center"/>
            <w:hideMark/>
          </w:tcPr>
          <w:p w14:paraId="28C939BD"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07BD7970"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E4024BF"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82</w:t>
            </w:r>
          </w:p>
        </w:tc>
        <w:tc>
          <w:tcPr>
            <w:tcW w:w="6978" w:type="dxa"/>
            <w:tcBorders>
              <w:top w:val="nil"/>
              <w:left w:val="nil"/>
              <w:bottom w:val="single" w:sz="8" w:space="0" w:color="auto"/>
              <w:right w:val="single" w:sz="8" w:space="0" w:color="auto"/>
            </w:tcBorders>
            <w:shd w:val="clear" w:color="auto" w:fill="auto"/>
            <w:noWrap/>
            <w:vAlign w:val="center"/>
            <w:hideMark/>
          </w:tcPr>
          <w:p w14:paraId="6DCE87D4"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B2BRecipientNotification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273DC50E"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3E4B9687"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AE87EE1"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83</w:t>
            </w:r>
          </w:p>
        </w:tc>
        <w:tc>
          <w:tcPr>
            <w:tcW w:w="6978" w:type="dxa"/>
            <w:tcBorders>
              <w:top w:val="nil"/>
              <w:left w:val="nil"/>
              <w:bottom w:val="single" w:sz="8" w:space="0" w:color="auto"/>
              <w:right w:val="single" w:sz="8" w:space="0" w:color="auto"/>
            </w:tcBorders>
            <w:shd w:val="clear" w:color="auto" w:fill="auto"/>
            <w:noWrap/>
            <w:vAlign w:val="center"/>
            <w:hideMark/>
          </w:tcPr>
          <w:p w14:paraId="14583244"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B2BSenderNotification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168D1AD8"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7124E8B9"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4DA8C83"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84</w:t>
            </w:r>
          </w:p>
        </w:tc>
        <w:tc>
          <w:tcPr>
            <w:tcW w:w="6978" w:type="dxa"/>
            <w:tcBorders>
              <w:top w:val="nil"/>
              <w:left w:val="nil"/>
              <w:bottom w:val="single" w:sz="8" w:space="0" w:color="auto"/>
              <w:right w:val="single" w:sz="8" w:space="0" w:color="auto"/>
            </w:tcBorders>
            <w:shd w:val="clear" w:color="auto" w:fill="auto"/>
            <w:noWrap/>
            <w:vAlign w:val="center"/>
            <w:hideMark/>
          </w:tcPr>
          <w:p w14:paraId="7F4D64C3"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B2CRefundBusinessNotification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571F91B0"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6904A7C1"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000EE9B"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lastRenderedPageBreak/>
              <w:t>85</w:t>
            </w:r>
          </w:p>
        </w:tc>
        <w:tc>
          <w:tcPr>
            <w:tcW w:w="6978" w:type="dxa"/>
            <w:tcBorders>
              <w:top w:val="nil"/>
              <w:left w:val="nil"/>
              <w:bottom w:val="single" w:sz="8" w:space="0" w:color="auto"/>
              <w:right w:val="single" w:sz="8" w:space="0" w:color="auto"/>
            </w:tcBorders>
            <w:shd w:val="clear" w:color="auto" w:fill="auto"/>
            <w:noWrap/>
            <w:vAlign w:val="center"/>
            <w:hideMark/>
          </w:tcPr>
          <w:p w14:paraId="2ECE6B47"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B2CRefundCustomerNotification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3FF65AC2"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06990632"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2A48ACD"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86</w:t>
            </w:r>
          </w:p>
        </w:tc>
        <w:tc>
          <w:tcPr>
            <w:tcW w:w="6978" w:type="dxa"/>
            <w:tcBorders>
              <w:top w:val="nil"/>
              <w:left w:val="nil"/>
              <w:bottom w:val="single" w:sz="8" w:space="0" w:color="auto"/>
              <w:right w:val="single" w:sz="8" w:space="0" w:color="auto"/>
            </w:tcBorders>
            <w:shd w:val="clear" w:color="auto" w:fill="auto"/>
            <w:noWrap/>
            <w:vAlign w:val="center"/>
            <w:hideMark/>
          </w:tcPr>
          <w:p w14:paraId="2D6DC5B2"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C2BBusinessNotification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674614CE"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7ECF0ACC"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78F5A19"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87</w:t>
            </w:r>
          </w:p>
        </w:tc>
        <w:tc>
          <w:tcPr>
            <w:tcW w:w="6978" w:type="dxa"/>
            <w:tcBorders>
              <w:top w:val="nil"/>
              <w:left w:val="nil"/>
              <w:bottom w:val="single" w:sz="8" w:space="0" w:color="auto"/>
              <w:right w:val="single" w:sz="8" w:space="0" w:color="auto"/>
            </w:tcBorders>
            <w:shd w:val="clear" w:color="auto" w:fill="auto"/>
            <w:noWrap/>
            <w:vAlign w:val="center"/>
            <w:hideMark/>
          </w:tcPr>
          <w:p w14:paraId="118031D3"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C2BCustomerNotification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7E041CBA"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7F8DAFD8"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7DE1E6E"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88</w:t>
            </w:r>
          </w:p>
        </w:tc>
        <w:tc>
          <w:tcPr>
            <w:tcW w:w="6978" w:type="dxa"/>
            <w:tcBorders>
              <w:top w:val="nil"/>
              <w:left w:val="nil"/>
              <w:bottom w:val="single" w:sz="8" w:space="0" w:color="auto"/>
              <w:right w:val="single" w:sz="8" w:space="0" w:color="auto"/>
            </w:tcBorders>
            <w:shd w:val="clear" w:color="auto" w:fill="auto"/>
            <w:noWrap/>
            <w:vAlign w:val="center"/>
            <w:hideMark/>
          </w:tcPr>
          <w:p w14:paraId="4F425892"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CustomerDCBuyingFINotification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3F4CC77C"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46858A72"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99FDC77"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89</w:t>
            </w:r>
          </w:p>
        </w:tc>
        <w:tc>
          <w:tcPr>
            <w:tcW w:w="6978" w:type="dxa"/>
            <w:tcBorders>
              <w:top w:val="nil"/>
              <w:left w:val="nil"/>
              <w:bottom w:val="single" w:sz="8" w:space="0" w:color="auto"/>
              <w:right w:val="single" w:sz="8" w:space="0" w:color="auto"/>
            </w:tcBorders>
            <w:shd w:val="clear" w:color="auto" w:fill="auto"/>
            <w:noWrap/>
            <w:vAlign w:val="center"/>
            <w:hideMark/>
          </w:tcPr>
          <w:p w14:paraId="04D9A9C2"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CustomerDCBuyingNotification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2D5239F0"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5FB52E2F"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C1D2497"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90</w:t>
            </w:r>
          </w:p>
        </w:tc>
        <w:tc>
          <w:tcPr>
            <w:tcW w:w="6978" w:type="dxa"/>
            <w:tcBorders>
              <w:top w:val="nil"/>
              <w:left w:val="nil"/>
              <w:bottom w:val="single" w:sz="8" w:space="0" w:color="auto"/>
              <w:right w:val="single" w:sz="8" w:space="0" w:color="auto"/>
            </w:tcBorders>
            <w:shd w:val="clear" w:color="auto" w:fill="auto"/>
            <w:noWrap/>
            <w:vAlign w:val="center"/>
            <w:hideMark/>
          </w:tcPr>
          <w:p w14:paraId="55115AEB"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CustomerDCSellingFINotification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15D9CDB4"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7FF1ECE5"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4B998F7"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91</w:t>
            </w:r>
          </w:p>
        </w:tc>
        <w:tc>
          <w:tcPr>
            <w:tcW w:w="6978" w:type="dxa"/>
            <w:tcBorders>
              <w:top w:val="nil"/>
              <w:left w:val="nil"/>
              <w:bottom w:val="single" w:sz="8" w:space="0" w:color="auto"/>
              <w:right w:val="single" w:sz="8" w:space="0" w:color="auto"/>
            </w:tcBorders>
            <w:shd w:val="clear" w:color="auto" w:fill="auto"/>
            <w:noWrap/>
            <w:vAlign w:val="center"/>
            <w:hideMark/>
          </w:tcPr>
          <w:p w14:paraId="1F2E180B"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CustomerDCSellingNotification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465D2F71"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01A9D25E"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F1A0E24"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92</w:t>
            </w:r>
          </w:p>
        </w:tc>
        <w:tc>
          <w:tcPr>
            <w:tcW w:w="6978" w:type="dxa"/>
            <w:tcBorders>
              <w:top w:val="nil"/>
              <w:left w:val="nil"/>
              <w:bottom w:val="single" w:sz="8" w:space="0" w:color="auto"/>
              <w:right w:val="single" w:sz="8" w:space="0" w:color="auto"/>
            </w:tcBorders>
            <w:shd w:val="clear" w:color="auto" w:fill="auto"/>
            <w:noWrap/>
            <w:vAlign w:val="center"/>
            <w:hideMark/>
          </w:tcPr>
          <w:p w14:paraId="259D6C26"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DCTransferC2CRecipientNotification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234AA507"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6487E211"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AF804F0"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93</w:t>
            </w:r>
          </w:p>
        </w:tc>
        <w:tc>
          <w:tcPr>
            <w:tcW w:w="6978" w:type="dxa"/>
            <w:tcBorders>
              <w:top w:val="nil"/>
              <w:left w:val="nil"/>
              <w:bottom w:val="single" w:sz="8" w:space="0" w:color="auto"/>
              <w:right w:val="single" w:sz="8" w:space="0" w:color="auto"/>
            </w:tcBorders>
            <w:shd w:val="clear" w:color="auto" w:fill="auto"/>
            <w:noWrap/>
            <w:vAlign w:val="center"/>
            <w:hideMark/>
          </w:tcPr>
          <w:p w14:paraId="47E24C25"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DCTransferC2CSenderNotification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4F900E78"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33DC0432"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BF88329"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94</w:t>
            </w:r>
          </w:p>
        </w:tc>
        <w:tc>
          <w:tcPr>
            <w:tcW w:w="6978" w:type="dxa"/>
            <w:tcBorders>
              <w:top w:val="nil"/>
              <w:left w:val="nil"/>
              <w:bottom w:val="single" w:sz="8" w:space="0" w:color="auto"/>
              <w:right w:val="single" w:sz="8" w:space="0" w:color="auto"/>
            </w:tcBorders>
            <w:shd w:val="clear" w:color="auto" w:fill="auto"/>
            <w:noWrap/>
            <w:vAlign w:val="center"/>
            <w:hideMark/>
          </w:tcPr>
          <w:p w14:paraId="17CCA5B2"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OpTransferToBankRefundSenderNotification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20FD636D"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3B664881"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A99C377"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95</w:t>
            </w:r>
          </w:p>
        </w:tc>
        <w:tc>
          <w:tcPr>
            <w:tcW w:w="6978" w:type="dxa"/>
            <w:tcBorders>
              <w:top w:val="nil"/>
              <w:left w:val="nil"/>
              <w:bottom w:val="single" w:sz="8" w:space="0" w:color="auto"/>
              <w:right w:val="single" w:sz="8" w:space="0" w:color="auto"/>
            </w:tcBorders>
            <w:shd w:val="clear" w:color="auto" w:fill="auto"/>
            <w:noWrap/>
            <w:vAlign w:val="center"/>
            <w:hideMark/>
          </w:tcPr>
          <w:p w14:paraId="17EC62C8"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OpTransferToBankSenderNotification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62964F1F"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3B073741"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DF85A72"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96</w:t>
            </w:r>
          </w:p>
        </w:tc>
        <w:tc>
          <w:tcPr>
            <w:tcW w:w="6978" w:type="dxa"/>
            <w:tcBorders>
              <w:top w:val="nil"/>
              <w:left w:val="nil"/>
              <w:bottom w:val="single" w:sz="8" w:space="0" w:color="auto"/>
              <w:right w:val="single" w:sz="8" w:space="0" w:color="auto"/>
            </w:tcBorders>
            <w:shd w:val="clear" w:color="auto" w:fill="auto"/>
            <w:noWrap/>
            <w:vAlign w:val="center"/>
            <w:hideMark/>
          </w:tcPr>
          <w:p w14:paraId="1BB2C299"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OpTransferToDCARecipientNotification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33E032BC"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09209C55"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EDF941A"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97</w:t>
            </w:r>
          </w:p>
        </w:tc>
        <w:tc>
          <w:tcPr>
            <w:tcW w:w="6978" w:type="dxa"/>
            <w:tcBorders>
              <w:top w:val="nil"/>
              <w:left w:val="nil"/>
              <w:bottom w:val="single" w:sz="8" w:space="0" w:color="auto"/>
              <w:right w:val="single" w:sz="8" w:space="0" w:color="auto"/>
            </w:tcBorders>
            <w:shd w:val="clear" w:color="auto" w:fill="auto"/>
            <w:noWrap/>
            <w:vAlign w:val="center"/>
            <w:hideMark/>
          </w:tcPr>
          <w:p w14:paraId="02417AF9"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OpTransferToDCASenderNotification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2517478C"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1656077B"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31A2486"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98</w:t>
            </w:r>
          </w:p>
        </w:tc>
        <w:tc>
          <w:tcPr>
            <w:tcW w:w="6978" w:type="dxa"/>
            <w:tcBorders>
              <w:top w:val="nil"/>
              <w:left w:val="nil"/>
              <w:bottom w:val="single" w:sz="8" w:space="0" w:color="auto"/>
              <w:right w:val="single" w:sz="8" w:space="0" w:color="auto"/>
            </w:tcBorders>
            <w:shd w:val="clear" w:color="auto" w:fill="auto"/>
            <w:noWrap/>
            <w:vAlign w:val="center"/>
            <w:hideMark/>
          </w:tcPr>
          <w:p w14:paraId="5CF7F2A2"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OrganisationDCBuyingFINotification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2F241568"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2004165D"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D69C535"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99</w:t>
            </w:r>
          </w:p>
        </w:tc>
        <w:tc>
          <w:tcPr>
            <w:tcW w:w="6978" w:type="dxa"/>
            <w:tcBorders>
              <w:top w:val="nil"/>
              <w:left w:val="nil"/>
              <w:bottom w:val="single" w:sz="8" w:space="0" w:color="auto"/>
              <w:right w:val="single" w:sz="8" w:space="0" w:color="auto"/>
            </w:tcBorders>
            <w:shd w:val="clear" w:color="auto" w:fill="auto"/>
            <w:noWrap/>
            <w:vAlign w:val="center"/>
            <w:hideMark/>
          </w:tcPr>
          <w:p w14:paraId="5DBF860D"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OrganisationDCBuyingNotification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17868E0C"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4C992011"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7DAA382"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100</w:t>
            </w:r>
          </w:p>
        </w:tc>
        <w:tc>
          <w:tcPr>
            <w:tcW w:w="6978" w:type="dxa"/>
            <w:tcBorders>
              <w:top w:val="nil"/>
              <w:left w:val="nil"/>
              <w:bottom w:val="single" w:sz="8" w:space="0" w:color="auto"/>
              <w:right w:val="single" w:sz="8" w:space="0" w:color="auto"/>
            </w:tcBorders>
            <w:shd w:val="clear" w:color="auto" w:fill="auto"/>
            <w:noWrap/>
            <w:vAlign w:val="center"/>
            <w:hideMark/>
          </w:tcPr>
          <w:p w14:paraId="79BF9521"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OrganisationDCSellingFINotification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45C90A33"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359A2FF7"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9700857"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101</w:t>
            </w:r>
          </w:p>
        </w:tc>
        <w:tc>
          <w:tcPr>
            <w:tcW w:w="6978" w:type="dxa"/>
            <w:tcBorders>
              <w:top w:val="nil"/>
              <w:left w:val="nil"/>
              <w:bottom w:val="single" w:sz="8" w:space="0" w:color="auto"/>
              <w:right w:val="single" w:sz="8" w:space="0" w:color="auto"/>
            </w:tcBorders>
            <w:shd w:val="clear" w:color="auto" w:fill="auto"/>
            <w:noWrap/>
            <w:vAlign w:val="center"/>
            <w:hideMark/>
          </w:tcPr>
          <w:p w14:paraId="49FCB51E"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OrganisationDCSellingNotification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7EBD0C9F"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1233E84C"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72EE879"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102</w:t>
            </w:r>
          </w:p>
        </w:tc>
        <w:tc>
          <w:tcPr>
            <w:tcW w:w="6978" w:type="dxa"/>
            <w:tcBorders>
              <w:top w:val="nil"/>
              <w:left w:val="nil"/>
              <w:bottom w:val="single" w:sz="8" w:space="0" w:color="auto"/>
              <w:right w:val="single" w:sz="8" w:space="0" w:color="auto"/>
            </w:tcBorders>
            <w:shd w:val="clear" w:color="auto" w:fill="auto"/>
            <w:noWrap/>
            <w:vAlign w:val="center"/>
            <w:hideMark/>
          </w:tcPr>
          <w:p w14:paraId="5D9970AD"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SETDTSenderNotification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62848D77"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2024.03</w:t>
            </w:r>
          </w:p>
        </w:tc>
      </w:tr>
      <w:tr w:rsidR="002A2891" w:rsidRPr="002A2891" w14:paraId="2E368980"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C636BD2"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103</w:t>
            </w:r>
          </w:p>
        </w:tc>
        <w:tc>
          <w:tcPr>
            <w:tcW w:w="6978" w:type="dxa"/>
            <w:tcBorders>
              <w:top w:val="nil"/>
              <w:left w:val="nil"/>
              <w:bottom w:val="single" w:sz="8" w:space="0" w:color="auto"/>
              <w:right w:val="single" w:sz="8" w:space="0" w:color="auto"/>
            </w:tcBorders>
            <w:shd w:val="clear" w:color="auto" w:fill="auto"/>
            <w:noWrap/>
            <w:vAlign w:val="center"/>
            <w:hideMark/>
          </w:tcPr>
          <w:p w14:paraId="3D2C4AAE"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cbdc.002 FIDCBuyingRequest</w:t>
            </w:r>
          </w:p>
        </w:tc>
        <w:tc>
          <w:tcPr>
            <w:tcW w:w="1320" w:type="dxa"/>
            <w:tcBorders>
              <w:top w:val="nil"/>
              <w:left w:val="nil"/>
              <w:bottom w:val="single" w:sz="8" w:space="0" w:color="auto"/>
              <w:right w:val="single" w:sz="8" w:space="0" w:color="auto"/>
            </w:tcBorders>
            <w:shd w:val="clear" w:color="auto" w:fill="auto"/>
            <w:noWrap/>
            <w:vAlign w:val="center"/>
            <w:hideMark/>
          </w:tcPr>
          <w:p w14:paraId="6739C48F"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2022.2</w:t>
            </w:r>
          </w:p>
        </w:tc>
      </w:tr>
      <w:tr w:rsidR="002A2891" w:rsidRPr="002A2891" w14:paraId="51D79936"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D45CE62"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104</w:t>
            </w:r>
          </w:p>
        </w:tc>
        <w:tc>
          <w:tcPr>
            <w:tcW w:w="6978" w:type="dxa"/>
            <w:tcBorders>
              <w:top w:val="nil"/>
              <w:left w:val="nil"/>
              <w:bottom w:val="single" w:sz="8" w:space="0" w:color="auto"/>
              <w:right w:val="single" w:sz="8" w:space="0" w:color="auto"/>
            </w:tcBorders>
            <w:shd w:val="clear" w:color="auto" w:fill="auto"/>
            <w:noWrap/>
            <w:vAlign w:val="center"/>
            <w:hideMark/>
          </w:tcPr>
          <w:p w14:paraId="7A0B9277"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cbdc.002 FIDCSellingRequest</w:t>
            </w:r>
          </w:p>
        </w:tc>
        <w:tc>
          <w:tcPr>
            <w:tcW w:w="1320" w:type="dxa"/>
            <w:tcBorders>
              <w:top w:val="nil"/>
              <w:left w:val="nil"/>
              <w:bottom w:val="single" w:sz="8" w:space="0" w:color="auto"/>
              <w:right w:val="single" w:sz="8" w:space="0" w:color="auto"/>
            </w:tcBorders>
            <w:shd w:val="clear" w:color="auto" w:fill="auto"/>
            <w:noWrap/>
            <w:vAlign w:val="center"/>
            <w:hideMark/>
          </w:tcPr>
          <w:p w14:paraId="28FECBA7"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2022.2</w:t>
            </w:r>
          </w:p>
        </w:tc>
      </w:tr>
      <w:tr w:rsidR="002A2891" w:rsidRPr="002A2891" w14:paraId="67042AD5"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71D9AC3"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105</w:t>
            </w:r>
          </w:p>
        </w:tc>
        <w:tc>
          <w:tcPr>
            <w:tcW w:w="6978" w:type="dxa"/>
            <w:tcBorders>
              <w:top w:val="nil"/>
              <w:left w:val="nil"/>
              <w:bottom w:val="single" w:sz="8" w:space="0" w:color="auto"/>
              <w:right w:val="single" w:sz="8" w:space="0" w:color="auto"/>
            </w:tcBorders>
            <w:shd w:val="clear" w:color="auto" w:fill="auto"/>
            <w:noWrap/>
            <w:vAlign w:val="center"/>
            <w:hideMark/>
          </w:tcPr>
          <w:p w14:paraId="25C70521"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cbdc.023 FIWalletManagementFINotification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5F1C981B"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2022.2</w:t>
            </w:r>
          </w:p>
        </w:tc>
      </w:tr>
      <w:tr w:rsidR="002A2891" w:rsidRPr="002A2891" w14:paraId="08F25E2B"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5EC2438"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106</w:t>
            </w:r>
          </w:p>
        </w:tc>
        <w:tc>
          <w:tcPr>
            <w:tcW w:w="6978" w:type="dxa"/>
            <w:tcBorders>
              <w:top w:val="nil"/>
              <w:left w:val="nil"/>
              <w:bottom w:val="single" w:sz="8" w:space="0" w:color="auto"/>
              <w:right w:val="single" w:sz="8" w:space="0" w:color="auto"/>
            </w:tcBorders>
            <w:shd w:val="clear" w:color="auto" w:fill="auto"/>
            <w:noWrap/>
            <w:vAlign w:val="center"/>
            <w:hideMark/>
          </w:tcPr>
          <w:p w14:paraId="6F362EF7"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cbdc.040 FICertificateRevocationList</w:t>
            </w:r>
          </w:p>
        </w:tc>
        <w:tc>
          <w:tcPr>
            <w:tcW w:w="1320" w:type="dxa"/>
            <w:tcBorders>
              <w:top w:val="nil"/>
              <w:left w:val="nil"/>
              <w:bottom w:val="single" w:sz="8" w:space="0" w:color="auto"/>
              <w:right w:val="single" w:sz="8" w:space="0" w:color="auto"/>
            </w:tcBorders>
            <w:shd w:val="clear" w:color="auto" w:fill="auto"/>
            <w:noWrap/>
            <w:vAlign w:val="center"/>
            <w:hideMark/>
          </w:tcPr>
          <w:p w14:paraId="0CB4A388"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2022.2</w:t>
            </w:r>
          </w:p>
        </w:tc>
      </w:tr>
      <w:tr w:rsidR="002A2891" w:rsidRPr="002A2891" w14:paraId="5939763D"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5134F38"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107</w:t>
            </w:r>
          </w:p>
        </w:tc>
        <w:tc>
          <w:tcPr>
            <w:tcW w:w="6978" w:type="dxa"/>
            <w:tcBorders>
              <w:top w:val="nil"/>
              <w:left w:val="nil"/>
              <w:bottom w:val="single" w:sz="8" w:space="0" w:color="auto"/>
              <w:right w:val="single" w:sz="8" w:space="0" w:color="auto"/>
            </w:tcBorders>
            <w:shd w:val="clear" w:color="auto" w:fill="auto"/>
            <w:noWrap/>
            <w:vAlign w:val="center"/>
            <w:hideMark/>
          </w:tcPr>
          <w:p w14:paraId="60D2E8A4"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cbdc.100 SETTemplateListRequest</w:t>
            </w:r>
          </w:p>
        </w:tc>
        <w:tc>
          <w:tcPr>
            <w:tcW w:w="1320" w:type="dxa"/>
            <w:tcBorders>
              <w:top w:val="nil"/>
              <w:left w:val="nil"/>
              <w:bottom w:val="single" w:sz="8" w:space="0" w:color="auto"/>
              <w:right w:val="single" w:sz="8" w:space="0" w:color="auto"/>
            </w:tcBorders>
            <w:shd w:val="clear" w:color="auto" w:fill="auto"/>
            <w:noWrap/>
            <w:vAlign w:val="center"/>
            <w:hideMark/>
          </w:tcPr>
          <w:p w14:paraId="1633B87E"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2022.2</w:t>
            </w:r>
          </w:p>
        </w:tc>
      </w:tr>
      <w:tr w:rsidR="002A2891" w:rsidRPr="002A2891" w14:paraId="76903439"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C79F268"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108</w:t>
            </w:r>
          </w:p>
        </w:tc>
        <w:tc>
          <w:tcPr>
            <w:tcW w:w="6978" w:type="dxa"/>
            <w:tcBorders>
              <w:top w:val="nil"/>
              <w:left w:val="nil"/>
              <w:bottom w:val="single" w:sz="8" w:space="0" w:color="auto"/>
              <w:right w:val="single" w:sz="8" w:space="0" w:color="auto"/>
            </w:tcBorders>
            <w:shd w:val="clear" w:color="auto" w:fill="auto"/>
            <w:noWrap/>
            <w:vAlign w:val="center"/>
            <w:hideMark/>
          </w:tcPr>
          <w:p w14:paraId="3D553701"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cbdc.101 SETTemplateList</w:t>
            </w:r>
          </w:p>
        </w:tc>
        <w:tc>
          <w:tcPr>
            <w:tcW w:w="1320" w:type="dxa"/>
            <w:tcBorders>
              <w:top w:val="nil"/>
              <w:left w:val="nil"/>
              <w:bottom w:val="single" w:sz="8" w:space="0" w:color="auto"/>
              <w:right w:val="single" w:sz="8" w:space="0" w:color="auto"/>
            </w:tcBorders>
            <w:shd w:val="clear" w:color="auto" w:fill="auto"/>
            <w:noWrap/>
            <w:vAlign w:val="center"/>
            <w:hideMark/>
          </w:tcPr>
          <w:p w14:paraId="092BF630"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2022.2</w:t>
            </w:r>
          </w:p>
        </w:tc>
      </w:tr>
      <w:tr w:rsidR="002A2891" w:rsidRPr="002A2891" w14:paraId="02AF0559"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15307608"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109</w:t>
            </w:r>
          </w:p>
        </w:tc>
        <w:tc>
          <w:tcPr>
            <w:tcW w:w="6978" w:type="dxa"/>
            <w:tcBorders>
              <w:top w:val="nil"/>
              <w:left w:val="nil"/>
              <w:bottom w:val="single" w:sz="8" w:space="0" w:color="auto"/>
              <w:right w:val="single" w:sz="8" w:space="0" w:color="auto"/>
            </w:tcBorders>
            <w:shd w:val="clear" w:color="auto" w:fill="auto"/>
            <w:noWrap/>
            <w:vAlign w:val="center"/>
            <w:hideMark/>
          </w:tcPr>
          <w:p w14:paraId="7F2CC62D"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cbdc.102 SETOrderRequest</w:t>
            </w:r>
          </w:p>
        </w:tc>
        <w:tc>
          <w:tcPr>
            <w:tcW w:w="1320" w:type="dxa"/>
            <w:tcBorders>
              <w:top w:val="nil"/>
              <w:left w:val="nil"/>
              <w:bottom w:val="single" w:sz="8" w:space="0" w:color="auto"/>
              <w:right w:val="single" w:sz="8" w:space="0" w:color="auto"/>
            </w:tcBorders>
            <w:shd w:val="clear" w:color="auto" w:fill="auto"/>
            <w:noWrap/>
            <w:vAlign w:val="center"/>
            <w:hideMark/>
          </w:tcPr>
          <w:p w14:paraId="73BBB22B"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2022.2</w:t>
            </w:r>
          </w:p>
        </w:tc>
      </w:tr>
      <w:tr w:rsidR="002A2891" w:rsidRPr="002A2891" w14:paraId="339E50C3"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F6CE633"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110</w:t>
            </w:r>
          </w:p>
        </w:tc>
        <w:tc>
          <w:tcPr>
            <w:tcW w:w="6978" w:type="dxa"/>
            <w:tcBorders>
              <w:top w:val="nil"/>
              <w:left w:val="nil"/>
              <w:bottom w:val="single" w:sz="8" w:space="0" w:color="auto"/>
              <w:right w:val="single" w:sz="8" w:space="0" w:color="auto"/>
            </w:tcBorders>
            <w:shd w:val="clear" w:color="auto" w:fill="auto"/>
            <w:noWrap/>
            <w:vAlign w:val="center"/>
            <w:hideMark/>
          </w:tcPr>
          <w:p w14:paraId="5FC7F537"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cbdc.103 SETOrderResponse</w:t>
            </w:r>
          </w:p>
        </w:tc>
        <w:tc>
          <w:tcPr>
            <w:tcW w:w="1320" w:type="dxa"/>
            <w:tcBorders>
              <w:top w:val="nil"/>
              <w:left w:val="nil"/>
              <w:bottom w:val="single" w:sz="8" w:space="0" w:color="auto"/>
              <w:right w:val="single" w:sz="8" w:space="0" w:color="auto"/>
            </w:tcBorders>
            <w:shd w:val="clear" w:color="auto" w:fill="auto"/>
            <w:noWrap/>
            <w:vAlign w:val="center"/>
            <w:hideMark/>
          </w:tcPr>
          <w:p w14:paraId="151722CA"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2022.2</w:t>
            </w:r>
          </w:p>
        </w:tc>
      </w:tr>
      <w:tr w:rsidR="002A2891" w:rsidRPr="002A2891" w14:paraId="27D4E9FA"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B8D1737"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111</w:t>
            </w:r>
          </w:p>
        </w:tc>
        <w:tc>
          <w:tcPr>
            <w:tcW w:w="6978" w:type="dxa"/>
            <w:tcBorders>
              <w:top w:val="nil"/>
              <w:left w:val="nil"/>
              <w:bottom w:val="single" w:sz="8" w:space="0" w:color="auto"/>
              <w:right w:val="single" w:sz="8" w:space="0" w:color="auto"/>
            </w:tcBorders>
            <w:shd w:val="clear" w:color="auto" w:fill="auto"/>
            <w:noWrap/>
            <w:vAlign w:val="center"/>
            <w:hideMark/>
          </w:tcPr>
          <w:p w14:paraId="4EC072AB"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cbdc.104 SETOrder</w:t>
            </w:r>
          </w:p>
        </w:tc>
        <w:tc>
          <w:tcPr>
            <w:tcW w:w="1320" w:type="dxa"/>
            <w:tcBorders>
              <w:top w:val="nil"/>
              <w:left w:val="nil"/>
              <w:bottom w:val="single" w:sz="8" w:space="0" w:color="auto"/>
              <w:right w:val="single" w:sz="8" w:space="0" w:color="auto"/>
            </w:tcBorders>
            <w:shd w:val="clear" w:color="auto" w:fill="auto"/>
            <w:noWrap/>
            <w:vAlign w:val="center"/>
            <w:hideMark/>
          </w:tcPr>
          <w:p w14:paraId="47FBF438"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2022.2</w:t>
            </w:r>
          </w:p>
        </w:tc>
      </w:tr>
      <w:tr w:rsidR="002A2891" w:rsidRPr="002A2891" w14:paraId="42D95E72"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E20E94C"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112</w:t>
            </w:r>
          </w:p>
        </w:tc>
        <w:tc>
          <w:tcPr>
            <w:tcW w:w="6978" w:type="dxa"/>
            <w:tcBorders>
              <w:top w:val="nil"/>
              <w:left w:val="nil"/>
              <w:bottom w:val="single" w:sz="8" w:space="0" w:color="auto"/>
              <w:right w:val="single" w:sz="8" w:space="0" w:color="auto"/>
            </w:tcBorders>
            <w:shd w:val="clear" w:color="auto" w:fill="auto"/>
            <w:noWrap/>
            <w:vAlign w:val="center"/>
            <w:hideMark/>
          </w:tcPr>
          <w:p w14:paraId="3FA2DB68"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cbdc.105 SETOrderNotification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65C7F39B"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2022.2</w:t>
            </w:r>
          </w:p>
        </w:tc>
      </w:tr>
      <w:tr w:rsidR="002A2891" w:rsidRPr="002A2891" w14:paraId="52D906F5"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8090CCA"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113</w:t>
            </w:r>
          </w:p>
        </w:tc>
        <w:tc>
          <w:tcPr>
            <w:tcW w:w="6978" w:type="dxa"/>
            <w:tcBorders>
              <w:top w:val="nil"/>
              <w:left w:val="nil"/>
              <w:bottom w:val="single" w:sz="8" w:space="0" w:color="auto"/>
              <w:right w:val="single" w:sz="8" w:space="0" w:color="auto"/>
            </w:tcBorders>
            <w:shd w:val="clear" w:color="auto" w:fill="auto"/>
            <w:noWrap/>
            <w:vAlign w:val="center"/>
            <w:hideMark/>
          </w:tcPr>
          <w:p w14:paraId="7E3C5EE5"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cbdc.106 SETListRequest</w:t>
            </w:r>
          </w:p>
        </w:tc>
        <w:tc>
          <w:tcPr>
            <w:tcW w:w="1320" w:type="dxa"/>
            <w:tcBorders>
              <w:top w:val="nil"/>
              <w:left w:val="nil"/>
              <w:bottom w:val="single" w:sz="8" w:space="0" w:color="auto"/>
              <w:right w:val="single" w:sz="8" w:space="0" w:color="auto"/>
            </w:tcBorders>
            <w:shd w:val="clear" w:color="auto" w:fill="auto"/>
            <w:noWrap/>
            <w:vAlign w:val="center"/>
            <w:hideMark/>
          </w:tcPr>
          <w:p w14:paraId="6D117C43"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2022.2</w:t>
            </w:r>
          </w:p>
        </w:tc>
      </w:tr>
      <w:tr w:rsidR="002A2891" w:rsidRPr="002A2891" w14:paraId="5B24B65F"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AECBF24"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114</w:t>
            </w:r>
          </w:p>
        </w:tc>
        <w:tc>
          <w:tcPr>
            <w:tcW w:w="6978" w:type="dxa"/>
            <w:tcBorders>
              <w:top w:val="nil"/>
              <w:left w:val="nil"/>
              <w:bottom w:val="single" w:sz="8" w:space="0" w:color="auto"/>
              <w:right w:val="single" w:sz="8" w:space="0" w:color="auto"/>
            </w:tcBorders>
            <w:shd w:val="clear" w:color="auto" w:fill="auto"/>
            <w:noWrap/>
            <w:vAlign w:val="center"/>
            <w:hideMark/>
          </w:tcPr>
          <w:p w14:paraId="176DB5A0"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cbdc.107 SETListNotification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66DD842E"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2022.2</w:t>
            </w:r>
          </w:p>
        </w:tc>
      </w:tr>
      <w:tr w:rsidR="002A2891" w:rsidRPr="002A2891" w14:paraId="6F4BB6B4"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A75364D"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115</w:t>
            </w:r>
          </w:p>
        </w:tc>
        <w:tc>
          <w:tcPr>
            <w:tcW w:w="6978" w:type="dxa"/>
            <w:tcBorders>
              <w:top w:val="nil"/>
              <w:left w:val="nil"/>
              <w:bottom w:val="single" w:sz="8" w:space="0" w:color="auto"/>
              <w:right w:val="single" w:sz="8" w:space="0" w:color="auto"/>
            </w:tcBorders>
            <w:shd w:val="clear" w:color="auto" w:fill="auto"/>
            <w:noWrap/>
            <w:vAlign w:val="center"/>
            <w:hideMark/>
          </w:tcPr>
          <w:p w14:paraId="6DB0EF01"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cbdc.108 SETOperationRequest</w:t>
            </w:r>
          </w:p>
        </w:tc>
        <w:tc>
          <w:tcPr>
            <w:tcW w:w="1320" w:type="dxa"/>
            <w:tcBorders>
              <w:top w:val="nil"/>
              <w:left w:val="nil"/>
              <w:bottom w:val="single" w:sz="8" w:space="0" w:color="auto"/>
              <w:right w:val="single" w:sz="8" w:space="0" w:color="auto"/>
            </w:tcBorders>
            <w:shd w:val="clear" w:color="auto" w:fill="auto"/>
            <w:noWrap/>
            <w:vAlign w:val="center"/>
            <w:hideMark/>
          </w:tcPr>
          <w:p w14:paraId="37CDDAB2"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2022.2</w:t>
            </w:r>
          </w:p>
        </w:tc>
      </w:tr>
      <w:tr w:rsidR="002A2891" w:rsidRPr="002A2891" w14:paraId="1A7A7A18"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6AD01A4"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116</w:t>
            </w:r>
          </w:p>
        </w:tc>
        <w:tc>
          <w:tcPr>
            <w:tcW w:w="6978" w:type="dxa"/>
            <w:tcBorders>
              <w:top w:val="nil"/>
              <w:left w:val="nil"/>
              <w:bottom w:val="single" w:sz="8" w:space="0" w:color="auto"/>
              <w:right w:val="single" w:sz="8" w:space="0" w:color="auto"/>
            </w:tcBorders>
            <w:shd w:val="clear" w:color="auto" w:fill="auto"/>
            <w:noWrap/>
            <w:vAlign w:val="center"/>
            <w:hideMark/>
          </w:tcPr>
          <w:p w14:paraId="7624B9EE"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cbdc.109 SETOperationResponse</w:t>
            </w:r>
          </w:p>
        </w:tc>
        <w:tc>
          <w:tcPr>
            <w:tcW w:w="1320" w:type="dxa"/>
            <w:tcBorders>
              <w:top w:val="nil"/>
              <w:left w:val="nil"/>
              <w:bottom w:val="single" w:sz="8" w:space="0" w:color="auto"/>
              <w:right w:val="single" w:sz="8" w:space="0" w:color="auto"/>
            </w:tcBorders>
            <w:shd w:val="clear" w:color="auto" w:fill="auto"/>
            <w:noWrap/>
            <w:vAlign w:val="center"/>
            <w:hideMark/>
          </w:tcPr>
          <w:p w14:paraId="79FDD8FE"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2022.2</w:t>
            </w:r>
          </w:p>
        </w:tc>
      </w:tr>
      <w:tr w:rsidR="002A2891" w:rsidRPr="002A2891" w14:paraId="523199A7"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67AA9AE5"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117</w:t>
            </w:r>
          </w:p>
        </w:tc>
        <w:tc>
          <w:tcPr>
            <w:tcW w:w="6978" w:type="dxa"/>
            <w:tcBorders>
              <w:top w:val="nil"/>
              <w:left w:val="nil"/>
              <w:bottom w:val="single" w:sz="8" w:space="0" w:color="auto"/>
              <w:right w:val="single" w:sz="8" w:space="0" w:color="auto"/>
            </w:tcBorders>
            <w:shd w:val="clear" w:color="auto" w:fill="auto"/>
            <w:noWrap/>
            <w:vAlign w:val="center"/>
            <w:hideMark/>
          </w:tcPr>
          <w:p w14:paraId="17053B87"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cbdc.110 SETOperation</w:t>
            </w:r>
          </w:p>
        </w:tc>
        <w:tc>
          <w:tcPr>
            <w:tcW w:w="1320" w:type="dxa"/>
            <w:tcBorders>
              <w:top w:val="nil"/>
              <w:left w:val="nil"/>
              <w:bottom w:val="single" w:sz="8" w:space="0" w:color="auto"/>
              <w:right w:val="single" w:sz="8" w:space="0" w:color="auto"/>
            </w:tcBorders>
            <w:shd w:val="clear" w:color="auto" w:fill="auto"/>
            <w:noWrap/>
            <w:vAlign w:val="center"/>
            <w:hideMark/>
          </w:tcPr>
          <w:p w14:paraId="3EC978F1"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2022.2</w:t>
            </w:r>
          </w:p>
        </w:tc>
      </w:tr>
      <w:tr w:rsidR="002A2891" w:rsidRPr="002A2891" w14:paraId="360EDCE4"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3E08F48"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118</w:t>
            </w:r>
          </w:p>
        </w:tc>
        <w:tc>
          <w:tcPr>
            <w:tcW w:w="6978" w:type="dxa"/>
            <w:tcBorders>
              <w:top w:val="nil"/>
              <w:left w:val="nil"/>
              <w:bottom w:val="single" w:sz="8" w:space="0" w:color="auto"/>
              <w:right w:val="single" w:sz="8" w:space="0" w:color="auto"/>
            </w:tcBorders>
            <w:shd w:val="clear" w:color="auto" w:fill="auto"/>
            <w:noWrap/>
            <w:vAlign w:val="center"/>
            <w:hideMark/>
          </w:tcPr>
          <w:p w14:paraId="68E5A168"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cbdc.111 SETOperationNotification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4C6E1455"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2022.2</w:t>
            </w:r>
          </w:p>
        </w:tc>
      </w:tr>
      <w:tr w:rsidR="002A2891" w:rsidRPr="002A2891" w14:paraId="6FB30C5B"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33CF2C3"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119</w:t>
            </w:r>
          </w:p>
        </w:tc>
        <w:tc>
          <w:tcPr>
            <w:tcW w:w="6978" w:type="dxa"/>
            <w:tcBorders>
              <w:top w:val="nil"/>
              <w:left w:val="nil"/>
              <w:bottom w:val="single" w:sz="8" w:space="0" w:color="auto"/>
              <w:right w:val="single" w:sz="8" w:space="0" w:color="auto"/>
            </w:tcBorders>
            <w:shd w:val="clear" w:color="auto" w:fill="auto"/>
            <w:noWrap/>
            <w:vAlign w:val="center"/>
            <w:hideMark/>
          </w:tcPr>
          <w:p w14:paraId="043A1E2D"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cbdc.666 CCStatusReport</w:t>
            </w:r>
          </w:p>
        </w:tc>
        <w:tc>
          <w:tcPr>
            <w:tcW w:w="1320" w:type="dxa"/>
            <w:tcBorders>
              <w:top w:val="nil"/>
              <w:left w:val="nil"/>
              <w:bottom w:val="single" w:sz="8" w:space="0" w:color="auto"/>
              <w:right w:val="single" w:sz="8" w:space="0" w:color="auto"/>
            </w:tcBorders>
            <w:shd w:val="clear" w:color="auto" w:fill="auto"/>
            <w:noWrap/>
            <w:vAlign w:val="center"/>
            <w:hideMark/>
          </w:tcPr>
          <w:p w14:paraId="44A45739"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2022.2</w:t>
            </w:r>
          </w:p>
        </w:tc>
      </w:tr>
      <w:tr w:rsidR="002A2891" w:rsidRPr="002A2891" w14:paraId="097E89FD"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42EDF96B"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120</w:t>
            </w:r>
          </w:p>
        </w:tc>
        <w:tc>
          <w:tcPr>
            <w:tcW w:w="6978" w:type="dxa"/>
            <w:tcBorders>
              <w:top w:val="nil"/>
              <w:left w:val="nil"/>
              <w:bottom w:val="single" w:sz="8" w:space="0" w:color="auto"/>
              <w:right w:val="single" w:sz="8" w:space="0" w:color="auto"/>
            </w:tcBorders>
            <w:shd w:val="clear" w:color="auto" w:fill="auto"/>
            <w:noWrap/>
            <w:vAlign w:val="center"/>
            <w:hideMark/>
          </w:tcPr>
          <w:p w14:paraId="3E86492D"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cbdc.666 IssStatusReport</w:t>
            </w:r>
          </w:p>
        </w:tc>
        <w:tc>
          <w:tcPr>
            <w:tcW w:w="1320" w:type="dxa"/>
            <w:tcBorders>
              <w:top w:val="nil"/>
              <w:left w:val="nil"/>
              <w:bottom w:val="single" w:sz="8" w:space="0" w:color="auto"/>
              <w:right w:val="single" w:sz="8" w:space="0" w:color="auto"/>
            </w:tcBorders>
            <w:shd w:val="clear" w:color="auto" w:fill="auto"/>
            <w:noWrap/>
            <w:vAlign w:val="center"/>
            <w:hideMark/>
          </w:tcPr>
          <w:p w14:paraId="40B20BE1"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2022.2</w:t>
            </w:r>
          </w:p>
        </w:tc>
      </w:tr>
      <w:tr w:rsidR="002A2891" w:rsidRPr="002A2891" w14:paraId="4209DB0E"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56805AD1"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121</w:t>
            </w:r>
          </w:p>
        </w:tc>
        <w:tc>
          <w:tcPr>
            <w:tcW w:w="6978" w:type="dxa"/>
            <w:tcBorders>
              <w:top w:val="nil"/>
              <w:left w:val="nil"/>
              <w:bottom w:val="single" w:sz="8" w:space="0" w:color="auto"/>
              <w:right w:val="single" w:sz="8" w:space="0" w:color="auto"/>
            </w:tcBorders>
            <w:shd w:val="clear" w:color="auto" w:fill="auto"/>
            <w:noWrap/>
            <w:vAlign w:val="center"/>
            <w:hideMark/>
          </w:tcPr>
          <w:p w14:paraId="1528EEB4"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CertificateRevocationListNotification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5E5A1CA5"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2022.2</w:t>
            </w:r>
          </w:p>
        </w:tc>
      </w:tr>
      <w:tr w:rsidR="002A2891" w:rsidRPr="002A2891" w14:paraId="0025934C"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F257E42"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lastRenderedPageBreak/>
              <w:t>122</w:t>
            </w:r>
          </w:p>
        </w:tc>
        <w:tc>
          <w:tcPr>
            <w:tcW w:w="6978" w:type="dxa"/>
            <w:tcBorders>
              <w:top w:val="nil"/>
              <w:left w:val="nil"/>
              <w:bottom w:val="single" w:sz="8" w:space="0" w:color="auto"/>
              <w:right w:val="single" w:sz="8" w:space="0" w:color="auto"/>
            </w:tcBorders>
            <w:shd w:val="clear" w:color="auto" w:fill="auto"/>
            <w:noWrap/>
            <w:vAlign w:val="center"/>
            <w:hideMark/>
          </w:tcPr>
          <w:p w14:paraId="2C69591C"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FIDCBuyingNotification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608C4450"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2022.2</w:t>
            </w:r>
          </w:p>
        </w:tc>
      </w:tr>
      <w:tr w:rsidR="002A2891" w:rsidRPr="002A2891" w14:paraId="3AC3C6C9"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C90831B"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123</w:t>
            </w:r>
          </w:p>
        </w:tc>
        <w:tc>
          <w:tcPr>
            <w:tcW w:w="6978" w:type="dxa"/>
            <w:tcBorders>
              <w:top w:val="nil"/>
              <w:left w:val="nil"/>
              <w:bottom w:val="single" w:sz="8" w:space="0" w:color="auto"/>
              <w:right w:val="single" w:sz="8" w:space="0" w:color="auto"/>
            </w:tcBorders>
            <w:shd w:val="clear" w:color="auto" w:fill="auto"/>
            <w:noWrap/>
            <w:vAlign w:val="center"/>
            <w:hideMark/>
          </w:tcPr>
          <w:p w14:paraId="0F027B01"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FIDCBuyingTransferNotification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6D358F35"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2022.2</w:t>
            </w:r>
          </w:p>
        </w:tc>
      </w:tr>
      <w:tr w:rsidR="002A2891" w:rsidRPr="002A2891" w14:paraId="6ECC0F4C"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3ADE178"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124</w:t>
            </w:r>
          </w:p>
        </w:tc>
        <w:tc>
          <w:tcPr>
            <w:tcW w:w="6978" w:type="dxa"/>
            <w:tcBorders>
              <w:top w:val="nil"/>
              <w:left w:val="nil"/>
              <w:bottom w:val="single" w:sz="8" w:space="0" w:color="auto"/>
              <w:right w:val="single" w:sz="8" w:space="0" w:color="auto"/>
            </w:tcBorders>
            <w:shd w:val="clear" w:color="auto" w:fill="auto"/>
            <w:noWrap/>
            <w:vAlign w:val="center"/>
            <w:hideMark/>
          </w:tcPr>
          <w:p w14:paraId="40AF60E8"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FIDCSellingNotification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2325737C"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2022.2</w:t>
            </w:r>
          </w:p>
        </w:tc>
      </w:tr>
      <w:tr w:rsidR="002A2891" w:rsidRPr="002A2891" w14:paraId="4D4FC8E1"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2573B9BE"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125</w:t>
            </w:r>
          </w:p>
        </w:tc>
        <w:tc>
          <w:tcPr>
            <w:tcW w:w="6978" w:type="dxa"/>
            <w:tcBorders>
              <w:top w:val="nil"/>
              <w:left w:val="nil"/>
              <w:bottom w:val="single" w:sz="8" w:space="0" w:color="auto"/>
              <w:right w:val="single" w:sz="8" w:space="0" w:color="auto"/>
            </w:tcBorders>
            <w:shd w:val="clear" w:color="auto" w:fill="auto"/>
            <w:noWrap/>
            <w:vAlign w:val="center"/>
            <w:hideMark/>
          </w:tcPr>
          <w:p w14:paraId="63A96D7C"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FIDCSellingTransferNotification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75DA287A"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2022.2</w:t>
            </w:r>
          </w:p>
        </w:tc>
      </w:tr>
      <w:tr w:rsidR="002A2891" w:rsidRPr="002A2891" w14:paraId="1E59F6AA"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08DA439F"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126</w:t>
            </w:r>
          </w:p>
        </w:tc>
        <w:tc>
          <w:tcPr>
            <w:tcW w:w="6978" w:type="dxa"/>
            <w:tcBorders>
              <w:top w:val="nil"/>
              <w:left w:val="nil"/>
              <w:bottom w:val="single" w:sz="8" w:space="0" w:color="auto"/>
              <w:right w:val="single" w:sz="8" w:space="0" w:color="auto"/>
            </w:tcBorders>
            <w:shd w:val="clear" w:color="auto" w:fill="auto"/>
            <w:noWrap/>
            <w:vAlign w:val="center"/>
            <w:hideMark/>
          </w:tcPr>
          <w:p w14:paraId="3860E31C"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FIRefundNotification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77F5736C"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2022.2</w:t>
            </w:r>
          </w:p>
        </w:tc>
      </w:tr>
      <w:tr w:rsidR="002A2891" w:rsidRPr="002A2891" w14:paraId="3A6E7677"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7C58981E"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127</w:t>
            </w:r>
          </w:p>
        </w:tc>
        <w:tc>
          <w:tcPr>
            <w:tcW w:w="6978" w:type="dxa"/>
            <w:tcBorders>
              <w:top w:val="nil"/>
              <w:left w:val="nil"/>
              <w:bottom w:val="single" w:sz="8" w:space="0" w:color="auto"/>
              <w:right w:val="single" w:sz="8" w:space="0" w:color="auto"/>
            </w:tcBorders>
            <w:shd w:val="clear" w:color="auto" w:fill="auto"/>
            <w:noWrap/>
            <w:vAlign w:val="center"/>
            <w:hideMark/>
          </w:tcPr>
          <w:p w14:paraId="6DD0B839"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cbdc.777 ProbeNotification</w:t>
            </w:r>
          </w:p>
        </w:tc>
        <w:tc>
          <w:tcPr>
            <w:tcW w:w="1320" w:type="dxa"/>
            <w:tcBorders>
              <w:top w:val="nil"/>
              <w:left w:val="nil"/>
              <w:bottom w:val="single" w:sz="8" w:space="0" w:color="auto"/>
              <w:right w:val="single" w:sz="8" w:space="0" w:color="auto"/>
            </w:tcBorders>
            <w:shd w:val="clear" w:color="auto" w:fill="auto"/>
            <w:noWrap/>
            <w:vAlign w:val="center"/>
            <w:hideMark/>
          </w:tcPr>
          <w:p w14:paraId="7B385053"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2022.2</w:t>
            </w:r>
          </w:p>
        </w:tc>
      </w:tr>
      <w:tr w:rsidR="002A2891" w:rsidRPr="002A2891" w14:paraId="236CF990" w14:textId="77777777" w:rsidTr="002A2891">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14:paraId="3AC385E1" w14:textId="77777777" w:rsidR="002A2891" w:rsidRPr="002A2891" w:rsidRDefault="002A2891" w:rsidP="002A2891">
            <w:pPr>
              <w:spacing w:line="240" w:lineRule="auto"/>
              <w:jc w:val="right"/>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128</w:t>
            </w:r>
          </w:p>
        </w:tc>
        <w:tc>
          <w:tcPr>
            <w:tcW w:w="6978" w:type="dxa"/>
            <w:tcBorders>
              <w:top w:val="nil"/>
              <w:left w:val="nil"/>
              <w:bottom w:val="single" w:sz="8" w:space="0" w:color="auto"/>
              <w:right w:val="single" w:sz="8" w:space="0" w:color="auto"/>
            </w:tcBorders>
            <w:shd w:val="clear" w:color="auto" w:fill="auto"/>
            <w:noWrap/>
            <w:vAlign w:val="center"/>
            <w:hideMark/>
          </w:tcPr>
          <w:p w14:paraId="79F3C99F"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cbdc.999 Probe</w:t>
            </w:r>
          </w:p>
        </w:tc>
        <w:tc>
          <w:tcPr>
            <w:tcW w:w="1320" w:type="dxa"/>
            <w:tcBorders>
              <w:top w:val="nil"/>
              <w:left w:val="nil"/>
              <w:bottom w:val="single" w:sz="8" w:space="0" w:color="auto"/>
              <w:right w:val="single" w:sz="8" w:space="0" w:color="auto"/>
            </w:tcBorders>
            <w:shd w:val="clear" w:color="auto" w:fill="auto"/>
            <w:noWrap/>
            <w:vAlign w:val="center"/>
            <w:hideMark/>
          </w:tcPr>
          <w:p w14:paraId="188AE481" w14:textId="77777777" w:rsidR="002A2891" w:rsidRPr="002A2891" w:rsidRDefault="002A2891" w:rsidP="002A2891">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eastAsia="ru-RU"/>
              </w:rPr>
              <w:t>2022.2</w:t>
            </w:r>
          </w:p>
        </w:tc>
      </w:tr>
    </w:tbl>
    <w:p w14:paraId="4D473B6C" w14:textId="732879F0" w:rsidR="002A2891" w:rsidRDefault="002A2891" w:rsidP="00236FB8">
      <w:pPr>
        <w:rPr>
          <w:lang w:val="ru-RU"/>
        </w:rPr>
      </w:pPr>
    </w:p>
    <w:bookmarkEnd w:id="30"/>
    <w:p w14:paraId="5AE3FF0C" w14:textId="77777777" w:rsidR="001943A9" w:rsidRPr="00E2731D" w:rsidRDefault="001943A9" w:rsidP="001943A9">
      <w:pPr>
        <w:pStyle w:val="ae"/>
        <w:rPr>
          <w:rFonts w:asciiTheme="minorHAnsi" w:hAnsiTheme="minorHAnsi"/>
          <w:lang w:val="ru-RU"/>
        </w:rPr>
      </w:pPr>
    </w:p>
    <w:p w14:paraId="77BC6691" w14:textId="77777777" w:rsidR="001943A9" w:rsidRPr="00833209" w:rsidRDefault="001943A9" w:rsidP="001943A9">
      <w:pPr>
        <w:pStyle w:val="10"/>
        <w:tabs>
          <w:tab w:val="clear" w:pos="432"/>
        </w:tabs>
        <w:ind w:left="567" w:hanging="567"/>
      </w:pPr>
      <w:bookmarkStart w:id="32" w:name="_Toc63241816"/>
      <w:bookmarkStart w:id="33" w:name="_Toc63353660"/>
      <w:bookmarkStart w:id="34" w:name="_Toc77349231"/>
      <w:bookmarkStart w:id="35" w:name="_Toc80985030"/>
      <w:bookmarkStart w:id="36" w:name="_Toc161322735"/>
      <w:bookmarkStart w:id="37" w:name="_Toc256000028"/>
      <w:bookmarkStart w:id="38" w:name="_Toc465090908"/>
      <w:bookmarkStart w:id="39" w:name="_Toc9856241"/>
      <w:bookmarkStart w:id="40" w:name="_Toc37261492"/>
      <w:bookmarkStart w:id="41" w:name="_Toc63353663"/>
      <w:bookmarkStart w:id="42" w:name="_Toc178598699"/>
      <w:bookmarkEnd w:id="10"/>
      <w:bookmarkEnd w:id="11"/>
      <w:bookmarkEnd w:id="18"/>
      <w:bookmarkEnd w:id="19"/>
      <w:r w:rsidRPr="006C13DC">
        <w:rPr>
          <w:lang w:val="ru-RU"/>
        </w:rPr>
        <w:t>У</w:t>
      </w:r>
      <w:r>
        <w:t>частие в обмене ЭС</w:t>
      </w:r>
      <w:bookmarkEnd w:id="32"/>
      <w:bookmarkEnd w:id="33"/>
      <w:bookmarkEnd w:id="34"/>
      <w:bookmarkEnd w:id="35"/>
      <w:bookmarkEnd w:id="36"/>
      <w:bookmarkEnd w:id="42"/>
    </w:p>
    <w:p w14:paraId="11B7C882" w14:textId="77777777" w:rsidR="001943A9" w:rsidRDefault="001943A9" w:rsidP="001943A9">
      <w:pPr>
        <w:pStyle w:val="21"/>
        <w:tabs>
          <w:tab w:val="num" w:pos="576"/>
        </w:tabs>
        <w:ind w:left="576"/>
        <w:rPr>
          <w:lang w:val="ru-RU"/>
        </w:rPr>
      </w:pPr>
      <w:bookmarkStart w:id="43" w:name="_Toc63241817"/>
      <w:bookmarkStart w:id="44" w:name="_Toc63353661"/>
      <w:bookmarkStart w:id="45" w:name="_Toc77349232"/>
      <w:bookmarkStart w:id="46" w:name="_Toc80985031"/>
      <w:bookmarkStart w:id="47" w:name="_Toc161322736"/>
      <w:bookmarkStart w:id="48" w:name="_Toc178598700"/>
      <w:r>
        <w:rPr>
          <w:lang w:val="ru-RU"/>
        </w:rPr>
        <w:t>Типы и роли субъектов ПлЦР</w:t>
      </w:r>
      <w:bookmarkEnd w:id="43"/>
      <w:bookmarkEnd w:id="44"/>
      <w:bookmarkEnd w:id="45"/>
      <w:bookmarkEnd w:id="46"/>
      <w:bookmarkEnd w:id="47"/>
      <w:bookmarkEnd w:id="48"/>
      <w:r>
        <w:rPr>
          <w:lang w:val="ru-RU"/>
        </w:rPr>
        <w:t xml:space="preserve"> </w:t>
      </w:r>
    </w:p>
    <w:p w14:paraId="5293D235" w14:textId="0D2B8D12" w:rsidR="001943A9" w:rsidRDefault="001943A9" w:rsidP="001943A9">
      <w:pPr>
        <w:pStyle w:val="1111"/>
      </w:pPr>
      <w:r w:rsidRPr="00E13520">
        <w:t xml:space="preserve">В Системе ЦР функционируют следующие типы </w:t>
      </w:r>
      <w:r>
        <w:t>Субъектов ПлЦР</w:t>
      </w:r>
      <w:r w:rsidR="006B2206">
        <w:t>, определенные в правилах платформы цифрового рубля</w:t>
      </w:r>
      <w:r w:rsidRPr="00E13520">
        <w:t>:</w:t>
      </w:r>
    </w:p>
    <w:p w14:paraId="0BF410D3" w14:textId="2F73BABF" w:rsidR="001943A9" w:rsidRPr="00DA5815" w:rsidRDefault="001943A9" w:rsidP="00730751">
      <w:pPr>
        <w:pStyle w:val="a4"/>
        <w:numPr>
          <w:ilvl w:val="1"/>
          <w:numId w:val="20"/>
        </w:numPr>
        <w:suppressAutoHyphens/>
        <w:spacing w:before="120" w:after="120" w:line="240" w:lineRule="auto"/>
        <w:ind w:left="851" w:firstLine="0"/>
        <w:contextualSpacing w:val="0"/>
        <w:rPr>
          <w:lang w:val="ru-RU"/>
        </w:rPr>
      </w:pPr>
      <w:r w:rsidRPr="00DA5815">
        <w:rPr>
          <w:lang w:val="ru-RU"/>
        </w:rPr>
        <w:t>Оператор;</w:t>
      </w:r>
    </w:p>
    <w:p w14:paraId="2D3632C3" w14:textId="787C274D" w:rsidR="001943A9" w:rsidRPr="00DA5815" w:rsidRDefault="001943A9" w:rsidP="00730751">
      <w:pPr>
        <w:pStyle w:val="a4"/>
        <w:numPr>
          <w:ilvl w:val="1"/>
          <w:numId w:val="20"/>
        </w:numPr>
        <w:suppressAutoHyphens/>
        <w:spacing w:before="120" w:after="120" w:line="240" w:lineRule="auto"/>
        <w:ind w:left="851" w:firstLine="0"/>
        <w:contextualSpacing w:val="0"/>
        <w:rPr>
          <w:lang w:val="ru-RU"/>
        </w:rPr>
      </w:pPr>
      <w:r w:rsidRPr="00DA5815">
        <w:rPr>
          <w:lang w:val="ru-RU"/>
        </w:rPr>
        <w:t>Участник П</w:t>
      </w:r>
      <w:r>
        <w:rPr>
          <w:lang w:val="ru-RU"/>
        </w:rPr>
        <w:t>л</w:t>
      </w:r>
      <w:r w:rsidRPr="00DA5815">
        <w:rPr>
          <w:lang w:val="ru-RU"/>
        </w:rPr>
        <w:t>ЦР;</w:t>
      </w:r>
    </w:p>
    <w:p w14:paraId="134640F4" w14:textId="4DFCA105" w:rsidR="001943A9" w:rsidRPr="00DA5815" w:rsidRDefault="006B2206" w:rsidP="00730751">
      <w:pPr>
        <w:pStyle w:val="a4"/>
        <w:numPr>
          <w:ilvl w:val="1"/>
          <w:numId w:val="20"/>
        </w:numPr>
        <w:suppressAutoHyphens/>
        <w:spacing w:before="120" w:after="120" w:line="240" w:lineRule="auto"/>
        <w:ind w:left="851" w:firstLine="0"/>
        <w:contextualSpacing w:val="0"/>
        <w:rPr>
          <w:lang w:val="ru-RU"/>
        </w:rPr>
      </w:pPr>
      <w:r>
        <w:rPr>
          <w:lang w:val="ru-RU"/>
        </w:rPr>
        <w:t xml:space="preserve">Пользователь ПлЦР (далее – </w:t>
      </w:r>
      <w:r w:rsidR="001943A9" w:rsidRPr="00DA5815">
        <w:rPr>
          <w:lang w:val="ru-RU"/>
        </w:rPr>
        <w:t>Клиент</w:t>
      </w:r>
      <w:r>
        <w:rPr>
          <w:lang w:val="ru-RU"/>
        </w:rPr>
        <w:t>)</w:t>
      </w:r>
      <w:r w:rsidR="001943A9" w:rsidRPr="00DA5815">
        <w:rPr>
          <w:lang w:val="ru-RU"/>
        </w:rPr>
        <w:t>;</w:t>
      </w:r>
    </w:p>
    <w:p w14:paraId="09368984" w14:textId="77777777" w:rsidR="001943A9" w:rsidRPr="00E13520" w:rsidRDefault="001943A9" w:rsidP="001943A9">
      <w:pPr>
        <w:pStyle w:val="1111"/>
      </w:pPr>
      <w:r>
        <w:t>Субъектам ПлЦР</w:t>
      </w:r>
      <w:r w:rsidRPr="00E13520">
        <w:t xml:space="preserve"> назначаются следующие роли:</w:t>
      </w:r>
    </w:p>
    <w:p w14:paraId="0C463B43" w14:textId="2B0947B4" w:rsidR="001943A9" w:rsidRPr="00E13520" w:rsidRDefault="001943A9" w:rsidP="00730751">
      <w:pPr>
        <w:pStyle w:val="a4"/>
        <w:numPr>
          <w:ilvl w:val="1"/>
          <w:numId w:val="20"/>
        </w:numPr>
        <w:suppressAutoHyphens/>
        <w:spacing w:before="120" w:after="120" w:line="240" w:lineRule="auto"/>
        <w:ind w:left="851" w:firstLine="0"/>
        <w:contextualSpacing w:val="0"/>
      </w:pPr>
      <w:r w:rsidRPr="00DA5815">
        <w:rPr>
          <w:lang w:val="ru-RU"/>
        </w:rPr>
        <w:t>Оператор Платформы ЦР (ОП)</w:t>
      </w:r>
      <w:r w:rsidRPr="00E13520">
        <w:t>;</w:t>
      </w:r>
    </w:p>
    <w:p w14:paraId="7D5C368E" w14:textId="77777777" w:rsidR="001943A9" w:rsidRPr="00DA5815" w:rsidRDefault="001943A9" w:rsidP="00730751">
      <w:pPr>
        <w:pStyle w:val="a4"/>
        <w:numPr>
          <w:ilvl w:val="1"/>
          <w:numId w:val="20"/>
        </w:numPr>
        <w:suppressAutoHyphens/>
        <w:spacing w:before="120" w:after="120" w:line="240" w:lineRule="auto"/>
        <w:ind w:left="851" w:firstLine="0"/>
        <w:contextualSpacing w:val="0"/>
        <w:rPr>
          <w:lang w:val="ru-RU"/>
        </w:rPr>
      </w:pPr>
      <w:r w:rsidRPr="00DA5815">
        <w:rPr>
          <w:lang w:val="ru-RU"/>
        </w:rPr>
        <w:t>Регистрационный, операционный и расчётный депозитарий (РОРД) – Узел ПлЦР, обеспечивающий обработку операций Оператора, Участника ПлЦР, Клиента;</w:t>
      </w:r>
    </w:p>
    <w:p w14:paraId="55A5CEC9" w14:textId="551F9819" w:rsidR="001943A9" w:rsidRPr="00DA5815" w:rsidRDefault="001943A9" w:rsidP="00730751">
      <w:pPr>
        <w:pStyle w:val="a4"/>
        <w:numPr>
          <w:ilvl w:val="1"/>
          <w:numId w:val="20"/>
        </w:numPr>
        <w:suppressAutoHyphens/>
        <w:spacing w:before="120" w:after="120" w:line="240" w:lineRule="auto"/>
        <w:ind w:left="851" w:firstLine="0"/>
        <w:contextualSpacing w:val="0"/>
        <w:rPr>
          <w:lang w:val="ru-RU"/>
        </w:rPr>
      </w:pPr>
      <w:r w:rsidRPr="00DA5815">
        <w:rPr>
          <w:lang w:val="ru-RU"/>
        </w:rPr>
        <w:t>Финансовый посредник (ФП);</w:t>
      </w:r>
    </w:p>
    <w:p w14:paraId="54FACFC2" w14:textId="77777777" w:rsidR="001943A9" w:rsidRPr="00E13520" w:rsidRDefault="001943A9" w:rsidP="00730751">
      <w:pPr>
        <w:pStyle w:val="a4"/>
        <w:numPr>
          <w:ilvl w:val="1"/>
          <w:numId w:val="20"/>
        </w:numPr>
        <w:suppressAutoHyphens/>
        <w:spacing w:before="120" w:after="120" w:line="240" w:lineRule="auto"/>
        <w:ind w:left="851" w:firstLine="0"/>
        <w:contextualSpacing w:val="0"/>
      </w:pPr>
      <w:r w:rsidRPr="00E13520">
        <w:t>Физическое лицо (ФЛ);</w:t>
      </w:r>
    </w:p>
    <w:p w14:paraId="35011E0B" w14:textId="77777777" w:rsidR="001943A9" w:rsidRPr="00E13520" w:rsidRDefault="001943A9" w:rsidP="00730751">
      <w:pPr>
        <w:pStyle w:val="a4"/>
        <w:numPr>
          <w:ilvl w:val="1"/>
          <w:numId w:val="20"/>
        </w:numPr>
        <w:suppressAutoHyphens/>
        <w:spacing w:before="120" w:after="120" w:line="240" w:lineRule="auto"/>
        <w:ind w:left="851" w:firstLine="0"/>
        <w:contextualSpacing w:val="0"/>
      </w:pPr>
      <w:r w:rsidRPr="00E13520">
        <w:t>Юридическое лицо (ЮЛ);</w:t>
      </w:r>
    </w:p>
    <w:p w14:paraId="06EA5A4D" w14:textId="77777777" w:rsidR="001943A9" w:rsidRPr="00E13520" w:rsidRDefault="001943A9" w:rsidP="001943A9">
      <w:pPr>
        <w:suppressAutoHyphens/>
        <w:spacing w:before="120" w:after="120" w:line="240" w:lineRule="auto"/>
      </w:pPr>
    </w:p>
    <w:p w14:paraId="6796E854" w14:textId="77777777" w:rsidR="001943A9" w:rsidRPr="00E13520" w:rsidRDefault="001943A9" w:rsidP="001943A9">
      <w:pPr>
        <w:pStyle w:val="1111"/>
      </w:pPr>
      <w:r w:rsidRPr="00E13520">
        <w:lastRenderedPageBreak/>
        <w:t xml:space="preserve">В </w:t>
      </w:r>
      <w:r>
        <w:t>таблице ниже</w:t>
      </w:r>
      <w:r w:rsidRPr="00E13520">
        <w:t xml:space="preserve"> приведено соответствие типов </w:t>
      </w:r>
      <w:r>
        <w:t>Субъектов ПлЦР</w:t>
      </w:r>
      <w:r w:rsidRPr="00E13520">
        <w:t xml:space="preserve"> и их ролей:</w:t>
      </w:r>
    </w:p>
    <w:p w14:paraId="235BCCBD" w14:textId="77777777" w:rsidR="001943A9" w:rsidRPr="00E13520" w:rsidRDefault="001943A9" w:rsidP="001943A9">
      <w:pPr>
        <w:pStyle w:val="1111"/>
      </w:pPr>
    </w:p>
    <w:p w14:paraId="13CA298F" w14:textId="77777777" w:rsidR="001943A9" w:rsidRPr="00FE014A" w:rsidRDefault="001943A9" w:rsidP="001943A9">
      <w:pPr>
        <w:pStyle w:val="afff7"/>
        <w:rPr>
          <w:i/>
          <w:color w:val="000000" w:themeColor="text1"/>
          <w:lang w:val="ru-RU"/>
        </w:rPr>
      </w:pPr>
      <w:bookmarkStart w:id="49" w:name="_Ref65742392"/>
      <w:bookmarkStart w:id="50" w:name="_Ref65742376"/>
      <w:r w:rsidRPr="00FE014A">
        <w:rPr>
          <w:i/>
          <w:color w:val="000000" w:themeColor="text1"/>
          <w:lang w:val="ru-RU"/>
        </w:rPr>
        <w:t xml:space="preserve">Таблица </w:t>
      </w:r>
      <w:bookmarkEnd w:id="49"/>
      <w:r>
        <w:rPr>
          <w:i/>
          <w:color w:val="000000" w:themeColor="text1"/>
          <w:lang w:val="ru-RU"/>
        </w:rPr>
        <w:t>1</w:t>
      </w:r>
      <w:r w:rsidRPr="00FE014A">
        <w:rPr>
          <w:i/>
          <w:color w:val="000000" w:themeColor="text1"/>
          <w:lang w:val="ru-RU"/>
        </w:rPr>
        <w:t xml:space="preserve"> – Соответствие типов Субъектов П</w:t>
      </w:r>
      <w:r>
        <w:rPr>
          <w:i/>
          <w:color w:val="000000" w:themeColor="text1"/>
          <w:lang w:val="ru-RU"/>
        </w:rPr>
        <w:t>л</w:t>
      </w:r>
      <w:r w:rsidRPr="00FE014A">
        <w:rPr>
          <w:i/>
          <w:color w:val="000000" w:themeColor="text1"/>
          <w:lang w:val="ru-RU"/>
        </w:rPr>
        <w:t>ЦР и ролей</w:t>
      </w:r>
      <w:bookmarkEnd w:id="50"/>
    </w:p>
    <w:tbl>
      <w:tblPr>
        <w:tblStyle w:val="affa"/>
        <w:tblW w:w="7088" w:type="dxa"/>
        <w:tblInd w:w="-5" w:type="dxa"/>
        <w:tblCellMar>
          <w:top w:w="57" w:type="dxa"/>
          <w:bottom w:w="57" w:type="dxa"/>
        </w:tblCellMar>
        <w:tblLook w:val="04A0" w:firstRow="1" w:lastRow="0" w:firstColumn="1" w:lastColumn="0" w:noHBand="0" w:noVBand="1"/>
      </w:tblPr>
      <w:tblGrid>
        <w:gridCol w:w="675"/>
        <w:gridCol w:w="2869"/>
        <w:gridCol w:w="851"/>
        <w:gridCol w:w="709"/>
        <w:gridCol w:w="709"/>
        <w:gridCol w:w="708"/>
        <w:gridCol w:w="567"/>
      </w:tblGrid>
      <w:tr w:rsidR="001943A9" w:rsidRPr="00E13520" w14:paraId="19301BD3" w14:textId="77777777" w:rsidTr="008A3D7D">
        <w:trPr>
          <w:cantSplit/>
          <w:trHeight w:val="1877"/>
          <w:tblHeader/>
        </w:trPr>
        <w:tc>
          <w:tcPr>
            <w:tcW w:w="675" w:type="dxa"/>
            <w:shd w:val="clear" w:color="auto" w:fill="DBE5F1" w:themeFill="accent1" w:themeFillTint="33"/>
            <w:vAlign w:val="center"/>
          </w:tcPr>
          <w:p w14:paraId="4DA8FD95" w14:textId="77777777" w:rsidR="001943A9" w:rsidRPr="00E13520" w:rsidRDefault="001943A9" w:rsidP="008A3D7D">
            <w:pPr>
              <w:pStyle w:val="4"/>
              <w:numPr>
                <w:ilvl w:val="0"/>
                <w:numId w:val="0"/>
              </w:numPr>
              <w:tabs>
                <w:tab w:val="left" w:pos="851"/>
              </w:tabs>
              <w:suppressAutoHyphens/>
              <w:jc w:val="center"/>
              <w:rPr>
                <w:b/>
              </w:rPr>
            </w:pPr>
            <w:r w:rsidRPr="00E13520">
              <w:rPr>
                <w:b/>
              </w:rPr>
              <w:t>№ п/п</w:t>
            </w:r>
          </w:p>
        </w:tc>
        <w:tc>
          <w:tcPr>
            <w:tcW w:w="2869" w:type="dxa"/>
            <w:tcBorders>
              <w:tl2br w:val="single" w:sz="4" w:space="0" w:color="auto"/>
            </w:tcBorders>
            <w:shd w:val="clear" w:color="auto" w:fill="DBE5F1" w:themeFill="accent1" w:themeFillTint="33"/>
            <w:vAlign w:val="center"/>
          </w:tcPr>
          <w:p w14:paraId="67152487" w14:textId="77777777" w:rsidR="001943A9" w:rsidRDefault="001943A9" w:rsidP="008A3D7D">
            <w:pPr>
              <w:pStyle w:val="4"/>
              <w:numPr>
                <w:ilvl w:val="0"/>
                <w:numId w:val="0"/>
              </w:numPr>
              <w:tabs>
                <w:tab w:val="left" w:pos="851"/>
              </w:tabs>
              <w:suppressAutoHyphens/>
              <w:jc w:val="center"/>
              <w:rPr>
                <w:b/>
                <w:lang w:val="en-US"/>
              </w:rPr>
            </w:pPr>
            <w:r>
              <w:rPr>
                <w:b/>
              </w:rPr>
              <w:t xml:space="preserve">                 </w:t>
            </w:r>
            <w:r w:rsidRPr="00E13520">
              <w:rPr>
                <w:b/>
              </w:rPr>
              <w:t>Роль</w:t>
            </w:r>
          </w:p>
          <w:p w14:paraId="3127425C" w14:textId="77777777" w:rsidR="001943A9" w:rsidRDefault="001943A9" w:rsidP="008A3D7D">
            <w:pPr>
              <w:pStyle w:val="4"/>
              <w:numPr>
                <w:ilvl w:val="0"/>
                <w:numId w:val="0"/>
              </w:numPr>
              <w:tabs>
                <w:tab w:val="left" w:pos="851"/>
              </w:tabs>
              <w:suppressAutoHyphens/>
              <w:jc w:val="center"/>
              <w:rPr>
                <w:b/>
                <w:lang w:val="en-US"/>
              </w:rPr>
            </w:pPr>
          </w:p>
          <w:p w14:paraId="4A298BCD" w14:textId="77777777" w:rsidR="001943A9" w:rsidRDefault="001943A9" w:rsidP="008A3D7D">
            <w:pPr>
              <w:pStyle w:val="4"/>
              <w:numPr>
                <w:ilvl w:val="0"/>
                <w:numId w:val="0"/>
              </w:numPr>
              <w:tabs>
                <w:tab w:val="left" w:pos="851"/>
              </w:tabs>
              <w:suppressAutoHyphens/>
              <w:jc w:val="center"/>
              <w:rPr>
                <w:b/>
                <w:lang w:val="en-US"/>
              </w:rPr>
            </w:pPr>
          </w:p>
          <w:p w14:paraId="36E52325" w14:textId="77777777" w:rsidR="001943A9" w:rsidRDefault="001943A9" w:rsidP="008A3D7D">
            <w:pPr>
              <w:pStyle w:val="4"/>
              <w:numPr>
                <w:ilvl w:val="0"/>
                <w:numId w:val="0"/>
              </w:numPr>
              <w:tabs>
                <w:tab w:val="left" w:pos="851"/>
              </w:tabs>
              <w:suppressAutoHyphens/>
              <w:jc w:val="center"/>
              <w:rPr>
                <w:b/>
                <w:lang w:val="en-US"/>
              </w:rPr>
            </w:pPr>
          </w:p>
          <w:p w14:paraId="0F821CF5" w14:textId="77777777" w:rsidR="001943A9" w:rsidRDefault="001943A9" w:rsidP="008A3D7D">
            <w:pPr>
              <w:pStyle w:val="4"/>
              <w:numPr>
                <w:ilvl w:val="0"/>
                <w:numId w:val="0"/>
              </w:numPr>
              <w:tabs>
                <w:tab w:val="left" w:pos="851"/>
              </w:tabs>
              <w:suppressAutoHyphens/>
              <w:jc w:val="left"/>
              <w:rPr>
                <w:b/>
              </w:rPr>
            </w:pPr>
            <w:r w:rsidRPr="00E13520">
              <w:rPr>
                <w:b/>
              </w:rPr>
              <w:t xml:space="preserve">Тип </w:t>
            </w:r>
          </w:p>
          <w:p w14:paraId="0D9DA6AB" w14:textId="77777777" w:rsidR="001943A9" w:rsidRPr="00E13520" w:rsidRDefault="001943A9" w:rsidP="008A3D7D">
            <w:pPr>
              <w:pStyle w:val="4"/>
              <w:numPr>
                <w:ilvl w:val="0"/>
                <w:numId w:val="0"/>
              </w:numPr>
              <w:tabs>
                <w:tab w:val="left" w:pos="851"/>
              </w:tabs>
              <w:suppressAutoHyphens/>
              <w:jc w:val="left"/>
              <w:rPr>
                <w:b/>
              </w:rPr>
            </w:pPr>
            <w:r>
              <w:rPr>
                <w:b/>
              </w:rPr>
              <w:t>Субъекта ПлЦР</w:t>
            </w:r>
          </w:p>
        </w:tc>
        <w:tc>
          <w:tcPr>
            <w:tcW w:w="851" w:type="dxa"/>
            <w:shd w:val="clear" w:color="auto" w:fill="DBE5F1" w:themeFill="accent1" w:themeFillTint="33"/>
            <w:textDirection w:val="btLr"/>
            <w:vAlign w:val="center"/>
          </w:tcPr>
          <w:p w14:paraId="740FA26B" w14:textId="77777777" w:rsidR="001943A9" w:rsidRPr="00E13520" w:rsidRDefault="001943A9" w:rsidP="008A3D7D">
            <w:pPr>
              <w:pStyle w:val="4"/>
              <w:numPr>
                <w:ilvl w:val="0"/>
                <w:numId w:val="0"/>
              </w:numPr>
              <w:tabs>
                <w:tab w:val="left" w:pos="851"/>
              </w:tabs>
              <w:suppressAutoHyphens/>
              <w:ind w:left="113" w:right="113"/>
              <w:jc w:val="left"/>
              <w:rPr>
                <w:b/>
              </w:rPr>
            </w:pPr>
            <w:r>
              <w:rPr>
                <w:b/>
              </w:rPr>
              <w:t>Оператор</w:t>
            </w:r>
          </w:p>
        </w:tc>
        <w:tc>
          <w:tcPr>
            <w:tcW w:w="709" w:type="dxa"/>
            <w:shd w:val="clear" w:color="auto" w:fill="DBE5F1" w:themeFill="accent1" w:themeFillTint="33"/>
            <w:textDirection w:val="btLr"/>
            <w:vAlign w:val="center"/>
          </w:tcPr>
          <w:p w14:paraId="16D6DAD6" w14:textId="77777777" w:rsidR="001943A9" w:rsidRPr="00E13520" w:rsidRDefault="001943A9" w:rsidP="008A3D7D">
            <w:pPr>
              <w:pStyle w:val="4"/>
              <w:numPr>
                <w:ilvl w:val="0"/>
                <w:numId w:val="0"/>
              </w:numPr>
              <w:tabs>
                <w:tab w:val="left" w:pos="851"/>
              </w:tabs>
              <w:suppressAutoHyphens/>
              <w:ind w:left="113" w:right="113"/>
              <w:jc w:val="left"/>
              <w:rPr>
                <w:b/>
              </w:rPr>
            </w:pPr>
            <w:r w:rsidRPr="00E13520">
              <w:rPr>
                <w:b/>
              </w:rPr>
              <w:t>РОРД</w:t>
            </w:r>
          </w:p>
        </w:tc>
        <w:tc>
          <w:tcPr>
            <w:tcW w:w="709" w:type="dxa"/>
            <w:shd w:val="clear" w:color="auto" w:fill="DBE5F1" w:themeFill="accent1" w:themeFillTint="33"/>
            <w:textDirection w:val="btLr"/>
            <w:vAlign w:val="center"/>
          </w:tcPr>
          <w:p w14:paraId="4B95EFE0" w14:textId="77777777" w:rsidR="001943A9" w:rsidRPr="00E13520" w:rsidRDefault="001943A9" w:rsidP="008A3D7D">
            <w:pPr>
              <w:pStyle w:val="4"/>
              <w:numPr>
                <w:ilvl w:val="0"/>
                <w:numId w:val="0"/>
              </w:numPr>
              <w:tabs>
                <w:tab w:val="left" w:pos="851"/>
              </w:tabs>
              <w:suppressAutoHyphens/>
              <w:ind w:left="113" w:right="113"/>
              <w:jc w:val="left"/>
              <w:rPr>
                <w:b/>
              </w:rPr>
            </w:pPr>
            <w:r w:rsidRPr="00E13520">
              <w:rPr>
                <w:b/>
              </w:rPr>
              <w:t>ФП</w:t>
            </w:r>
          </w:p>
        </w:tc>
        <w:tc>
          <w:tcPr>
            <w:tcW w:w="708" w:type="dxa"/>
            <w:shd w:val="clear" w:color="auto" w:fill="DBE5F1" w:themeFill="accent1" w:themeFillTint="33"/>
            <w:textDirection w:val="btLr"/>
            <w:vAlign w:val="center"/>
          </w:tcPr>
          <w:p w14:paraId="52203DB0" w14:textId="77777777" w:rsidR="001943A9" w:rsidRPr="00E13520" w:rsidRDefault="001943A9" w:rsidP="008A3D7D">
            <w:pPr>
              <w:pStyle w:val="4"/>
              <w:numPr>
                <w:ilvl w:val="0"/>
                <w:numId w:val="0"/>
              </w:numPr>
              <w:tabs>
                <w:tab w:val="left" w:pos="851"/>
              </w:tabs>
              <w:suppressAutoHyphens/>
              <w:ind w:left="113" w:right="113"/>
              <w:jc w:val="left"/>
              <w:rPr>
                <w:b/>
              </w:rPr>
            </w:pPr>
            <w:r w:rsidRPr="00E13520">
              <w:rPr>
                <w:b/>
              </w:rPr>
              <w:t>ФЛ</w:t>
            </w:r>
          </w:p>
        </w:tc>
        <w:tc>
          <w:tcPr>
            <w:tcW w:w="567" w:type="dxa"/>
            <w:shd w:val="clear" w:color="auto" w:fill="DBE5F1" w:themeFill="accent1" w:themeFillTint="33"/>
            <w:textDirection w:val="btLr"/>
          </w:tcPr>
          <w:p w14:paraId="39EB768F" w14:textId="77777777" w:rsidR="001943A9" w:rsidRPr="00E13520" w:rsidRDefault="001943A9" w:rsidP="008A3D7D">
            <w:pPr>
              <w:pStyle w:val="4"/>
              <w:numPr>
                <w:ilvl w:val="0"/>
                <w:numId w:val="0"/>
              </w:numPr>
              <w:tabs>
                <w:tab w:val="left" w:pos="851"/>
              </w:tabs>
              <w:suppressAutoHyphens/>
              <w:ind w:left="113" w:right="113"/>
              <w:jc w:val="left"/>
              <w:rPr>
                <w:b/>
              </w:rPr>
            </w:pPr>
            <w:r w:rsidRPr="00E13520">
              <w:rPr>
                <w:b/>
              </w:rPr>
              <w:t>ЮЛ</w:t>
            </w:r>
          </w:p>
        </w:tc>
      </w:tr>
      <w:tr w:rsidR="001943A9" w:rsidRPr="00E13520" w14:paraId="4EC78460" w14:textId="77777777" w:rsidTr="008A3D7D">
        <w:tc>
          <w:tcPr>
            <w:tcW w:w="675" w:type="dxa"/>
          </w:tcPr>
          <w:p w14:paraId="65A83941" w14:textId="77777777" w:rsidR="001943A9" w:rsidRPr="00E13520" w:rsidRDefault="001943A9" w:rsidP="00730751">
            <w:pPr>
              <w:pStyle w:val="4"/>
              <w:numPr>
                <w:ilvl w:val="0"/>
                <w:numId w:val="21"/>
              </w:numPr>
              <w:tabs>
                <w:tab w:val="left" w:pos="851"/>
              </w:tabs>
              <w:suppressAutoHyphens/>
            </w:pPr>
          </w:p>
        </w:tc>
        <w:tc>
          <w:tcPr>
            <w:tcW w:w="2869" w:type="dxa"/>
          </w:tcPr>
          <w:p w14:paraId="01A95705" w14:textId="77777777" w:rsidR="001943A9" w:rsidRPr="00E13520" w:rsidRDefault="001943A9" w:rsidP="008A3D7D">
            <w:pPr>
              <w:pStyle w:val="4"/>
              <w:numPr>
                <w:ilvl w:val="0"/>
                <w:numId w:val="0"/>
              </w:numPr>
              <w:tabs>
                <w:tab w:val="left" w:pos="851"/>
              </w:tabs>
              <w:suppressAutoHyphens/>
              <w:jc w:val="left"/>
            </w:pPr>
            <w:r w:rsidRPr="00E13520">
              <w:t>Оператор</w:t>
            </w:r>
            <w:r>
              <w:t xml:space="preserve"> </w:t>
            </w:r>
          </w:p>
        </w:tc>
        <w:tc>
          <w:tcPr>
            <w:tcW w:w="851" w:type="dxa"/>
            <w:vAlign w:val="center"/>
          </w:tcPr>
          <w:p w14:paraId="587C1D94" w14:textId="77777777" w:rsidR="001943A9" w:rsidRPr="00E13520" w:rsidRDefault="001943A9" w:rsidP="008A3D7D">
            <w:pPr>
              <w:pStyle w:val="4"/>
              <w:numPr>
                <w:ilvl w:val="0"/>
                <w:numId w:val="0"/>
              </w:numPr>
              <w:tabs>
                <w:tab w:val="left" w:pos="851"/>
              </w:tabs>
              <w:suppressAutoHyphens/>
              <w:jc w:val="center"/>
              <w:rPr>
                <w:lang w:val="en-US"/>
              </w:rPr>
            </w:pPr>
            <w:r w:rsidRPr="00E13520">
              <w:rPr>
                <w:lang w:val="en-US"/>
              </w:rPr>
              <w:t>X</w:t>
            </w:r>
          </w:p>
        </w:tc>
        <w:tc>
          <w:tcPr>
            <w:tcW w:w="709" w:type="dxa"/>
            <w:vAlign w:val="center"/>
          </w:tcPr>
          <w:p w14:paraId="2C878A8A" w14:textId="77777777" w:rsidR="001943A9" w:rsidRPr="00E13520" w:rsidRDefault="001943A9" w:rsidP="008A3D7D">
            <w:pPr>
              <w:pStyle w:val="4"/>
              <w:numPr>
                <w:ilvl w:val="0"/>
                <w:numId w:val="0"/>
              </w:numPr>
              <w:tabs>
                <w:tab w:val="left" w:pos="851"/>
              </w:tabs>
              <w:suppressAutoHyphens/>
              <w:jc w:val="center"/>
              <w:rPr>
                <w:lang w:val="en-US"/>
              </w:rPr>
            </w:pPr>
            <w:r w:rsidRPr="00E13520">
              <w:rPr>
                <w:lang w:val="en-US"/>
              </w:rPr>
              <w:t>X</w:t>
            </w:r>
          </w:p>
        </w:tc>
        <w:tc>
          <w:tcPr>
            <w:tcW w:w="709" w:type="dxa"/>
            <w:vAlign w:val="center"/>
          </w:tcPr>
          <w:p w14:paraId="66DA91EB" w14:textId="77777777" w:rsidR="001943A9" w:rsidRPr="00E13520" w:rsidRDefault="001943A9" w:rsidP="008A3D7D">
            <w:pPr>
              <w:pStyle w:val="4"/>
              <w:numPr>
                <w:ilvl w:val="0"/>
                <w:numId w:val="0"/>
              </w:numPr>
              <w:tabs>
                <w:tab w:val="left" w:pos="851"/>
              </w:tabs>
              <w:suppressAutoHyphens/>
              <w:jc w:val="center"/>
              <w:rPr>
                <w:lang w:val="en-US"/>
              </w:rPr>
            </w:pPr>
          </w:p>
        </w:tc>
        <w:tc>
          <w:tcPr>
            <w:tcW w:w="708" w:type="dxa"/>
            <w:vAlign w:val="center"/>
          </w:tcPr>
          <w:p w14:paraId="6A1CD0A4" w14:textId="77777777" w:rsidR="001943A9" w:rsidRPr="00E13520" w:rsidRDefault="001943A9" w:rsidP="008A3D7D">
            <w:pPr>
              <w:pStyle w:val="4"/>
              <w:numPr>
                <w:ilvl w:val="0"/>
                <w:numId w:val="0"/>
              </w:numPr>
              <w:tabs>
                <w:tab w:val="left" w:pos="851"/>
              </w:tabs>
              <w:suppressAutoHyphens/>
              <w:jc w:val="center"/>
            </w:pPr>
          </w:p>
        </w:tc>
        <w:tc>
          <w:tcPr>
            <w:tcW w:w="567" w:type="dxa"/>
          </w:tcPr>
          <w:p w14:paraId="6E7D0F79" w14:textId="77777777" w:rsidR="001943A9" w:rsidRPr="00E13520" w:rsidRDefault="001943A9" w:rsidP="008A3D7D">
            <w:pPr>
              <w:pStyle w:val="4"/>
              <w:numPr>
                <w:ilvl w:val="0"/>
                <w:numId w:val="0"/>
              </w:numPr>
              <w:tabs>
                <w:tab w:val="left" w:pos="851"/>
              </w:tabs>
              <w:suppressAutoHyphens/>
              <w:jc w:val="center"/>
            </w:pPr>
          </w:p>
        </w:tc>
      </w:tr>
      <w:tr w:rsidR="001943A9" w:rsidRPr="00E13520" w14:paraId="2B71C56C" w14:textId="77777777" w:rsidTr="008A3D7D">
        <w:tc>
          <w:tcPr>
            <w:tcW w:w="675" w:type="dxa"/>
          </w:tcPr>
          <w:p w14:paraId="572E349C" w14:textId="77777777" w:rsidR="001943A9" w:rsidRPr="00E13520" w:rsidRDefault="001943A9" w:rsidP="00730751">
            <w:pPr>
              <w:pStyle w:val="4"/>
              <w:numPr>
                <w:ilvl w:val="0"/>
                <w:numId w:val="21"/>
              </w:numPr>
              <w:tabs>
                <w:tab w:val="left" w:pos="851"/>
              </w:tabs>
              <w:suppressAutoHyphens/>
            </w:pPr>
          </w:p>
        </w:tc>
        <w:tc>
          <w:tcPr>
            <w:tcW w:w="2869" w:type="dxa"/>
          </w:tcPr>
          <w:p w14:paraId="22A5276E" w14:textId="77777777" w:rsidR="001943A9" w:rsidRPr="00E13520" w:rsidRDefault="001943A9" w:rsidP="008A3D7D">
            <w:pPr>
              <w:pStyle w:val="4"/>
              <w:numPr>
                <w:ilvl w:val="0"/>
                <w:numId w:val="0"/>
              </w:numPr>
              <w:tabs>
                <w:tab w:val="left" w:pos="851"/>
              </w:tabs>
              <w:suppressAutoHyphens/>
              <w:jc w:val="left"/>
            </w:pPr>
            <w:r>
              <w:t>У</w:t>
            </w:r>
            <w:r w:rsidRPr="00E13520">
              <w:t>частник</w:t>
            </w:r>
            <w:r>
              <w:t xml:space="preserve"> ПлЦР</w:t>
            </w:r>
          </w:p>
        </w:tc>
        <w:tc>
          <w:tcPr>
            <w:tcW w:w="851" w:type="dxa"/>
            <w:vAlign w:val="center"/>
          </w:tcPr>
          <w:p w14:paraId="34E669DF" w14:textId="77777777" w:rsidR="001943A9" w:rsidRPr="00E13520" w:rsidRDefault="001943A9" w:rsidP="008A3D7D">
            <w:pPr>
              <w:pStyle w:val="4"/>
              <w:numPr>
                <w:ilvl w:val="0"/>
                <w:numId w:val="0"/>
              </w:numPr>
              <w:tabs>
                <w:tab w:val="left" w:pos="851"/>
              </w:tabs>
              <w:suppressAutoHyphens/>
              <w:jc w:val="center"/>
            </w:pPr>
          </w:p>
        </w:tc>
        <w:tc>
          <w:tcPr>
            <w:tcW w:w="709" w:type="dxa"/>
            <w:vAlign w:val="center"/>
          </w:tcPr>
          <w:p w14:paraId="067871B9" w14:textId="77777777" w:rsidR="001943A9" w:rsidRPr="00E13520" w:rsidRDefault="001943A9" w:rsidP="008A3D7D">
            <w:pPr>
              <w:pStyle w:val="4"/>
              <w:numPr>
                <w:ilvl w:val="0"/>
                <w:numId w:val="0"/>
              </w:numPr>
              <w:tabs>
                <w:tab w:val="left" w:pos="851"/>
              </w:tabs>
              <w:suppressAutoHyphens/>
              <w:jc w:val="center"/>
            </w:pPr>
          </w:p>
        </w:tc>
        <w:tc>
          <w:tcPr>
            <w:tcW w:w="709" w:type="dxa"/>
            <w:vAlign w:val="center"/>
          </w:tcPr>
          <w:p w14:paraId="55AF7449" w14:textId="77777777" w:rsidR="001943A9" w:rsidRPr="00E13520" w:rsidRDefault="001943A9" w:rsidP="008A3D7D">
            <w:pPr>
              <w:pStyle w:val="4"/>
              <w:numPr>
                <w:ilvl w:val="0"/>
                <w:numId w:val="0"/>
              </w:numPr>
              <w:tabs>
                <w:tab w:val="left" w:pos="851"/>
              </w:tabs>
              <w:suppressAutoHyphens/>
              <w:jc w:val="center"/>
              <w:rPr>
                <w:lang w:val="en-US"/>
              </w:rPr>
            </w:pPr>
            <w:r w:rsidRPr="00E13520">
              <w:rPr>
                <w:lang w:val="en-US"/>
              </w:rPr>
              <w:t>X</w:t>
            </w:r>
          </w:p>
        </w:tc>
        <w:tc>
          <w:tcPr>
            <w:tcW w:w="708" w:type="dxa"/>
            <w:vAlign w:val="center"/>
          </w:tcPr>
          <w:p w14:paraId="470D098F" w14:textId="77777777" w:rsidR="001943A9" w:rsidRPr="00E13520" w:rsidRDefault="001943A9" w:rsidP="008A3D7D">
            <w:pPr>
              <w:pStyle w:val="4"/>
              <w:numPr>
                <w:ilvl w:val="0"/>
                <w:numId w:val="0"/>
              </w:numPr>
              <w:tabs>
                <w:tab w:val="left" w:pos="851"/>
              </w:tabs>
              <w:suppressAutoHyphens/>
              <w:jc w:val="center"/>
            </w:pPr>
          </w:p>
        </w:tc>
        <w:tc>
          <w:tcPr>
            <w:tcW w:w="567" w:type="dxa"/>
          </w:tcPr>
          <w:p w14:paraId="5A348226" w14:textId="77777777" w:rsidR="001943A9" w:rsidRPr="00E13520" w:rsidRDefault="001943A9" w:rsidP="008A3D7D">
            <w:pPr>
              <w:pStyle w:val="4"/>
              <w:numPr>
                <w:ilvl w:val="0"/>
                <w:numId w:val="0"/>
              </w:numPr>
              <w:tabs>
                <w:tab w:val="left" w:pos="851"/>
              </w:tabs>
              <w:suppressAutoHyphens/>
              <w:jc w:val="center"/>
            </w:pPr>
          </w:p>
        </w:tc>
      </w:tr>
      <w:tr w:rsidR="001943A9" w:rsidRPr="00E13520" w14:paraId="27A197CD" w14:textId="77777777" w:rsidTr="008A3D7D">
        <w:tc>
          <w:tcPr>
            <w:tcW w:w="675" w:type="dxa"/>
          </w:tcPr>
          <w:p w14:paraId="46AF7D00" w14:textId="77777777" w:rsidR="001943A9" w:rsidRPr="00E13520" w:rsidRDefault="001943A9" w:rsidP="00730751">
            <w:pPr>
              <w:pStyle w:val="4"/>
              <w:numPr>
                <w:ilvl w:val="0"/>
                <w:numId w:val="21"/>
              </w:numPr>
              <w:tabs>
                <w:tab w:val="left" w:pos="851"/>
              </w:tabs>
              <w:suppressAutoHyphens/>
            </w:pPr>
          </w:p>
        </w:tc>
        <w:tc>
          <w:tcPr>
            <w:tcW w:w="2869" w:type="dxa"/>
          </w:tcPr>
          <w:p w14:paraId="555B4EC0" w14:textId="77777777" w:rsidR="001943A9" w:rsidRPr="00E13520" w:rsidRDefault="001943A9" w:rsidP="008A3D7D">
            <w:pPr>
              <w:pStyle w:val="4"/>
              <w:numPr>
                <w:ilvl w:val="0"/>
                <w:numId w:val="0"/>
              </w:numPr>
              <w:tabs>
                <w:tab w:val="left" w:pos="851"/>
              </w:tabs>
              <w:suppressAutoHyphens/>
              <w:jc w:val="left"/>
            </w:pPr>
            <w:r w:rsidRPr="00E13520">
              <w:t>Клиент</w:t>
            </w:r>
          </w:p>
        </w:tc>
        <w:tc>
          <w:tcPr>
            <w:tcW w:w="851" w:type="dxa"/>
            <w:vAlign w:val="center"/>
          </w:tcPr>
          <w:p w14:paraId="2AE90F37" w14:textId="77777777" w:rsidR="001943A9" w:rsidRPr="00E13520" w:rsidRDefault="001943A9" w:rsidP="008A3D7D">
            <w:pPr>
              <w:pStyle w:val="4"/>
              <w:numPr>
                <w:ilvl w:val="0"/>
                <w:numId w:val="0"/>
              </w:numPr>
              <w:tabs>
                <w:tab w:val="left" w:pos="851"/>
              </w:tabs>
              <w:suppressAutoHyphens/>
              <w:jc w:val="center"/>
            </w:pPr>
          </w:p>
        </w:tc>
        <w:tc>
          <w:tcPr>
            <w:tcW w:w="709" w:type="dxa"/>
            <w:vAlign w:val="center"/>
          </w:tcPr>
          <w:p w14:paraId="49F9874C" w14:textId="77777777" w:rsidR="001943A9" w:rsidRPr="00E13520" w:rsidRDefault="001943A9" w:rsidP="008A3D7D">
            <w:pPr>
              <w:pStyle w:val="4"/>
              <w:numPr>
                <w:ilvl w:val="0"/>
                <w:numId w:val="0"/>
              </w:numPr>
              <w:tabs>
                <w:tab w:val="left" w:pos="851"/>
              </w:tabs>
              <w:suppressAutoHyphens/>
              <w:jc w:val="center"/>
            </w:pPr>
          </w:p>
        </w:tc>
        <w:tc>
          <w:tcPr>
            <w:tcW w:w="709" w:type="dxa"/>
            <w:vAlign w:val="center"/>
          </w:tcPr>
          <w:p w14:paraId="04C8520B" w14:textId="77777777" w:rsidR="001943A9" w:rsidRPr="00E13520" w:rsidRDefault="001943A9" w:rsidP="008A3D7D">
            <w:pPr>
              <w:pStyle w:val="4"/>
              <w:numPr>
                <w:ilvl w:val="0"/>
                <w:numId w:val="0"/>
              </w:numPr>
              <w:tabs>
                <w:tab w:val="left" w:pos="851"/>
              </w:tabs>
              <w:suppressAutoHyphens/>
              <w:jc w:val="center"/>
            </w:pPr>
          </w:p>
        </w:tc>
        <w:tc>
          <w:tcPr>
            <w:tcW w:w="708" w:type="dxa"/>
            <w:vAlign w:val="center"/>
          </w:tcPr>
          <w:p w14:paraId="140024E6" w14:textId="77777777" w:rsidR="001943A9" w:rsidRPr="00E13520" w:rsidRDefault="001943A9" w:rsidP="008A3D7D">
            <w:pPr>
              <w:pStyle w:val="4"/>
              <w:numPr>
                <w:ilvl w:val="0"/>
                <w:numId w:val="0"/>
              </w:numPr>
              <w:tabs>
                <w:tab w:val="left" w:pos="851"/>
              </w:tabs>
              <w:suppressAutoHyphens/>
              <w:jc w:val="center"/>
              <w:rPr>
                <w:lang w:val="en-US"/>
              </w:rPr>
            </w:pPr>
            <w:r w:rsidRPr="00E13520">
              <w:rPr>
                <w:lang w:val="en-US"/>
              </w:rPr>
              <w:t>X</w:t>
            </w:r>
          </w:p>
        </w:tc>
        <w:tc>
          <w:tcPr>
            <w:tcW w:w="567" w:type="dxa"/>
          </w:tcPr>
          <w:p w14:paraId="6494482B" w14:textId="77777777" w:rsidR="001943A9" w:rsidRPr="00E13520" w:rsidRDefault="001943A9" w:rsidP="008A3D7D">
            <w:pPr>
              <w:pStyle w:val="4"/>
              <w:numPr>
                <w:ilvl w:val="0"/>
                <w:numId w:val="0"/>
              </w:numPr>
              <w:tabs>
                <w:tab w:val="left" w:pos="851"/>
              </w:tabs>
              <w:suppressAutoHyphens/>
              <w:jc w:val="center"/>
              <w:rPr>
                <w:lang w:val="en-US"/>
              </w:rPr>
            </w:pPr>
            <w:r w:rsidRPr="00E13520">
              <w:rPr>
                <w:lang w:val="en-US"/>
              </w:rPr>
              <w:t>X</w:t>
            </w:r>
          </w:p>
        </w:tc>
      </w:tr>
    </w:tbl>
    <w:p w14:paraId="7D4968D0" w14:textId="77777777" w:rsidR="001943A9" w:rsidRDefault="001943A9" w:rsidP="001943A9">
      <w:pPr>
        <w:pStyle w:val="ae"/>
        <w:rPr>
          <w:lang w:val="ru-RU"/>
        </w:rPr>
      </w:pPr>
    </w:p>
    <w:p w14:paraId="0446EF7F" w14:textId="77777777" w:rsidR="001943A9" w:rsidRDefault="001943A9" w:rsidP="001943A9">
      <w:pPr>
        <w:pStyle w:val="21"/>
        <w:keepLines/>
        <w:tabs>
          <w:tab w:val="num" w:pos="576"/>
        </w:tabs>
        <w:spacing w:before="480" w:line="240" w:lineRule="auto"/>
        <w:ind w:left="576"/>
        <w:rPr>
          <w:lang w:val="ru-RU"/>
        </w:rPr>
      </w:pPr>
      <w:bookmarkStart w:id="51" w:name="_Toc58856983"/>
      <w:bookmarkStart w:id="52" w:name="_Toc58942625"/>
      <w:bookmarkStart w:id="53" w:name="_Toc80985032"/>
      <w:bookmarkStart w:id="54" w:name="_Toc161322737"/>
      <w:bookmarkStart w:id="55" w:name="_Toc60045416"/>
      <w:bookmarkStart w:id="56" w:name="_Toc59187578"/>
      <w:bookmarkStart w:id="57" w:name="_Toc63087395"/>
      <w:bookmarkStart w:id="58" w:name="_Toc63241818"/>
      <w:bookmarkStart w:id="59" w:name="_Toc63353662"/>
      <w:bookmarkStart w:id="60" w:name="_Toc77349233"/>
      <w:bookmarkStart w:id="61" w:name="_Toc178598701"/>
      <w:r>
        <w:rPr>
          <w:lang w:val="ru-RU"/>
        </w:rPr>
        <w:t>Взаимодействие ПлЦР</w:t>
      </w:r>
      <w:r w:rsidDel="00E7300C">
        <w:rPr>
          <w:lang w:val="ru-RU"/>
        </w:rPr>
        <w:t xml:space="preserve"> </w:t>
      </w:r>
      <w:r>
        <w:rPr>
          <w:lang w:val="ru-RU"/>
        </w:rPr>
        <w:t xml:space="preserve">и ее </w:t>
      </w:r>
      <w:bookmarkEnd w:id="51"/>
      <w:r>
        <w:rPr>
          <w:lang w:val="ru-RU"/>
        </w:rPr>
        <w:t>субъектов</w:t>
      </w:r>
      <w:bookmarkEnd w:id="52"/>
      <w:bookmarkEnd w:id="53"/>
      <w:bookmarkEnd w:id="54"/>
      <w:bookmarkEnd w:id="61"/>
      <w:r>
        <w:rPr>
          <w:lang w:val="ru-RU"/>
        </w:rPr>
        <w:t xml:space="preserve"> </w:t>
      </w:r>
      <w:bookmarkEnd w:id="55"/>
      <w:bookmarkEnd w:id="56"/>
      <w:bookmarkEnd w:id="57"/>
      <w:bookmarkEnd w:id="58"/>
      <w:bookmarkEnd w:id="59"/>
      <w:bookmarkEnd w:id="60"/>
    </w:p>
    <w:p w14:paraId="305E9F66" w14:textId="77777777" w:rsidR="001943A9" w:rsidRDefault="001943A9" w:rsidP="001943A9">
      <w:pPr>
        <w:pStyle w:val="ae"/>
        <w:rPr>
          <w:lang w:val="ru-RU"/>
        </w:rPr>
      </w:pPr>
      <w:r>
        <w:rPr>
          <w:lang w:val="ru-RU"/>
        </w:rPr>
        <w:t>Для проведения действий на ПлЦР, таких как регистрация нового Субъекта ПлЦР, открытие СЦР и осуществление операций перевода ЦР, субъекты ПлЦР осуществляют взаимодействие друг с другом.</w:t>
      </w:r>
    </w:p>
    <w:p w14:paraId="3915D1BD" w14:textId="1E3FF0B1" w:rsidR="001943A9" w:rsidRDefault="001943A9" w:rsidP="001943A9">
      <w:pPr>
        <w:pStyle w:val="ae"/>
        <w:rPr>
          <w:lang w:val="ru-RU"/>
        </w:rPr>
      </w:pPr>
      <w:r>
        <w:rPr>
          <w:lang w:val="ru-RU"/>
        </w:rPr>
        <w:t xml:space="preserve">Клиент осуществляет взаимодействие с Участником ПлЦР посредством </w:t>
      </w:r>
      <w:r w:rsidRPr="003531B4">
        <w:rPr>
          <w:rFonts w:ascii="Times New Roman" w:hAnsi="Times New Roman"/>
          <w:lang w:val="ru-RU"/>
        </w:rPr>
        <w:t>Приложени</w:t>
      </w:r>
      <w:r>
        <w:rPr>
          <w:rFonts w:ascii="Times New Roman" w:hAnsi="Times New Roman"/>
          <w:lang w:val="ru-RU"/>
        </w:rPr>
        <w:t>я</w:t>
      </w:r>
      <w:r w:rsidRPr="003531B4">
        <w:rPr>
          <w:rFonts w:ascii="Times New Roman" w:hAnsi="Times New Roman"/>
          <w:lang w:val="ru-RU"/>
        </w:rPr>
        <w:t xml:space="preserve"> Клиента</w:t>
      </w:r>
      <w:r>
        <w:rPr>
          <w:lang w:val="ru-RU"/>
        </w:rPr>
        <w:t xml:space="preserve">. </w:t>
      </w:r>
    </w:p>
    <w:p w14:paraId="151C16A8" w14:textId="31C0499B" w:rsidR="001943A9" w:rsidRDefault="001943A9" w:rsidP="001943A9">
      <w:pPr>
        <w:pStyle w:val="ae"/>
        <w:rPr>
          <w:lang w:val="ru-RU"/>
        </w:rPr>
      </w:pPr>
      <w:r>
        <w:rPr>
          <w:lang w:val="ru-RU"/>
        </w:rPr>
        <w:t>Участники ПлЦР взаимодействуют c ПлЦР, направляя на исполнение распоряжение на перевод ЦР</w:t>
      </w:r>
      <w:r w:rsidR="00C37FCD">
        <w:rPr>
          <w:lang w:val="ru-RU"/>
        </w:rPr>
        <w:t>,</w:t>
      </w:r>
      <w:r>
        <w:rPr>
          <w:lang w:val="ru-RU"/>
        </w:rPr>
        <w:t xml:space="preserve"> на регистрацию Клиента и его СЦР на ПлЦР</w:t>
      </w:r>
      <w:r w:rsidR="00C37FCD">
        <w:rPr>
          <w:lang w:val="ru-RU"/>
        </w:rPr>
        <w:t xml:space="preserve"> и т.д</w:t>
      </w:r>
      <w:r>
        <w:rPr>
          <w:lang w:val="ru-RU"/>
        </w:rPr>
        <w:t>.</w:t>
      </w:r>
    </w:p>
    <w:p w14:paraId="719DDA15" w14:textId="77777777" w:rsidR="001943A9" w:rsidRDefault="001943A9" w:rsidP="001943A9">
      <w:pPr>
        <w:pStyle w:val="ae"/>
        <w:rPr>
          <w:lang w:val="ru-RU"/>
        </w:rPr>
      </w:pPr>
      <w:r>
        <w:rPr>
          <w:lang w:val="ru-RU"/>
        </w:rPr>
        <w:t>ПлЦР</w:t>
      </w:r>
      <w:r w:rsidRPr="00386341">
        <w:rPr>
          <w:lang w:val="ru-RU"/>
        </w:rPr>
        <w:t xml:space="preserve"> может </w:t>
      </w:r>
      <w:r w:rsidRPr="005E190A">
        <w:rPr>
          <w:lang w:val="ru-RU"/>
        </w:rPr>
        <w:t>взаимодействовать</w:t>
      </w:r>
      <w:r w:rsidRPr="00386341">
        <w:rPr>
          <w:lang w:val="ru-RU"/>
        </w:rPr>
        <w:t xml:space="preserve"> с платежными системами, в том числе с ПС БР.</w:t>
      </w:r>
    </w:p>
    <w:p w14:paraId="4FC45A87" w14:textId="369473BF" w:rsidR="001943A9" w:rsidRPr="00394B24" w:rsidRDefault="001943A9" w:rsidP="001943A9">
      <w:pPr>
        <w:pStyle w:val="ae"/>
        <w:rPr>
          <w:lang w:val="ru-RU"/>
        </w:rPr>
      </w:pPr>
      <w:r w:rsidRPr="006C13DC">
        <w:rPr>
          <w:lang w:val="ru-RU"/>
        </w:rPr>
        <w:t xml:space="preserve">ПС БР взаимодействует с </w:t>
      </w:r>
      <w:r>
        <w:rPr>
          <w:lang w:val="ru-RU"/>
        </w:rPr>
        <w:t>ПлЦР</w:t>
      </w:r>
      <w:r w:rsidRPr="006C13DC">
        <w:rPr>
          <w:lang w:val="ru-RU"/>
        </w:rPr>
        <w:t xml:space="preserve"> дл</w:t>
      </w:r>
      <w:r>
        <w:rPr>
          <w:lang w:val="ru-RU"/>
        </w:rPr>
        <w:t xml:space="preserve">я осуществления расчетов </w:t>
      </w:r>
      <w:r w:rsidRPr="006C13DC">
        <w:rPr>
          <w:lang w:val="ru-RU"/>
        </w:rPr>
        <w:t xml:space="preserve">в процессах </w:t>
      </w:r>
      <w:r w:rsidRPr="00821246">
        <w:rPr>
          <w:lang w:val="ru-RU"/>
        </w:rPr>
        <w:t>Пополнение СЦР Участника ПлЦР</w:t>
      </w:r>
      <w:r w:rsidR="005C2B26">
        <w:rPr>
          <w:lang w:val="ru-RU"/>
        </w:rPr>
        <w:t>,</w:t>
      </w:r>
      <w:r w:rsidRPr="00821246">
        <w:rPr>
          <w:lang w:val="ru-RU"/>
        </w:rPr>
        <w:t xml:space="preserve"> </w:t>
      </w:r>
      <w:r w:rsidRPr="00EE43CF">
        <w:rPr>
          <w:lang w:val="ru-RU"/>
        </w:rPr>
        <w:t>Вывод средств с СЦР Участника ПлЦР</w:t>
      </w:r>
      <w:r w:rsidR="005C2B26">
        <w:rPr>
          <w:lang w:val="ru-RU"/>
        </w:rPr>
        <w:t>, Выплата по обращению СЛ и Оператора (с СЦР на банковский счет)</w:t>
      </w:r>
      <w:r w:rsidR="005C2B26" w:rsidRPr="007C0DFA">
        <w:rPr>
          <w:lang w:val="ru-RU"/>
        </w:rPr>
        <w:t xml:space="preserve"> </w:t>
      </w:r>
      <w:r w:rsidRPr="007C0DFA">
        <w:rPr>
          <w:lang w:val="ru-RU"/>
        </w:rPr>
        <w:t>в рамках Стандартного периода Регулярного сеанса ЦК ПС</w:t>
      </w:r>
      <w:r w:rsidRPr="00394B24">
        <w:rPr>
          <w:lang w:val="ru-RU"/>
        </w:rPr>
        <w:t>.</w:t>
      </w:r>
      <w:bookmarkEnd w:id="37"/>
      <w:bookmarkEnd w:id="38"/>
      <w:bookmarkEnd w:id="39"/>
      <w:bookmarkEnd w:id="40"/>
      <w:bookmarkEnd w:id="41"/>
    </w:p>
    <w:p w14:paraId="3AD1D378" w14:textId="77777777" w:rsidR="001943A9" w:rsidRPr="00394B24" w:rsidRDefault="001943A9" w:rsidP="001943A9">
      <w:pPr>
        <w:pStyle w:val="21"/>
        <w:tabs>
          <w:tab w:val="num" w:pos="576"/>
        </w:tabs>
        <w:ind w:left="576"/>
        <w:rPr>
          <w:lang w:val="ru-RU"/>
        </w:rPr>
      </w:pPr>
      <w:bookmarkStart w:id="62" w:name="_Toc161322738"/>
      <w:bookmarkStart w:id="63" w:name="_Toc80985033"/>
      <w:bookmarkStart w:id="64" w:name="_Toc178598702"/>
      <w:r>
        <w:rPr>
          <w:lang w:val="ru-RU"/>
        </w:rPr>
        <w:t>О</w:t>
      </w:r>
      <w:r>
        <w:t>рганизаци</w:t>
      </w:r>
      <w:r>
        <w:rPr>
          <w:lang w:val="ru-RU"/>
        </w:rPr>
        <w:t>я</w:t>
      </w:r>
      <w:r>
        <w:t xml:space="preserve"> криптографической защиты информации</w:t>
      </w:r>
      <w:bookmarkEnd w:id="62"/>
      <w:bookmarkEnd w:id="64"/>
      <w:r>
        <w:rPr>
          <w:lang w:val="ru-RU"/>
        </w:rPr>
        <w:t xml:space="preserve"> </w:t>
      </w:r>
      <w:bookmarkEnd w:id="63"/>
    </w:p>
    <w:p w14:paraId="1EAA880D" w14:textId="0FCCAF94" w:rsidR="001943A9" w:rsidRDefault="001943A9" w:rsidP="001943A9">
      <w:pPr>
        <w:pStyle w:val="ae"/>
        <w:rPr>
          <w:lang w:val="ru-RU"/>
        </w:rPr>
      </w:pPr>
      <w:r>
        <w:rPr>
          <w:lang w:val="ru-RU"/>
        </w:rPr>
        <w:t>С целью обеспечения криптографической защиты платежной информации на стороне Клиента может быть использован программный модуль Банка России (ПМ БР). ПМ БР</w:t>
      </w:r>
      <w:r w:rsidRPr="00394B24">
        <w:rPr>
          <w:lang w:val="ru-RU"/>
        </w:rPr>
        <w:t xml:space="preserve"> предназначен для встраивания в </w:t>
      </w:r>
      <w:r w:rsidR="00B537BD">
        <w:rPr>
          <w:lang w:val="ru-RU"/>
        </w:rPr>
        <w:t>Мобильное п</w:t>
      </w:r>
      <w:r w:rsidRPr="00394B24">
        <w:rPr>
          <w:lang w:val="ru-RU"/>
        </w:rPr>
        <w:t>риложение и распространяется Банком России</w:t>
      </w:r>
      <w:r w:rsidRPr="00DB0771">
        <w:rPr>
          <w:lang w:val="ru-RU"/>
        </w:rPr>
        <w:t xml:space="preserve"> (далее – БР) доверенным способом</w:t>
      </w:r>
      <w:r>
        <w:rPr>
          <w:lang w:val="ru-RU"/>
        </w:rPr>
        <w:t>.</w:t>
      </w:r>
    </w:p>
    <w:p w14:paraId="0F320BF4" w14:textId="77777777" w:rsidR="001943A9" w:rsidRPr="00AF2F7C" w:rsidRDefault="001943A9" w:rsidP="001943A9">
      <w:pPr>
        <w:pStyle w:val="ae"/>
        <w:rPr>
          <w:lang w:val="ru-RU"/>
        </w:rPr>
      </w:pPr>
      <w:r w:rsidRPr="00DB0771">
        <w:rPr>
          <w:lang w:val="ru-RU"/>
        </w:rPr>
        <w:t xml:space="preserve">Для обеспечения криптографической защиты защищаемой информации </w:t>
      </w:r>
      <w:r>
        <w:rPr>
          <w:lang w:val="ru-RU"/>
        </w:rPr>
        <w:t>п</w:t>
      </w:r>
      <w:r w:rsidRPr="00DB0771">
        <w:rPr>
          <w:lang w:val="ru-RU"/>
        </w:rPr>
        <w:t>рограммный модуль БР осуществляет следующие функции:</w:t>
      </w:r>
    </w:p>
    <w:p w14:paraId="0E015015" w14:textId="77777777" w:rsidR="001943A9" w:rsidRPr="00B97447" w:rsidRDefault="001943A9" w:rsidP="001943A9">
      <w:pPr>
        <w:pStyle w:val="a5"/>
      </w:pPr>
      <w:r>
        <w:lastRenderedPageBreak/>
        <w:t xml:space="preserve">Регистрация уникального идентификатора экземпляра ПМ </w:t>
      </w:r>
      <w:r w:rsidRPr="00B97447">
        <w:t xml:space="preserve"> БР;</w:t>
      </w:r>
    </w:p>
    <w:p w14:paraId="6369F132" w14:textId="1271FA38" w:rsidR="001943A9" w:rsidRPr="00B97447" w:rsidRDefault="001943A9" w:rsidP="001943A9">
      <w:pPr>
        <w:pStyle w:val="a5"/>
      </w:pPr>
      <w:r w:rsidRPr="00B97447">
        <w:t xml:space="preserve">Сбор информации </w:t>
      </w:r>
      <w:r>
        <w:t xml:space="preserve">для </w:t>
      </w:r>
      <w:r>
        <w:rPr>
          <w:szCs w:val="24"/>
          <w:lang w:val="en-US"/>
        </w:rPr>
        <w:t>f</w:t>
      </w:r>
      <w:r w:rsidRPr="002F49AF">
        <w:rPr>
          <w:szCs w:val="24"/>
          <w:lang w:val="en-US"/>
        </w:rPr>
        <w:t>ingerprint</w:t>
      </w:r>
      <w:r w:rsidRPr="00B97447" w:rsidDel="005A6120">
        <w:t xml:space="preserve"> </w:t>
      </w:r>
      <w:r>
        <w:t>(цифрового отпечатка)</w:t>
      </w:r>
      <w:r w:rsidRPr="00B97447">
        <w:t>;</w:t>
      </w:r>
    </w:p>
    <w:p w14:paraId="7256F483" w14:textId="52EBF085" w:rsidR="001943A9" w:rsidRPr="00B97447" w:rsidRDefault="001943A9" w:rsidP="001943A9">
      <w:pPr>
        <w:pStyle w:val="a5"/>
      </w:pPr>
      <w:r w:rsidRPr="00B97447">
        <w:t xml:space="preserve">Генерация и хранение </w:t>
      </w:r>
      <w:r>
        <w:t>криптографических ключей Клиента</w:t>
      </w:r>
      <w:r w:rsidRPr="00B97447">
        <w:t>;</w:t>
      </w:r>
    </w:p>
    <w:p w14:paraId="0CEF2E45" w14:textId="77777777" w:rsidR="001943A9" w:rsidRPr="00B97447" w:rsidRDefault="001943A9" w:rsidP="001943A9">
      <w:pPr>
        <w:pStyle w:val="a5"/>
      </w:pPr>
      <w:r w:rsidRPr="00B97447">
        <w:t>Создание запросов на сертификаты</w:t>
      </w:r>
      <w:r>
        <w:t xml:space="preserve"> криптографических ключей</w:t>
      </w:r>
      <w:r w:rsidRPr="00B97447">
        <w:t>;</w:t>
      </w:r>
    </w:p>
    <w:p w14:paraId="4ECEB71A" w14:textId="77777777" w:rsidR="001943A9" w:rsidRPr="00B97447" w:rsidRDefault="001943A9" w:rsidP="001943A9">
      <w:pPr>
        <w:pStyle w:val="a5"/>
      </w:pPr>
      <w:r w:rsidRPr="00B97447">
        <w:t>Хранение сертификатов</w:t>
      </w:r>
      <w:r>
        <w:t xml:space="preserve"> криптографических ключей</w:t>
      </w:r>
      <w:r w:rsidR="00914975">
        <w:t xml:space="preserve"> и </w:t>
      </w:r>
      <w:r w:rsidR="00914975" w:rsidRPr="00966E0E">
        <w:t>списков аннулированных сертификатов</w:t>
      </w:r>
      <w:r w:rsidR="00914975">
        <w:t xml:space="preserve"> (САС)</w:t>
      </w:r>
      <w:r w:rsidRPr="00B97447">
        <w:t>;</w:t>
      </w:r>
    </w:p>
    <w:p w14:paraId="6B533676" w14:textId="77777777" w:rsidR="001943A9" w:rsidRPr="00B97447" w:rsidRDefault="001943A9" w:rsidP="001943A9">
      <w:pPr>
        <w:pStyle w:val="a5"/>
      </w:pPr>
      <w:r>
        <w:t>Подписание информации Клиента – дайджестов РР, исходящих ЭС</w:t>
      </w:r>
      <w:r w:rsidRPr="00B97447">
        <w:t>;</w:t>
      </w:r>
    </w:p>
    <w:p w14:paraId="725D3AC9" w14:textId="77777777" w:rsidR="001943A9" w:rsidRPr="00B97447" w:rsidRDefault="001943A9" w:rsidP="001943A9">
      <w:pPr>
        <w:pStyle w:val="a5"/>
      </w:pPr>
      <w:r w:rsidRPr="00B97447">
        <w:t>Шифрование исходящих ЭС;</w:t>
      </w:r>
    </w:p>
    <w:p w14:paraId="7DA51CD7" w14:textId="77777777" w:rsidR="001943A9" w:rsidRPr="00B97447" w:rsidRDefault="001943A9" w:rsidP="001943A9">
      <w:pPr>
        <w:pStyle w:val="a5"/>
      </w:pPr>
      <w:r w:rsidRPr="00B97447">
        <w:t>Проверка подписи входящих ЭС;</w:t>
      </w:r>
    </w:p>
    <w:p w14:paraId="42504CA1" w14:textId="77777777" w:rsidR="00914975" w:rsidRDefault="001943A9" w:rsidP="001943A9">
      <w:pPr>
        <w:pStyle w:val="a5"/>
      </w:pPr>
      <w:r w:rsidRPr="00B97447">
        <w:t>Расшифрование входящих ЭС</w:t>
      </w:r>
      <w:r w:rsidR="00914975">
        <w:t>;</w:t>
      </w:r>
    </w:p>
    <w:p w14:paraId="1D98A551" w14:textId="77777777" w:rsidR="00914975" w:rsidRPr="00966E0E" w:rsidRDefault="00914975" w:rsidP="00914975">
      <w:pPr>
        <w:pStyle w:val="a5"/>
      </w:pPr>
      <w:r>
        <w:t>О</w:t>
      </w:r>
      <w:r w:rsidRPr="00966E0E">
        <w:t>беспечение контроля целостности</w:t>
      </w:r>
      <w:r>
        <w:t>;</w:t>
      </w:r>
    </w:p>
    <w:p w14:paraId="040ACC54" w14:textId="29F5D74F" w:rsidR="001943A9" w:rsidRPr="003E5ECB" w:rsidRDefault="00914975" w:rsidP="00914975">
      <w:pPr>
        <w:pStyle w:val="a5"/>
      </w:pPr>
      <w:r>
        <w:t>У</w:t>
      </w:r>
      <w:r w:rsidRPr="00966E0E">
        <w:t xml:space="preserve">становка защищенного канала связи с использованием протокола </w:t>
      </w:r>
      <w:r w:rsidR="000D5303">
        <w:t xml:space="preserve">ГОСТ </w:t>
      </w:r>
      <w:r w:rsidRPr="00966E0E">
        <w:t>TLS</w:t>
      </w:r>
      <w:r w:rsidR="001943A9" w:rsidRPr="00B97447">
        <w:t xml:space="preserve">. </w:t>
      </w:r>
    </w:p>
    <w:p w14:paraId="2D4D52F6" w14:textId="08347250" w:rsidR="001943A9" w:rsidRPr="00281CAF" w:rsidRDefault="001943A9" w:rsidP="001943A9">
      <w:pPr>
        <w:pStyle w:val="ae"/>
        <w:spacing w:before="240"/>
        <w:rPr>
          <w:lang w:val="ru-RU"/>
        </w:rPr>
      </w:pPr>
      <w:r w:rsidRPr="009B5B0D">
        <w:rPr>
          <w:lang w:val="ru-RU"/>
        </w:rPr>
        <w:t xml:space="preserve">В случае, если подключение Клиента к ПлЦР осуществляется без использования </w:t>
      </w:r>
      <w:r w:rsidR="002934FB">
        <w:rPr>
          <w:lang w:val="ru-RU"/>
        </w:rPr>
        <w:t>Мобильного п</w:t>
      </w:r>
      <w:r w:rsidRPr="009B5B0D">
        <w:rPr>
          <w:lang w:val="ru-RU"/>
        </w:rPr>
        <w:t>риложения</w:t>
      </w:r>
      <w:r>
        <w:rPr>
          <w:lang w:val="ru-RU"/>
        </w:rPr>
        <w:t xml:space="preserve">, перечисленные ниже функции должны осуществляться с применением </w:t>
      </w:r>
      <w:r>
        <w:t>c</w:t>
      </w:r>
      <w:r>
        <w:rPr>
          <w:lang w:val="ru-RU"/>
        </w:rPr>
        <w:t>редств СКЗИ, обеспечивающих выполнение требований, описанны</w:t>
      </w:r>
      <w:r w:rsidR="00BC4A48">
        <w:rPr>
          <w:lang w:val="ru-RU"/>
        </w:rPr>
        <w:t>х</w:t>
      </w:r>
      <w:r>
        <w:rPr>
          <w:lang w:val="ru-RU"/>
        </w:rPr>
        <w:t xml:space="preserve"> в документе «</w:t>
      </w:r>
      <w:r w:rsidRPr="00281CAF">
        <w:rPr>
          <w:rFonts w:ascii="Times New Roman" w:hAnsi="Times New Roman"/>
          <w:lang w:val="ru-RU"/>
        </w:rPr>
        <w:t xml:space="preserve">Альбом электронных сообщений, используемых для взаимодействия субъектов платформы цифрового рубля. </w:t>
      </w:r>
      <w:r>
        <w:rPr>
          <w:rFonts w:ascii="Times New Roman" w:hAnsi="Times New Roman"/>
          <w:lang w:val="ru-RU"/>
        </w:rPr>
        <w:t>З</w:t>
      </w:r>
      <w:r w:rsidRPr="00281CAF">
        <w:rPr>
          <w:lang w:val="ru-RU"/>
        </w:rPr>
        <w:t>ащита электронных сообщений</w:t>
      </w:r>
      <w:r>
        <w:rPr>
          <w:lang w:val="ru-RU"/>
        </w:rPr>
        <w:t>»:</w:t>
      </w:r>
    </w:p>
    <w:p w14:paraId="0A7473CC" w14:textId="77777777" w:rsidR="001943A9" w:rsidRPr="00B97447" w:rsidRDefault="001943A9" w:rsidP="001943A9">
      <w:pPr>
        <w:pStyle w:val="a5"/>
      </w:pPr>
      <w:r w:rsidRPr="00B97447">
        <w:t xml:space="preserve">Генерация и хранение </w:t>
      </w:r>
      <w:r>
        <w:t>криптографических ключей Клиента</w:t>
      </w:r>
      <w:r w:rsidRPr="00B97447">
        <w:t>;</w:t>
      </w:r>
    </w:p>
    <w:p w14:paraId="308B1714" w14:textId="77777777" w:rsidR="001943A9" w:rsidRPr="00B97447" w:rsidRDefault="001943A9" w:rsidP="001943A9">
      <w:pPr>
        <w:pStyle w:val="a5"/>
      </w:pPr>
      <w:r w:rsidRPr="00B97447">
        <w:t>Создание запросов на сертификаты</w:t>
      </w:r>
      <w:r>
        <w:t xml:space="preserve"> криптографических ключей</w:t>
      </w:r>
      <w:r w:rsidRPr="00B97447">
        <w:t>;</w:t>
      </w:r>
    </w:p>
    <w:p w14:paraId="6301160E" w14:textId="77777777" w:rsidR="001943A9" w:rsidRPr="00B97447" w:rsidRDefault="001943A9" w:rsidP="001943A9">
      <w:pPr>
        <w:pStyle w:val="a5"/>
      </w:pPr>
      <w:r w:rsidRPr="00B97447">
        <w:t>Хранение сертификатов</w:t>
      </w:r>
      <w:r>
        <w:t xml:space="preserve"> криптографических ключей Клиента</w:t>
      </w:r>
      <w:r w:rsidR="00914975">
        <w:t xml:space="preserve"> и </w:t>
      </w:r>
      <w:r w:rsidR="00914975" w:rsidRPr="00966E0E">
        <w:t>списков аннулированных сертификатов</w:t>
      </w:r>
      <w:r w:rsidR="00914975">
        <w:t xml:space="preserve"> (САС)</w:t>
      </w:r>
      <w:r w:rsidRPr="00B97447">
        <w:t>;</w:t>
      </w:r>
    </w:p>
    <w:p w14:paraId="3BB81557" w14:textId="77777777" w:rsidR="001943A9" w:rsidRPr="00B97447" w:rsidRDefault="001943A9" w:rsidP="001943A9">
      <w:pPr>
        <w:pStyle w:val="a5"/>
      </w:pPr>
      <w:r>
        <w:t>Подписание информации Клиента – дайджестов РР, исходящих ЭС</w:t>
      </w:r>
      <w:r w:rsidRPr="00B97447">
        <w:t>;</w:t>
      </w:r>
    </w:p>
    <w:p w14:paraId="201786EB" w14:textId="77777777" w:rsidR="001943A9" w:rsidRPr="00B97447" w:rsidRDefault="001943A9" w:rsidP="001943A9">
      <w:pPr>
        <w:pStyle w:val="a5"/>
      </w:pPr>
      <w:r w:rsidRPr="00B97447">
        <w:t>Шифрование исходящих ЭС;</w:t>
      </w:r>
    </w:p>
    <w:p w14:paraId="419FB6D2" w14:textId="77777777" w:rsidR="001943A9" w:rsidRPr="00B97447" w:rsidRDefault="001943A9" w:rsidP="001943A9">
      <w:pPr>
        <w:pStyle w:val="a5"/>
      </w:pPr>
      <w:r w:rsidRPr="00B97447">
        <w:t>Проверка подписи входящих ЭС;</w:t>
      </w:r>
    </w:p>
    <w:p w14:paraId="27355AC6" w14:textId="77777777" w:rsidR="00914975" w:rsidRDefault="001943A9" w:rsidP="001943A9">
      <w:pPr>
        <w:pStyle w:val="a5"/>
      </w:pPr>
      <w:r w:rsidRPr="00B97447">
        <w:t>Расшифрование входящих ЭС</w:t>
      </w:r>
      <w:r w:rsidR="00914975">
        <w:t>;</w:t>
      </w:r>
    </w:p>
    <w:p w14:paraId="44E83885" w14:textId="77777777" w:rsidR="00914975" w:rsidRPr="00966E0E" w:rsidRDefault="00914975" w:rsidP="00914975">
      <w:pPr>
        <w:pStyle w:val="a5"/>
      </w:pPr>
      <w:r>
        <w:t>О</w:t>
      </w:r>
      <w:r w:rsidRPr="00966E0E">
        <w:t>беспечение контроля целостности</w:t>
      </w:r>
      <w:r>
        <w:t>;</w:t>
      </w:r>
    </w:p>
    <w:p w14:paraId="1BCD10F3" w14:textId="3C18F184" w:rsidR="001943A9" w:rsidRPr="003E5ECB" w:rsidRDefault="00914975" w:rsidP="00914975">
      <w:pPr>
        <w:pStyle w:val="a5"/>
      </w:pPr>
      <w:r>
        <w:t>У</w:t>
      </w:r>
      <w:r w:rsidRPr="00966E0E">
        <w:t>становка защищенного канала связи с использованием протокола</w:t>
      </w:r>
      <w:r w:rsidR="004A7214">
        <w:t xml:space="preserve"> ГОСТ</w:t>
      </w:r>
      <w:r w:rsidRPr="00966E0E">
        <w:t xml:space="preserve"> TLS</w:t>
      </w:r>
      <w:r w:rsidR="001943A9" w:rsidRPr="00B97447">
        <w:t xml:space="preserve">. </w:t>
      </w:r>
    </w:p>
    <w:p w14:paraId="250FEA75" w14:textId="77777777" w:rsidR="001943A9" w:rsidRPr="009B5B0D" w:rsidRDefault="001943A9" w:rsidP="001943A9">
      <w:pPr>
        <w:pStyle w:val="21"/>
        <w:tabs>
          <w:tab w:val="num" w:pos="576"/>
        </w:tabs>
        <w:ind w:left="576"/>
        <w:rPr>
          <w:lang w:val="ru-RU"/>
        </w:rPr>
      </w:pPr>
      <w:bookmarkStart w:id="65" w:name="_Toc161322739"/>
      <w:bookmarkStart w:id="66" w:name="_Toc178598703"/>
      <w:r>
        <w:rPr>
          <w:lang w:val="ru-RU"/>
        </w:rPr>
        <w:t>С</w:t>
      </w:r>
      <w:r w:rsidRPr="009B5B0D">
        <w:rPr>
          <w:lang w:val="ru-RU"/>
        </w:rPr>
        <w:t>бор и хранени</w:t>
      </w:r>
      <w:r>
        <w:rPr>
          <w:lang w:val="ru-RU"/>
        </w:rPr>
        <w:t>е</w:t>
      </w:r>
      <w:r w:rsidRPr="009B5B0D">
        <w:rPr>
          <w:lang w:val="ru-RU"/>
        </w:rPr>
        <w:t xml:space="preserve"> информации о системном окружении</w:t>
      </w:r>
      <w:bookmarkEnd w:id="65"/>
      <w:bookmarkEnd w:id="66"/>
    </w:p>
    <w:p w14:paraId="6EA25C79" w14:textId="77777777" w:rsidR="001943A9" w:rsidRDefault="001943A9" w:rsidP="001943A9">
      <w:pPr>
        <w:pStyle w:val="ae"/>
        <w:spacing w:before="240"/>
        <w:rPr>
          <w:lang w:val="ru-RU"/>
        </w:rPr>
      </w:pPr>
      <w:r w:rsidRPr="009C6E51">
        <w:rPr>
          <w:lang w:val="ru-RU"/>
        </w:rPr>
        <w:t xml:space="preserve">При первом обращении Клиента к функционалу ЦР в Приложении Клиента должен быть собран </w:t>
      </w:r>
      <w:r>
        <w:t>fingerprint</w:t>
      </w:r>
      <w:r w:rsidRPr="009C6E51">
        <w:rPr>
          <w:lang w:val="ru-RU"/>
        </w:rPr>
        <w:t xml:space="preserve"> устройства Клиента, с которого </w:t>
      </w:r>
      <w:r>
        <w:rPr>
          <w:lang w:val="ru-RU"/>
        </w:rPr>
        <w:t>осуществляется данное обращение.</w:t>
      </w:r>
    </w:p>
    <w:p w14:paraId="65C28338" w14:textId="01DD3861" w:rsidR="001943A9" w:rsidRPr="00906B9A" w:rsidRDefault="001943A9" w:rsidP="001943A9">
      <w:pPr>
        <w:pStyle w:val="ae"/>
        <w:spacing w:before="240"/>
        <w:rPr>
          <w:lang w:val="ru-RU"/>
        </w:rPr>
      </w:pPr>
      <w:r w:rsidRPr="00B02CB7">
        <w:rPr>
          <w:lang w:val="ru-RU"/>
        </w:rPr>
        <w:t xml:space="preserve">В случае, если подключение Клиента к ПлЦР осуществляется без использования </w:t>
      </w:r>
      <w:r w:rsidR="00324CD8">
        <w:rPr>
          <w:lang w:val="ru-RU"/>
        </w:rPr>
        <w:t>Мобильного п</w:t>
      </w:r>
      <w:r w:rsidRPr="00B02CB7">
        <w:rPr>
          <w:lang w:val="ru-RU"/>
        </w:rPr>
        <w:t xml:space="preserve">риложения, в качестве значения </w:t>
      </w:r>
      <w:r>
        <w:t>fingerprint</w:t>
      </w:r>
      <w:r w:rsidRPr="00B02CB7">
        <w:rPr>
          <w:lang w:val="ru-RU"/>
        </w:rPr>
        <w:t xml:space="preserve"> должна использоваться </w:t>
      </w:r>
      <w:r w:rsidRPr="00B02CB7">
        <w:rPr>
          <w:lang w:val="ru-RU"/>
        </w:rPr>
        <w:lastRenderedPageBreak/>
        <w:t>постоянная последовательность символов (</w:t>
      </w:r>
      <w:r>
        <w:t>ID</w:t>
      </w:r>
      <w:r w:rsidRPr="00B02CB7">
        <w:rPr>
          <w:lang w:val="ru-RU"/>
        </w:rPr>
        <w:t xml:space="preserve"> </w:t>
      </w:r>
      <w:r>
        <w:rPr>
          <w:lang w:val="ru-RU"/>
        </w:rPr>
        <w:t xml:space="preserve">ФП, переведенный в байты из кодировки </w:t>
      </w:r>
      <w:r>
        <w:t>UTF</w:t>
      </w:r>
      <w:r w:rsidRPr="00B02CB7">
        <w:rPr>
          <w:lang w:val="ru-RU"/>
        </w:rPr>
        <w:t>-8)</w:t>
      </w:r>
      <w:r>
        <w:rPr>
          <w:lang w:val="ru-RU"/>
        </w:rPr>
        <w:t>.</w:t>
      </w:r>
    </w:p>
    <w:p w14:paraId="7230DF85" w14:textId="77777777" w:rsidR="001943A9" w:rsidRPr="0068269B" w:rsidRDefault="001943A9" w:rsidP="001943A9">
      <w:pPr>
        <w:pStyle w:val="ae"/>
        <w:rPr>
          <w:lang w:val="ru-RU"/>
        </w:rPr>
      </w:pPr>
      <w:r w:rsidRPr="00DB0771">
        <w:rPr>
          <w:lang w:val="ru-RU"/>
        </w:rPr>
        <w:t xml:space="preserve">Собранный </w:t>
      </w:r>
      <w:r w:rsidRPr="00AF2F7C">
        <w:rPr>
          <w:lang w:val="ru-RU"/>
        </w:rPr>
        <w:t>fingerprint</w:t>
      </w:r>
      <w:r w:rsidRPr="00DB0771">
        <w:rPr>
          <w:lang w:val="ru-RU"/>
        </w:rPr>
        <w:t xml:space="preserve"> передается на </w:t>
      </w:r>
      <w:r>
        <w:rPr>
          <w:lang w:val="ru-RU"/>
        </w:rPr>
        <w:t>ПлЦР</w:t>
      </w:r>
      <w:r w:rsidRPr="00DB0771">
        <w:rPr>
          <w:lang w:val="ru-RU"/>
        </w:rPr>
        <w:t xml:space="preserve">, где сохраняется в </w:t>
      </w:r>
      <w:r>
        <w:rPr>
          <w:lang w:val="ru-RU"/>
        </w:rPr>
        <w:t>РК</w:t>
      </w:r>
      <w:r w:rsidRPr="00DB0771">
        <w:rPr>
          <w:lang w:val="ru-RU"/>
        </w:rPr>
        <w:t xml:space="preserve"> совместно с регистрационными данными Клиента: </w:t>
      </w:r>
      <w:r w:rsidRPr="00AF2F7C">
        <w:rPr>
          <w:lang w:val="ru-RU"/>
        </w:rPr>
        <w:t>UUID</w:t>
      </w:r>
      <w:r>
        <w:rPr>
          <w:lang w:val="ru-RU"/>
        </w:rPr>
        <w:t xml:space="preserve"> Клиента, сертификат ЭП Клиента</w:t>
      </w:r>
      <w:r w:rsidRPr="00DB0771">
        <w:rPr>
          <w:lang w:val="ru-RU"/>
        </w:rPr>
        <w:t>.</w:t>
      </w:r>
      <w:r>
        <w:rPr>
          <w:lang w:val="ru-RU"/>
        </w:rPr>
        <w:t xml:space="preserve"> </w:t>
      </w:r>
      <w:r w:rsidRPr="008D2C9D">
        <w:rPr>
          <w:lang w:val="ru-RU"/>
        </w:rPr>
        <w:t xml:space="preserve">Одному </w:t>
      </w:r>
      <w:r w:rsidRPr="006542B8">
        <w:t>U</w:t>
      </w:r>
      <w:r w:rsidRPr="00AF2F7C">
        <w:rPr>
          <w:lang w:val="ru-RU"/>
        </w:rPr>
        <w:t>U</w:t>
      </w:r>
      <w:r w:rsidRPr="006542B8">
        <w:t>ID</w:t>
      </w:r>
      <w:r w:rsidRPr="008D2C9D">
        <w:rPr>
          <w:lang w:val="ru-RU"/>
        </w:rPr>
        <w:t xml:space="preserve"> </w:t>
      </w:r>
      <w:r>
        <w:rPr>
          <w:lang w:val="ru-RU"/>
        </w:rPr>
        <w:t>К</w:t>
      </w:r>
      <w:r w:rsidRPr="008D2C9D">
        <w:rPr>
          <w:lang w:val="ru-RU"/>
        </w:rPr>
        <w:t xml:space="preserve">лиента может соответствовать несколько пар сертификат </w:t>
      </w:r>
      <w:r>
        <w:rPr>
          <w:lang w:val="ru-RU"/>
        </w:rPr>
        <w:t xml:space="preserve">ЭП </w:t>
      </w:r>
      <w:r w:rsidRPr="008D2C9D">
        <w:rPr>
          <w:lang w:val="ru-RU"/>
        </w:rPr>
        <w:t xml:space="preserve">Клиента – </w:t>
      </w:r>
      <w:r w:rsidRPr="00B85BDD">
        <w:t>fingerprint</w:t>
      </w:r>
      <w:r w:rsidRPr="008D2C9D">
        <w:rPr>
          <w:lang w:val="ru-RU"/>
        </w:rPr>
        <w:t xml:space="preserve"> устройства.</w:t>
      </w:r>
    </w:p>
    <w:p w14:paraId="57FBEBE6" w14:textId="77777777" w:rsidR="001943A9" w:rsidRDefault="001943A9" w:rsidP="001943A9">
      <w:pPr>
        <w:pStyle w:val="ae"/>
        <w:rPr>
          <w:lang w:val="ru-RU"/>
        </w:rPr>
      </w:pPr>
      <w:r w:rsidRPr="008D2C9D">
        <w:rPr>
          <w:lang w:val="ru-RU"/>
        </w:rPr>
        <w:t xml:space="preserve">Сбор </w:t>
      </w:r>
      <w:r w:rsidRPr="00285F2D">
        <w:t>fingerprint</w:t>
      </w:r>
      <w:r w:rsidRPr="008D2C9D">
        <w:rPr>
          <w:lang w:val="ru-RU"/>
        </w:rPr>
        <w:t xml:space="preserve"> на устройстве Клиента должен осуществляться при всех операциях по </w:t>
      </w:r>
      <w:r>
        <w:rPr>
          <w:lang w:val="ru-RU"/>
        </w:rPr>
        <w:t>СЦР</w:t>
      </w:r>
      <w:r w:rsidRPr="008D2C9D">
        <w:rPr>
          <w:lang w:val="ru-RU"/>
        </w:rPr>
        <w:t>,</w:t>
      </w:r>
      <w:r w:rsidRPr="00DB0771">
        <w:rPr>
          <w:lang w:val="ru-RU"/>
        </w:rPr>
        <w:t xml:space="preserve"> </w:t>
      </w:r>
      <w:r w:rsidRPr="00835DCE">
        <w:rPr>
          <w:lang w:val="ru-RU"/>
        </w:rPr>
        <w:t>подписываемых ключом ЭП Клиента</w:t>
      </w:r>
      <w:r>
        <w:rPr>
          <w:lang w:val="ru-RU"/>
        </w:rPr>
        <w:t>.</w:t>
      </w:r>
    </w:p>
    <w:p w14:paraId="7695B6AF" w14:textId="51DB6FD2" w:rsidR="001943A9" w:rsidRPr="0068269B" w:rsidRDefault="001943A9" w:rsidP="001943A9">
      <w:pPr>
        <w:pStyle w:val="ae"/>
        <w:rPr>
          <w:lang w:val="ru-RU"/>
        </w:rPr>
      </w:pPr>
      <w:r w:rsidRPr="001451DE">
        <w:rPr>
          <w:lang w:val="ru-RU"/>
        </w:rPr>
        <w:t xml:space="preserve">После проверки ЭП Клиента на ЭС в рамках проведения входного контроля ПлЦР </w:t>
      </w:r>
      <w:r>
        <w:rPr>
          <w:lang w:val="ru-RU"/>
        </w:rPr>
        <w:t>осуществляет</w:t>
      </w:r>
      <w:r w:rsidRPr="001451DE">
        <w:rPr>
          <w:lang w:val="ru-RU"/>
        </w:rPr>
        <w:t xml:space="preserve"> сверку соответствия </w:t>
      </w:r>
      <w:r w:rsidRPr="00285F2D">
        <w:t>UUID</w:t>
      </w:r>
      <w:r w:rsidRPr="001451DE">
        <w:rPr>
          <w:lang w:val="ru-RU"/>
        </w:rPr>
        <w:t xml:space="preserve"> Клиента – сертификат ЭП Клиента – </w:t>
      </w:r>
      <w:r w:rsidRPr="00285F2D">
        <w:t>fingerprint</w:t>
      </w:r>
      <w:r w:rsidRPr="001451DE">
        <w:rPr>
          <w:lang w:val="ru-RU"/>
        </w:rPr>
        <w:t xml:space="preserve"> устройства Клиента, полученного из ЭС, со значением, хранимым в РК</w:t>
      </w:r>
      <w:r>
        <w:rPr>
          <w:lang w:val="ru-RU"/>
        </w:rPr>
        <w:t>. В случае отрицател</w:t>
      </w:r>
      <w:r w:rsidR="004E2D9C">
        <w:rPr>
          <w:lang w:val="ru-RU"/>
        </w:rPr>
        <w:t>ь</w:t>
      </w:r>
      <w:r>
        <w:rPr>
          <w:lang w:val="ru-RU"/>
        </w:rPr>
        <w:t>ного результата контроля действия ПлЦР описаны в п.4.2.</w:t>
      </w:r>
    </w:p>
    <w:p w14:paraId="688E597F" w14:textId="77777777" w:rsidR="001943A9" w:rsidRDefault="001943A9" w:rsidP="001943A9">
      <w:pPr>
        <w:pStyle w:val="ae"/>
        <w:rPr>
          <w:lang w:val="ru-RU"/>
        </w:rPr>
      </w:pPr>
      <w:r>
        <w:rPr>
          <w:lang w:val="ru-RU"/>
        </w:rPr>
        <w:t xml:space="preserve">При использовании Приложения Клиента сбор </w:t>
      </w:r>
      <w:r>
        <w:t>fingerprint</w:t>
      </w:r>
      <w:r w:rsidRPr="008D2C9D">
        <w:rPr>
          <w:lang w:val="ru-RU"/>
        </w:rPr>
        <w:t xml:space="preserve"> </w:t>
      </w:r>
      <w:r>
        <w:rPr>
          <w:lang w:val="ru-RU"/>
        </w:rPr>
        <w:t xml:space="preserve">должен осуществляться через вызов </w:t>
      </w:r>
      <w:r>
        <w:t>API</w:t>
      </w:r>
      <w:r>
        <w:rPr>
          <w:lang w:val="ru-RU"/>
        </w:rPr>
        <w:t xml:space="preserve"> п</w:t>
      </w:r>
      <w:r w:rsidRPr="00DB0771">
        <w:rPr>
          <w:lang w:val="ru-RU"/>
        </w:rPr>
        <w:t>рограммного модуля БР</w:t>
      </w:r>
      <w:r>
        <w:rPr>
          <w:lang w:val="ru-RU"/>
        </w:rPr>
        <w:t>.</w:t>
      </w:r>
      <w:r w:rsidRPr="00DB0771">
        <w:rPr>
          <w:lang w:val="ru-RU"/>
        </w:rPr>
        <w:t xml:space="preserve"> </w:t>
      </w:r>
    </w:p>
    <w:p w14:paraId="380C5C24" w14:textId="77777777" w:rsidR="001943A9" w:rsidRDefault="001943A9" w:rsidP="001943A9">
      <w:pPr>
        <w:pStyle w:val="10"/>
        <w:tabs>
          <w:tab w:val="clear" w:pos="432"/>
        </w:tabs>
        <w:ind w:left="432" w:hanging="432"/>
        <w:rPr>
          <w:lang w:val="ru-RU"/>
        </w:rPr>
      </w:pPr>
      <w:bookmarkStart w:id="67" w:name="_Toc161322740"/>
      <w:bookmarkStart w:id="68" w:name="_Toc80985034"/>
      <w:bookmarkStart w:id="69" w:name="_Toc178598704"/>
      <w:r>
        <w:rPr>
          <w:lang w:val="ru-RU"/>
        </w:rPr>
        <w:t>Управление СЦР Субъектов ПлЦР</w:t>
      </w:r>
      <w:bookmarkEnd w:id="67"/>
      <w:bookmarkEnd w:id="69"/>
    </w:p>
    <w:p w14:paraId="4D37A659" w14:textId="77777777" w:rsidR="001943A9" w:rsidRDefault="001943A9" w:rsidP="001943A9">
      <w:pPr>
        <w:ind w:firstLine="432"/>
        <w:jc w:val="both"/>
        <w:rPr>
          <w:lang w:val="ru-RU"/>
        </w:rPr>
      </w:pPr>
      <w:r>
        <w:rPr>
          <w:lang w:val="ru-RU"/>
        </w:rPr>
        <w:t>Статус СЦР Субъекта ПлЦР может принимать следующие значения:</w:t>
      </w:r>
    </w:p>
    <w:p w14:paraId="6AF572EE" w14:textId="77777777" w:rsidR="001943A9" w:rsidRDefault="001943A9" w:rsidP="001943A9">
      <w:pPr>
        <w:ind w:firstLine="432"/>
        <w:jc w:val="both"/>
        <w:rPr>
          <w:lang w:val="ru-RU"/>
        </w:rPr>
      </w:pPr>
      <w:r>
        <w:rPr>
          <w:lang w:val="ru-RU"/>
        </w:rPr>
        <w:t xml:space="preserve"> - «Ожидает открытия»,</w:t>
      </w:r>
    </w:p>
    <w:p w14:paraId="6547030E" w14:textId="77777777" w:rsidR="001943A9" w:rsidRDefault="001943A9" w:rsidP="001943A9">
      <w:pPr>
        <w:ind w:firstLine="432"/>
        <w:jc w:val="both"/>
        <w:rPr>
          <w:lang w:val="ru-RU"/>
        </w:rPr>
      </w:pPr>
      <w:r>
        <w:rPr>
          <w:lang w:val="ru-RU"/>
        </w:rPr>
        <w:t xml:space="preserve"> - «</w:t>
      </w:r>
      <w:r w:rsidRPr="003128EF">
        <w:rPr>
          <w:lang w:val="ru-RU"/>
        </w:rPr>
        <w:t>Активен</w:t>
      </w:r>
      <w:r>
        <w:rPr>
          <w:lang w:val="ru-RU"/>
        </w:rPr>
        <w:t>»</w:t>
      </w:r>
      <w:r w:rsidRPr="003128EF">
        <w:rPr>
          <w:lang w:val="ru-RU"/>
        </w:rPr>
        <w:t xml:space="preserve">, </w:t>
      </w:r>
    </w:p>
    <w:p w14:paraId="704D0DD2" w14:textId="77777777" w:rsidR="001943A9" w:rsidRDefault="001943A9" w:rsidP="001943A9">
      <w:pPr>
        <w:ind w:firstLine="432"/>
        <w:jc w:val="both"/>
        <w:rPr>
          <w:lang w:val="ru-RU"/>
        </w:rPr>
      </w:pPr>
      <w:r>
        <w:rPr>
          <w:lang w:val="ru-RU"/>
        </w:rPr>
        <w:t xml:space="preserve"> - «</w:t>
      </w:r>
      <w:r w:rsidRPr="003128EF">
        <w:rPr>
          <w:lang w:val="ru-RU"/>
        </w:rPr>
        <w:t>Заблокирован</w:t>
      </w:r>
      <w:r>
        <w:rPr>
          <w:lang w:val="ru-RU"/>
        </w:rPr>
        <w:t>»</w:t>
      </w:r>
      <w:r w:rsidRPr="003128EF">
        <w:rPr>
          <w:lang w:val="ru-RU"/>
        </w:rPr>
        <w:t xml:space="preserve">, </w:t>
      </w:r>
    </w:p>
    <w:p w14:paraId="5718140B" w14:textId="77777777" w:rsidR="001943A9" w:rsidRDefault="001943A9" w:rsidP="001943A9">
      <w:pPr>
        <w:ind w:firstLine="432"/>
        <w:jc w:val="both"/>
        <w:rPr>
          <w:lang w:val="ru-RU"/>
        </w:rPr>
      </w:pPr>
      <w:r>
        <w:rPr>
          <w:lang w:val="ru-RU"/>
        </w:rPr>
        <w:t xml:space="preserve"> - «Приостановление операций»,</w:t>
      </w:r>
    </w:p>
    <w:p w14:paraId="51C5D36B" w14:textId="77777777" w:rsidR="001943A9" w:rsidRDefault="001943A9" w:rsidP="001943A9">
      <w:pPr>
        <w:ind w:firstLine="432"/>
        <w:jc w:val="both"/>
        <w:rPr>
          <w:lang w:val="ru-RU"/>
        </w:rPr>
      </w:pPr>
      <w:r>
        <w:rPr>
          <w:lang w:val="ru-RU"/>
        </w:rPr>
        <w:t xml:space="preserve"> - «</w:t>
      </w:r>
      <w:r w:rsidRPr="003128EF">
        <w:rPr>
          <w:lang w:val="ru-RU"/>
        </w:rPr>
        <w:t>Закрыт</w:t>
      </w:r>
      <w:r>
        <w:rPr>
          <w:lang w:val="ru-RU"/>
        </w:rPr>
        <w:t>».</w:t>
      </w:r>
    </w:p>
    <w:p w14:paraId="2D4C9F84" w14:textId="77777777" w:rsidR="001943A9" w:rsidRPr="003128EF" w:rsidRDefault="001943A9" w:rsidP="001943A9">
      <w:pPr>
        <w:ind w:firstLine="432"/>
        <w:jc w:val="both"/>
        <w:rPr>
          <w:lang w:val="ru-RU"/>
        </w:rPr>
      </w:pPr>
      <w:r w:rsidRPr="008B1B61">
        <w:rPr>
          <w:lang w:val="ru-RU"/>
        </w:rPr>
        <w:t xml:space="preserve">Статус </w:t>
      </w:r>
      <w:r>
        <w:rPr>
          <w:lang w:val="ru-RU"/>
        </w:rPr>
        <w:t>СЦР</w:t>
      </w:r>
      <w:r w:rsidRPr="008B1B61">
        <w:rPr>
          <w:lang w:val="ru-RU"/>
        </w:rPr>
        <w:t xml:space="preserve"> </w:t>
      </w:r>
      <w:r>
        <w:rPr>
          <w:lang w:val="ru-RU"/>
        </w:rPr>
        <w:t>«</w:t>
      </w:r>
      <w:r w:rsidRPr="008B1B61">
        <w:rPr>
          <w:lang w:val="ru-RU"/>
        </w:rPr>
        <w:t>ожидает открытия</w:t>
      </w:r>
      <w:r>
        <w:rPr>
          <w:lang w:val="ru-RU"/>
        </w:rPr>
        <w:t>»</w:t>
      </w:r>
      <w:r w:rsidRPr="008B1B61">
        <w:rPr>
          <w:lang w:val="ru-RU"/>
        </w:rPr>
        <w:t xml:space="preserve"> устанавливается автоматически при получении </w:t>
      </w:r>
      <w:r>
        <w:rPr>
          <w:lang w:val="ru-RU"/>
        </w:rPr>
        <w:t>Платформой ЦР з</w:t>
      </w:r>
      <w:r w:rsidRPr="008B1B61">
        <w:rPr>
          <w:lang w:val="ru-RU"/>
        </w:rPr>
        <w:t>апрос</w:t>
      </w:r>
      <w:r>
        <w:rPr>
          <w:lang w:val="ru-RU"/>
        </w:rPr>
        <w:t>а</w:t>
      </w:r>
      <w:r w:rsidRPr="008B1B61">
        <w:rPr>
          <w:lang w:val="ru-RU"/>
        </w:rPr>
        <w:t xml:space="preserve"> реквизитов </w:t>
      </w:r>
      <w:r>
        <w:rPr>
          <w:lang w:val="ru-RU"/>
        </w:rPr>
        <w:t>Субъекта ПлЦР</w:t>
      </w:r>
      <w:r w:rsidRPr="00403D3B">
        <w:rPr>
          <w:lang w:val="ru-RU"/>
        </w:rPr>
        <w:t xml:space="preserve"> (</w:t>
      </w:r>
      <w:r>
        <w:rPr>
          <w:lang w:val="ru-RU"/>
        </w:rPr>
        <w:t>если СЦР ранее не регистрировался на Платформе ЦР или был закрыт)</w:t>
      </w:r>
      <w:r w:rsidRPr="008B1B61">
        <w:rPr>
          <w:lang w:val="ru-RU"/>
        </w:rPr>
        <w:t xml:space="preserve"> и изменяется на «Активен» при привязке сертификата Субъекта П</w:t>
      </w:r>
      <w:r>
        <w:rPr>
          <w:lang w:val="ru-RU"/>
        </w:rPr>
        <w:t>л</w:t>
      </w:r>
      <w:r w:rsidRPr="008B1B61">
        <w:rPr>
          <w:lang w:val="ru-RU"/>
        </w:rPr>
        <w:t>ЦР.</w:t>
      </w:r>
    </w:p>
    <w:p w14:paraId="6F905727" w14:textId="77777777" w:rsidR="001943A9" w:rsidRDefault="001943A9" w:rsidP="001943A9">
      <w:pPr>
        <w:ind w:firstLine="432"/>
        <w:jc w:val="both"/>
        <w:rPr>
          <w:lang w:val="ru-RU"/>
        </w:rPr>
      </w:pPr>
      <w:r w:rsidRPr="008B1B61">
        <w:rPr>
          <w:lang w:val="ru-RU"/>
        </w:rPr>
        <w:t xml:space="preserve">При установке статуса </w:t>
      </w:r>
      <w:r>
        <w:rPr>
          <w:lang w:val="ru-RU"/>
        </w:rPr>
        <w:t xml:space="preserve">СЦР Клиента </w:t>
      </w:r>
      <w:r w:rsidRPr="008B1B61">
        <w:rPr>
          <w:lang w:val="ru-RU"/>
        </w:rPr>
        <w:t xml:space="preserve">«Заблокирован» происходит установка ограничений на выполнение операций с заблокированным </w:t>
      </w:r>
      <w:r>
        <w:rPr>
          <w:lang w:val="ru-RU"/>
        </w:rPr>
        <w:t xml:space="preserve">СЦР, </w:t>
      </w:r>
      <w:r w:rsidRPr="00FC5B7A">
        <w:rPr>
          <w:lang w:val="ru-RU"/>
        </w:rPr>
        <w:t xml:space="preserve">кроме изменения статуса </w:t>
      </w:r>
      <w:r>
        <w:rPr>
          <w:lang w:val="ru-RU"/>
        </w:rPr>
        <w:t>СЦР</w:t>
      </w:r>
      <w:r w:rsidRPr="00FC5B7A">
        <w:rPr>
          <w:lang w:val="ru-RU"/>
        </w:rPr>
        <w:t xml:space="preserve"> на «Активен»</w:t>
      </w:r>
      <w:r>
        <w:rPr>
          <w:lang w:val="ru-RU"/>
        </w:rPr>
        <w:t>/ «Закрыт»</w:t>
      </w:r>
      <w:r w:rsidRPr="00FC5B7A">
        <w:rPr>
          <w:lang w:val="ru-RU"/>
        </w:rPr>
        <w:t>.</w:t>
      </w:r>
    </w:p>
    <w:p w14:paraId="0F6C68F5" w14:textId="77777777" w:rsidR="001943A9" w:rsidRDefault="001943A9" w:rsidP="001943A9">
      <w:pPr>
        <w:ind w:firstLine="432"/>
        <w:jc w:val="both"/>
        <w:rPr>
          <w:lang w:val="ru-RU"/>
        </w:rPr>
      </w:pPr>
      <w:r w:rsidRPr="008B1B61">
        <w:rPr>
          <w:lang w:val="ru-RU"/>
        </w:rPr>
        <w:t xml:space="preserve">При установке статуса </w:t>
      </w:r>
      <w:r>
        <w:rPr>
          <w:lang w:val="ru-RU"/>
        </w:rPr>
        <w:t xml:space="preserve">СЦР ФП </w:t>
      </w:r>
      <w:r w:rsidRPr="008B1B61">
        <w:rPr>
          <w:lang w:val="ru-RU"/>
        </w:rPr>
        <w:t xml:space="preserve">«Заблокирован» происходит установка ограничений на выполнение операций с заблокированным </w:t>
      </w:r>
      <w:r>
        <w:rPr>
          <w:lang w:val="ru-RU"/>
        </w:rPr>
        <w:t xml:space="preserve">СЦР, </w:t>
      </w:r>
      <w:r w:rsidRPr="00FC5B7A">
        <w:rPr>
          <w:lang w:val="ru-RU"/>
        </w:rPr>
        <w:t xml:space="preserve">кроме изменения статуса </w:t>
      </w:r>
      <w:r>
        <w:rPr>
          <w:lang w:val="ru-RU"/>
        </w:rPr>
        <w:t>СЦР</w:t>
      </w:r>
      <w:r w:rsidRPr="00FC5B7A">
        <w:rPr>
          <w:lang w:val="ru-RU"/>
        </w:rPr>
        <w:t xml:space="preserve"> на «Активен»</w:t>
      </w:r>
      <w:r>
        <w:rPr>
          <w:lang w:val="ru-RU"/>
        </w:rPr>
        <w:t>/ «Приостановление операций»/ «Закрыт».</w:t>
      </w:r>
    </w:p>
    <w:p w14:paraId="4D034729" w14:textId="77777777" w:rsidR="001943A9" w:rsidRPr="00FC5B7A" w:rsidRDefault="001943A9" w:rsidP="001943A9">
      <w:pPr>
        <w:ind w:firstLine="432"/>
        <w:jc w:val="both"/>
        <w:rPr>
          <w:lang w:val="ru-RU"/>
        </w:rPr>
      </w:pPr>
      <w:r w:rsidRPr="008B1B61">
        <w:rPr>
          <w:lang w:val="ru-RU"/>
        </w:rPr>
        <w:t xml:space="preserve">При установке статуса </w:t>
      </w:r>
      <w:r>
        <w:rPr>
          <w:lang w:val="ru-RU"/>
        </w:rPr>
        <w:t xml:space="preserve">СЦР </w:t>
      </w:r>
      <w:r w:rsidRPr="008B1B61">
        <w:rPr>
          <w:lang w:val="ru-RU"/>
        </w:rPr>
        <w:t xml:space="preserve">«Активен» происходит снятие ограничений на выполнение операций с заблокированным </w:t>
      </w:r>
      <w:r>
        <w:rPr>
          <w:lang w:val="ru-RU"/>
        </w:rPr>
        <w:t>СЦР.</w:t>
      </w:r>
    </w:p>
    <w:p w14:paraId="11CDC6AA" w14:textId="77777777" w:rsidR="001943A9" w:rsidRDefault="001943A9" w:rsidP="001943A9">
      <w:pPr>
        <w:ind w:firstLine="432"/>
        <w:jc w:val="both"/>
        <w:rPr>
          <w:lang w:val="ru-RU"/>
        </w:rPr>
      </w:pPr>
      <w:r w:rsidRPr="008B1B61">
        <w:rPr>
          <w:lang w:val="ru-RU"/>
        </w:rPr>
        <w:t xml:space="preserve">При блокировке </w:t>
      </w:r>
      <w:r>
        <w:rPr>
          <w:lang w:val="ru-RU"/>
        </w:rPr>
        <w:t>СЦР</w:t>
      </w:r>
      <w:r w:rsidRPr="008B1B61">
        <w:rPr>
          <w:lang w:val="ru-RU"/>
        </w:rPr>
        <w:t xml:space="preserve"> Субъекта П</w:t>
      </w:r>
      <w:r>
        <w:rPr>
          <w:lang w:val="ru-RU"/>
        </w:rPr>
        <w:t>л</w:t>
      </w:r>
      <w:r w:rsidRPr="008B1B61">
        <w:rPr>
          <w:lang w:val="ru-RU"/>
        </w:rPr>
        <w:t>ЦР, блокировка Субъекта П</w:t>
      </w:r>
      <w:r>
        <w:rPr>
          <w:lang w:val="ru-RU"/>
        </w:rPr>
        <w:t>л</w:t>
      </w:r>
      <w:r w:rsidRPr="008B1B61">
        <w:rPr>
          <w:lang w:val="ru-RU"/>
        </w:rPr>
        <w:t>ЦР не происходит.</w:t>
      </w:r>
    </w:p>
    <w:p w14:paraId="1E4B2846" w14:textId="77777777" w:rsidR="001943A9" w:rsidRPr="003128EF" w:rsidRDefault="001943A9" w:rsidP="001943A9">
      <w:pPr>
        <w:ind w:firstLine="432"/>
        <w:jc w:val="both"/>
        <w:rPr>
          <w:lang w:val="ru-RU"/>
        </w:rPr>
      </w:pPr>
      <w:r>
        <w:rPr>
          <w:lang w:val="ru-RU"/>
        </w:rPr>
        <w:t>Установка</w:t>
      </w:r>
      <w:r w:rsidRPr="003128EF">
        <w:rPr>
          <w:lang w:val="ru-RU"/>
        </w:rPr>
        <w:t xml:space="preserve"> статуса </w:t>
      </w:r>
      <w:r>
        <w:rPr>
          <w:lang w:val="ru-RU"/>
        </w:rPr>
        <w:t>СЦР</w:t>
      </w:r>
      <w:r w:rsidRPr="003128EF">
        <w:rPr>
          <w:lang w:val="ru-RU"/>
        </w:rPr>
        <w:t xml:space="preserve"> Субъекта П</w:t>
      </w:r>
      <w:r>
        <w:rPr>
          <w:lang w:val="ru-RU"/>
        </w:rPr>
        <w:t>л</w:t>
      </w:r>
      <w:r w:rsidRPr="003128EF">
        <w:rPr>
          <w:lang w:val="ru-RU"/>
        </w:rPr>
        <w:t xml:space="preserve">ЦР «Закрыт» </w:t>
      </w:r>
      <w:r>
        <w:rPr>
          <w:lang w:val="ru-RU"/>
        </w:rPr>
        <w:t>возможна только при</w:t>
      </w:r>
      <w:r w:rsidRPr="003128EF">
        <w:rPr>
          <w:lang w:val="ru-RU"/>
        </w:rPr>
        <w:t xml:space="preserve"> следующи</w:t>
      </w:r>
      <w:r>
        <w:rPr>
          <w:lang w:val="ru-RU"/>
        </w:rPr>
        <w:t>х</w:t>
      </w:r>
      <w:r w:rsidRPr="003128EF">
        <w:rPr>
          <w:lang w:val="ru-RU"/>
        </w:rPr>
        <w:t xml:space="preserve"> </w:t>
      </w:r>
      <w:r>
        <w:rPr>
          <w:lang w:val="ru-RU"/>
        </w:rPr>
        <w:t>условиях</w:t>
      </w:r>
      <w:r w:rsidRPr="003128EF">
        <w:rPr>
          <w:lang w:val="ru-RU"/>
        </w:rPr>
        <w:t>:</w:t>
      </w:r>
    </w:p>
    <w:p w14:paraId="4454C7F7" w14:textId="77777777" w:rsidR="001943A9" w:rsidRPr="003128EF" w:rsidRDefault="001943A9" w:rsidP="001943A9">
      <w:pPr>
        <w:ind w:firstLine="432"/>
        <w:jc w:val="both"/>
        <w:rPr>
          <w:lang w:val="ru-RU"/>
        </w:rPr>
      </w:pPr>
      <w:r w:rsidRPr="003128EF">
        <w:rPr>
          <w:lang w:val="ru-RU"/>
        </w:rPr>
        <w:t>•</w:t>
      </w:r>
      <w:r w:rsidRPr="003128EF">
        <w:rPr>
          <w:lang w:val="ru-RU"/>
        </w:rPr>
        <w:tab/>
        <w:t>отсутстви</w:t>
      </w:r>
      <w:r>
        <w:rPr>
          <w:lang w:val="ru-RU"/>
        </w:rPr>
        <w:t>е</w:t>
      </w:r>
      <w:r w:rsidRPr="003128EF">
        <w:rPr>
          <w:lang w:val="ru-RU"/>
        </w:rPr>
        <w:t xml:space="preserve"> средств на </w:t>
      </w:r>
      <w:r>
        <w:rPr>
          <w:lang w:val="ru-RU"/>
        </w:rPr>
        <w:t>СЦР</w:t>
      </w:r>
      <w:r w:rsidRPr="003128EF">
        <w:rPr>
          <w:lang w:val="ru-RU"/>
        </w:rPr>
        <w:t>;</w:t>
      </w:r>
    </w:p>
    <w:p w14:paraId="038833F6" w14:textId="77777777" w:rsidR="001943A9" w:rsidRDefault="001943A9" w:rsidP="001943A9">
      <w:pPr>
        <w:ind w:firstLine="432"/>
        <w:jc w:val="both"/>
        <w:rPr>
          <w:lang w:val="ru-RU"/>
        </w:rPr>
      </w:pPr>
      <w:r w:rsidRPr="003128EF">
        <w:rPr>
          <w:lang w:val="ru-RU"/>
        </w:rPr>
        <w:lastRenderedPageBreak/>
        <w:t>•</w:t>
      </w:r>
      <w:r w:rsidRPr="003128EF">
        <w:rPr>
          <w:lang w:val="ru-RU"/>
        </w:rPr>
        <w:tab/>
        <w:t xml:space="preserve">текущий статус </w:t>
      </w:r>
      <w:r>
        <w:rPr>
          <w:lang w:val="ru-RU"/>
        </w:rPr>
        <w:t>СЦР</w:t>
      </w:r>
      <w:r w:rsidRPr="003128EF">
        <w:rPr>
          <w:lang w:val="ru-RU"/>
        </w:rPr>
        <w:t xml:space="preserve"> – «Заблокирован»</w:t>
      </w:r>
      <w:r>
        <w:rPr>
          <w:lang w:val="ru-RU"/>
        </w:rPr>
        <w:t>/ «Приостановление операций»</w:t>
      </w:r>
      <w:r w:rsidRPr="003128EF">
        <w:rPr>
          <w:lang w:val="ru-RU"/>
        </w:rPr>
        <w:t>.</w:t>
      </w:r>
    </w:p>
    <w:p w14:paraId="1B3E270E" w14:textId="77777777" w:rsidR="001943A9" w:rsidRDefault="001943A9" w:rsidP="001943A9">
      <w:pPr>
        <w:ind w:firstLine="432"/>
        <w:jc w:val="both"/>
        <w:rPr>
          <w:lang w:val="ru-RU"/>
        </w:rPr>
      </w:pPr>
      <w:r w:rsidRPr="003850AC">
        <w:rPr>
          <w:lang w:val="ru-RU"/>
        </w:rPr>
        <w:t xml:space="preserve">Для </w:t>
      </w:r>
      <w:r>
        <w:rPr>
          <w:lang w:val="ru-RU"/>
        </w:rPr>
        <w:t>СЦР</w:t>
      </w:r>
      <w:r w:rsidRPr="003850AC">
        <w:rPr>
          <w:lang w:val="ru-RU"/>
        </w:rPr>
        <w:t xml:space="preserve"> со статусом «Закрыт» недоступно изменение статуса </w:t>
      </w:r>
      <w:r>
        <w:rPr>
          <w:lang w:val="ru-RU"/>
        </w:rPr>
        <w:t>СЦР.</w:t>
      </w:r>
    </w:p>
    <w:p w14:paraId="3A6D10E3" w14:textId="77777777" w:rsidR="001943A9" w:rsidRPr="003850AC" w:rsidRDefault="001943A9" w:rsidP="001943A9">
      <w:pPr>
        <w:ind w:firstLine="432"/>
        <w:jc w:val="both"/>
        <w:rPr>
          <w:lang w:val="ru-RU"/>
        </w:rPr>
      </w:pPr>
      <w:r w:rsidRPr="003850AC">
        <w:rPr>
          <w:lang w:val="ru-RU"/>
        </w:rPr>
        <w:t xml:space="preserve">При закрытии </w:t>
      </w:r>
      <w:r>
        <w:rPr>
          <w:lang w:val="ru-RU"/>
        </w:rPr>
        <w:t>СЦР</w:t>
      </w:r>
      <w:r w:rsidRPr="003850AC">
        <w:rPr>
          <w:lang w:val="ru-RU"/>
        </w:rPr>
        <w:t xml:space="preserve"> Клиента статус Клиента не изменяется. Предусмотрена возможность открыть новый </w:t>
      </w:r>
      <w:r>
        <w:rPr>
          <w:lang w:val="ru-RU"/>
        </w:rPr>
        <w:t>СЦР</w:t>
      </w:r>
      <w:r w:rsidRPr="003850AC">
        <w:rPr>
          <w:lang w:val="ru-RU"/>
        </w:rPr>
        <w:t xml:space="preserve"> с новым</w:t>
      </w:r>
      <w:r>
        <w:rPr>
          <w:lang w:val="ru-RU"/>
        </w:rPr>
        <w:t>и реквизитами</w:t>
      </w:r>
      <w:r w:rsidRPr="003850AC">
        <w:rPr>
          <w:lang w:val="ru-RU"/>
        </w:rPr>
        <w:t xml:space="preserve"> действующему Клиенту.</w:t>
      </w:r>
    </w:p>
    <w:p w14:paraId="052DB547" w14:textId="77777777" w:rsidR="001943A9" w:rsidRDefault="001943A9" w:rsidP="001943A9">
      <w:pPr>
        <w:ind w:firstLine="432"/>
        <w:jc w:val="both"/>
        <w:rPr>
          <w:lang w:val="ru-RU"/>
        </w:rPr>
      </w:pPr>
      <w:r w:rsidRPr="003850AC">
        <w:rPr>
          <w:lang w:val="ru-RU"/>
        </w:rPr>
        <w:t xml:space="preserve">При закрытии </w:t>
      </w:r>
      <w:r>
        <w:rPr>
          <w:lang w:val="ru-RU"/>
        </w:rPr>
        <w:t>СЦР</w:t>
      </w:r>
      <w:r w:rsidRPr="003850AC">
        <w:rPr>
          <w:lang w:val="ru-RU"/>
        </w:rPr>
        <w:t xml:space="preserve"> ФП статус ФП не изменяется.</w:t>
      </w:r>
    </w:p>
    <w:p w14:paraId="45900BFB" w14:textId="77777777" w:rsidR="001943A9" w:rsidRPr="00FC5B7A" w:rsidRDefault="001943A9" w:rsidP="001943A9">
      <w:pPr>
        <w:ind w:firstLine="432"/>
        <w:jc w:val="both"/>
        <w:rPr>
          <w:lang w:val="ru-RU"/>
        </w:rPr>
      </w:pPr>
      <w:r w:rsidRPr="00DA5815">
        <w:rPr>
          <w:lang w:val="ru-RU"/>
        </w:rPr>
        <w:t xml:space="preserve">При изменении статуса </w:t>
      </w:r>
      <w:r>
        <w:rPr>
          <w:lang w:val="ru-RU"/>
        </w:rPr>
        <w:t>СЦР</w:t>
      </w:r>
      <w:r w:rsidRPr="00DA5815">
        <w:rPr>
          <w:lang w:val="ru-RU"/>
        </w:rPr>
        <w:t xml:space="preserve"> </w:t>
      </w:r>
      <w:r>
        <w:rPr>
          <w:lang w:val="ru-RU"/>
        </w:rPr>
        <w:t>осуществляется к</w:t>
      </w:r>
      <w:r w:rsidRPr="00DA5815">
        <w:rPr>
          <w:lang w:val="ru-RU"/>
        </w:rPr>
        <w:t xml:space="preserve">онтроль отличия целевого статуса </w:t>
      </w:r>
      <w:r>
        <w:rPr>
          <w:lang w:val="ru-RU"/>
        </w:rPr>
        <w:t>СЦР</w:t>
      </w:r>
      <w:r w:rsidRPr="00DA5815">
        <w:rPr>
          <w:lang w:val="ru-RU"/>
        </w:rPr>
        <w:t xml:space="preserve"> от текущего</w:t>
      </w:r>
      <w:r>
        <w:rPr>
          <w:lang w:val="ru-RU"/>
        </w:rPr>
        <w:t>.</w:t>
      </w:r>
    </w:p>
    <w:p w14:paraId="422875F3" w14:textId="77777777" w:rsidR="001943A9" w:rsidRPr="008730D4" w:rsidRDefault="001943A9" w:rsidP="001943A9">
      <w:pPr>
        <w:ind w:firstLine="432"/>
        <w:jc w:val="both"/>
        <w:rPr>
          <w:lang w:val="ru-RU"/>
        </w:rPr>
      </w:pPr>
      <w:r w:rsidRPr="008730D4">
        <w:rPr>
          <w:lang w:val="ru-RU"/>
        </w:rPr>
        <w:t>Статус СЦР «Приостановление операций» устанавливается</w:t>
      </w:r>
      <w:r>
        <w:rPr>
          <w:lang w:val="ru-RU"/>
        </w:rPr>
        <w:t xml:space="preserve"> Оператором</w:t>
      </w:r>
      <w:r w:rsidRPr="008730D4">
        <w:rPr>
          <w:lang w:val="ru-RU"/>
        </w:rPr>
        <w:t xml:space="preserve"> на СЦР ФП</w:t>
      </w:r>
      <w:r>
        <w:rPr>
          <w:lang w:val="ru-RU"/>
        </w:rPr>
        <w:t>,</w:t>
      </w:r>
      <w:r w:rsidRPr="008730D4">
        <w:rPr>
          <w:lang w:val="ru-RU"/>
        </w:rPr>
        <w:t xml:space="preserve"> имеющий статус «Активен»</w:t>
      </w:r>
      <w:r>
        <w:rPr>
          <w:lang w:val="ru-RU"/>
        </w:rPr>
        <w:t xml:space="preserve"> или</w:t>
      </w:r>
      <w:r w:rsidRPr="008730D4">
        <w:rPr>
          <w:lang w:val="ru-RU"/>
        </w:rPr>
        <w:t xml:space="preserve"> «Заблокирован»</w:t>
      </w:r>
      <w:r>
        <w:rPr>
          <w:lang w:val="ru-RU"/>
        </w:rPr>
        <w:t xml:space="preserve">, при установлении на ФП </w:t>
      </w:r>
      <w:r w:rsidRPr="00DA5815">
        <w:rPr>
          <w:lang w:val="ru-RU"/>
        </w:rPr>
        <w:t>ограничени</w:t>
      </w:r>
      <w:r>
        <w:rPr>
          <w:lang w:val="ru-RU"/>
        </w:rPr>
        <w:t>я</w:t>
      </w:r>
      <w:r w:rsidRPr="00DA5815">
        <w:rPr>
          <w:lang w:val="ru-RU"/>
        </w:rPr>
        <w:t xml:space="preserve"> «Отзыв (аннулирование) лицензии»</w:t>
      </w:r>
      <w:r w:rsidRPr="008730D4">
        <w:rPr>
          <w:lang w:val="ru-RU"/>
        </w:rPr>
        <w:t>. Если СЦР ФП имеет статус «Закрыт», то статус СЦР на «Приостановление операций» не изменяется.</w:t>
      </w:r>
    </w:p>
    <w:p w14:paraId="2541B5FC" w14:textId="77777777" w:rsidR="001943A9" w:rsidRDefault="001943A9" w:rsidP="001943A9">
      <w:pPr>
        <w:ind w:firstLine="432"/>
        <w:jc w:val="both"/>
        <w:rPr>
          <w:lang w:val="ru-RU"/>
        </w:rPr>
      </w:pPr>
      <w:r w:rsidRPr="001B6AD6">
        <w:rPr>
          <w:lang w:val="ru-RU"/>
        </w:rPr>
        <w:t xml:space="preserve">При необходимости изменения статуса </w:t>
      </w:r>
      <w:r>
        <w:rPr>
          <w:lang w:val="ru-RU"/>
        </w:rPr>
        <w:t>СЦР</w:t>
      </w:r>
      <w:r w:rsidRPr="001B6AD6">
        <w:rPr>
          <w:lang w:val="ru-RU"/>
        </w:rPr>
        <w:t xml:space="preserve"> Субъекта </w:t>
      </w:r>
      <w:r>
        <w:rPr>
          <w:lang w:val="ru-RU"/>
        </w:rPr>
        <w:t>ПлЦР</w:t>
      </w:r>
      <w:r w:rsidRPr="001B6AD6">
        <w:rPr>
          <w:lang w:val="ru-RU"/>
        </w:rPr>
        <w:t xml:space="preserve">, один из Субъектов </w:t>
      </w:r>
      <w:r>
        <w:rPr>
          <w:lang w:val="ru-RU"/>
        </w:rPr>
        <w:t>ПлЦР</w:t>
      </w:r>
      <w:r w:rsidRPr="001B6AD6">
        <w:rPr>
          <w:lang w:val="ru-RU"/>
        </w:rPr>
        <w:t>, обладающих правом на изменение статуса</w:t>
      </w:r>
      <w:r>
        <w:rPr>
          <w:lang w:val="ru-RU"/>
        </w:rPr>
        <w:t xml:space="preserve">, </w:t>
      </w:r>
      <w:r w:rsidRPr="001B6AD6">
        <w:rPr>
          <w:lang w:val="ru-RU"/>
        </w:rPr>
        <w:t xml:space="preserve">инициирует формирование и подпись ЭС, передавая необходимый целевой статус </w:t>
      </w:r>
      <w:r>
        <w:rPr>
          <w:lang w:val="ru-RU"/>
        </w:rPr>
        <w:t>СЦР</w:t>
      </w:r>
      <w:r w:rsidRPr="001B6AD6">
        <w:rPr>
          <w:lang w:val="ru-RU"/>
        </w:rPr>
        <w:t>.</w:t>
      </w:r>
    </w:p>
    <w:p w14:paraId="64EF3BB1" w14:textId="77777777" w:rsidR="001943A9" w:rsidRDefault="001943A9" w:rsidP="001943A9">
      <w:pPr>
        <w:ind w:firstLine="432"/>
        <w:jc w:val="both"/>
        <w:rPr>
          <w:lang w:val="ru-RU"/>
        </w:rPr>
      </w:pPr>
      <w:r w:rsidRPr="001B6AD6">
        <w:rPr>
          <w:lang w:val="ru-RU"/>
        </w:rPr>
        <w:t xml:space="preserve">В </w:t>
      </w:r>
      <w:r>
        <w:rPr>
          <w:lang w:val="ru-RU"/>
        </w:rPr>
        <w:t>таблице ниже</w:t>
      </w:r>
      <w:r w:rsidRPr="001B6AD6">
        <w:rPr>
          <w:lang w:val="ru-RU"/>
        </w:rPr>
        <w:t xml:space="preserve"> приведены </w:t>
      </w:r>
      <w:r>
        <w:rPr>
          <w:lang w:val="ru-RU"/>
        </w:rPr>
        <w:t xml:space="preserve">Субъекты ПлЦР </w:t>
      </w:r>
      <w:r w:rsidRPr="001B6AD6">
        <w:rPr>
          <w:lang w:val="ru-RU"/>
        </w:rPr>
        <w:t xml:space="preserve">и их права на установку статусов </w:t>
      </w:r>
      <w:r>
        <w:rPr>
          <w:lang w:val="ru-RU"/>
        </w:rPr>
        <w:t>СЦР</w:t>
      </w:r>
      <w:r w:rsidRPr="001B6AD6">
        <w:rPr>
          <w:lang w:val="ru-RU"/>
        </w:rPr>
        <w:t xml:space="preserve"> </w:t>
      </w:r>
      <w:r>
        <w:rPr>
          <w:lang w:val="ru-RU"/>
        </w:rPr>
        <w:t>Субъектов ПлЦР</w:t>
      </w:r>
      <w:r w:rsidRPr="001B6AD6">
        <w:rPr>
          <w:lang w:val="ru-RU"/>
        </w:rPr>
        <w:t xml:space="preserve"> в зависимости от роли:</w:t>
      </w:r>
    </w:p>
    <w:p w14:paraId="48D1E984" w14:textId="77777777" w:rsidR="001943A9" w:rsidRDefault="001943A9" w:rsidP="001943A9">
      <w:pPr>
        <w:ind w:firstLine="432"/>
        <w:jc w:val="both"/>
        <w:rPr>
          <w:lang w:val="ru-RU"/>
        </w:rPr>
      </w:pPr>
    </w:p>
    <w:p w14:paraId="37F83C3A" w14:textId="77777777" w:rsidR="001943A9" w:rsidRDefault="001943A9" w:rsidP="001943A9">
      <w:pPr>
        <w:ind w:firstLine="432"/>
        <w:rPr>
          <w:lang w:val="ru-RU"/>
        </w:rPr>
      </w:pPr>
    </w:p>
    <w:tbl>
      <w:tblPr>
        <w:tblW w:w="10031"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
        <w:gridCol w:w="1862"/>
        <w:gridCol w:w="2332"/>
        <w:gridCol w:w="2410"/>
        <w:gridCol w:w="2977"/>
      </w:tblGrid>
      <w:tr w:rsidR="001943A9" w:rsidRPr="00E13520" w14:paraId="0F8C7D81" w14:textId="77777777" w:rsidTr="008A3D7D">
        <w:trPr>
          <w:tblHeader/>
        </w:trPr>
        <w:tc>
          <w:tcPr>
            <w:tcW w:w="450" w:type="dxa"/>
            <w:shd w:val="clear" w:color="auto" w:fill="E8EFF8"/>
            <w:vAlign w:val="center"/>
          </w:tcPr>
          <w:p w14:paraId="492B5DA7" w14:textId="77777777" w:rsidR="001943A9" w:rsidRPr="00E13520" w:rsidRDefault="001943A9" w:rsidP="008A3D7D">
            <w:pPr>
              <w:tabs>
                <w:tab w:val="left" w:pos="7575"/>
              </w:tabs>
              <w:spacing w:line="240" w:lineRule="auto"/>
              <w:ind w:left="-91" w:right="-33"/>
              <w:jc w:val="center"/>
              <w:rPr>
                <w:rFonts w:eastAsia="Calibri"/>
              </w:rPr>
            </w:pPr>
            <w:r w:rsidRPr="00E13520">
              <w:rPr>
                <w:rFonts w:eastAsia="Calibri"/>
              </w:rPr>
              <w:t>№</w:t>
            </w:r>
          </w:p>
          <w:p w14:paraId="1FB4AEAE" w14:textId="77777777" w:rsidR="001943A9" w:rsidRPr="00E13520" w:rsidRDefault="001943A9" w:rsidP="008A3D7D">
            <w:pPr>
              <w:tabs>
                <w:tab w:val="left" w:pos="7575"/>
              </w:tabs>
              <w:spacing w:line="240" w:lineRule="auto"/>
              <w:ind w:left="-91" w:right="-33"/>
              <w:jc w:val="center"/>
              <w:rPr>
                <w:rFonts w:eastAsia="Calibri"/>
              </w:rPr>
            </w:pPr>
            <w:r w:rsidRPr="00E13520">
              <w:rPr>
                <w:rFonts w:eastAsia="Calibri"/>
              </w:rPr>
              <w:t>п/п</w:t>
            </w:r>
          </w:p>
        </w:tc>
        <w:tc>
          <w:tcPr>
            <w:tcW w:w="1862" w:type="dxa"/>
            <w:tcBorders>
              <w:tl2br w:val="single" w:sz="4" w:space="0" w:color="auto"/>
            </w:tcBorders>
            <w:shd w:val="clear" w:color="auto" w:fill="E8EFF8"/>
            <w:vAlign w:val="center"/>
          </w:tcPr>
          <w:p w14:paraId="719E08F9" w14:textId="77777777" w:rsidR="001943A9" w:rsidRDefault="001943A9" w:rsidP="008A3D7D">
            <w:pPr>
              <w:tabs>
                <w:tab w:val="left" w:pos="7575"/>
              </w:tabs>
              <w:spacing w:line="240" w:lineRule="auto"/>
              <w:ind w:left="-91" w:right="-33"/>
              <w:jc w:val="right"/>
              <w:rPr>
                <w:lang w:val="ru-RU"/>
              </w:rPr>
            </w:pPr>
            <w:r>
              <w:rPr>
                <w:lang w:val="ru-RU"/>
              </w:rPr>
              <w:t>Р</w:t>
            </w:r>
            <w:r w:rsidRPr="00403D3B">
              <w:rPr>
                <w:lang w:val="ru-RU"/>
              </w:rPr>
              <w:t xml:space="preserve">оль того, чей статус </w:t>
            </w:r>
            <w:r>
              <w:rPr>
                <w:lang w:val="ru-RU"/>
              </w:rPr>
              <w:t>СЦР</w:t>
            </w:r>
            <w:r w:rsidRPr="00403D3B">
              <w:rPr>
                <w:lang w:val="ru-RU"/>
              </w:rPr>
              <w:t xml:space="preserve"> меняют</w:t>
            </w:r>
          </w:p>
          <w:p w14:paraId="56CB2866" w14:textId="77777777" w:rsidR="001943A9" w:rsidRDefault="001943A9" w:rsidP="008A3D7D">
            <w:pPr>
              <w:tabs>
                <w:tab w:val="left" w:pos="7575"/>
              </w:tabs>
              <w:spacing w:line="240" w:lineRule="auto"/>
              <w:ind w:left="-91" w:right="-33"/>
              <w:rPr>
                <w:lang w:val="ru-RU"/>
              </w:rPr>
            </w:pPr>
            <w:r w:rsidRPr="00403D3B">
              <w:rPr>
                <w:lang w:val="ru-RU"/>
              </w:rPr>
              <w:t xml:space="preserve">Роль </w:t>
            </w:r>
          </w:p>
          <w:p w14:paraId="4AD9B948" w14:textId="77777777" w:rsidR="001943A9" w:rsidRPr="00403D3B" w:rsidRDefault="001943A9" w:rsidP="008A3D7D">
            <w:pPr>
              <w:tabs>
                <w:tab w:val="left" w:pos="7575"/>
              </w:tabs>
              <w:spacing w:line="240" w:lineRule="auto"/>
              <w:ind w:left="-91" w:right="-33"/>
              <w:rPr>
                <w:rFonts w:eastAsia="Calibri"/>
                <w:lang w:val="ru-RU"/>
              </w:rPr>
            </w:pPr>
            <w:r w:rsidRPr="00403D3B">
              <w:rPr>
                <w:lang w:val="ru-RU"/>
              </w:rPr>
              <w:t>инициатора</w:t>
            </w:r>
          </w:p>
        </w:tc>
        <w:tc>
          <w:tcPr>
            <w:tcW w:w="2332" w:type="dxa"/>
            <w:shd w:val="clear" w:color="auto" w:fill="E8EFF8"/>
            <w:vAlign w:val="center"/>
          </w:tcPr>
          <w:p w14:paraId="1DA5CC09" w14:textId="77777777" w:rsidR="001943A9" w:rsidRPr="00E13520" w:rsidRDefault="001943A9" w:rsidP="008A3D7D">
            <w:pPr>
              <w:tabs>
                <w:tab w:val="left" w:pos="7575"/>
              </w:tabs>
              <w:spacing w:line="240" w:lineRule="auto"/>
              <w:ind w:left="-91" w:right="-33"/>
              <w:jc w:val="center"/>
              <w:rPr>
                <w:rFonts w:eastAsia="Calibri"/>
              </w:rPr>
            </w:pPr>
            <w:r w:rsidRPr="00E13520">
              <w:rPr>
                <w:rFonts w:eastAsia="Calibri"/>
              </w:rPr>
              <w:t>ФЛ</w:t>
            </w:r>
          </w:p>
        </w:tc>
        <w:tc>
          <w:tcPr>
            <w:tcW w:w="2410" w:type="dxa"/>
            <w:shd w:val="clear" w:color="auto" w:fill="E8EFF8"/>
            <w:vAlign w:val="center"/>
          </w:tcPr>
          <w:p w14:paraId="7C9136AE" w14:textId="77777777" w:rsidR="001943A9" w:rsidRPr="00E13520" w:rsidRDefault="001943A9" w:rsidP="008A3D7D">
            <w:pPr>
              <w:tabs>
                <w:tab w:val="left" w:pos="7575"/>
              </w:tabs>
              <w:spacing w:line="240" w:lineRule="auto"/>
              <w:ind w:left="-91" w:right="-33"/>
              <w:jc w:val="center"/>
              <w:rPr>
                <w:rFonts w:eastAsia="Calibri"/>
              </w:rPr>
            </w:pPr>
            <w:r w:rsidRPr="00E13520">
              <w:rPr>
                <w:rFonts w:eastAsia="Calibri"/>
              </w:rPr>
              <w:t>ЮЛ</w:t>
            </w:r>
          </w:p>
        </w:tc>
        <w:tc>
          <w:tcPr>
            <w:tcW w:w="2977" w:type="dxa"/>
            <w:shd w:val="clear" w:color="auto" w:fill="E8EFF8"/>
            <w:vAlign w:val="center"/>
          </w:tcPr>
          <w:p w14:paraId="69EBA100" w14:textId="77777777" w:rsidR="001943A9" w:rsidRPr="00E13520" w:rsidRDefault="001943A9" w:rsidP="008A3D7D">
            <w:pPr>
              <w:tabs>
                <w:tab w:val="left" w:pos="7575"/>
              </w:tabs>
              <w:spacing w:line="240" w:lineRule="auto"/>
              <w:ind w:left="-91" w:right="-33"/>
              <w:jc w:val="center"/>
              <w:rPr>
                <w:rFonts w:eastAsia="Calibri"/>
              </w:rPr>
            </w:pPr>
            <w:r w:rsidRPr="00E13520">
              <w:rPr>
                <w:rFonts w:eastAsia="Calibri"/>
              </w:rPr>
              <w:t>ФП</w:t>
            </w:r>
          </w:p>
        </w:tc>
      </w:tr>
      <w:tr w:rsidR="001943A9" w:rsidRPr="00E13520" w14:paraId="2E20B4FF" w14:textId="77777777" w:rsidTr="008A3D7D">
        <w:tc>
          <w:tcPr>
            <w:tcW w:w="450" w:type="dxa"/>
            <w:shd w:val="clear" w:color="auto" w:fill="auto"/>
          </w:tcPr>
          <w:p w14:paraId="1BB7850C" w14:textId="77777777" w:rsidR="001943A9" w:rsidRPr="00E13520" w:rsidRDefault="001943A9" w:rsidP="008A3D7D">
            <w:pPr>
              <w:pStyle w:val="afffff4"/>
              <w:spacing w:line="240" w:lineRule="auto"/>
              <w:rPr>
                <w:rFonts w:eastAsia="Calibri"/>
                <w:i w:val="0"/>
                <w:color w:val="auto"/>
                <w:szCs w:val="24"/>
                <w:lang w:eastAsia="en-US"/>
              </w:rPr>
            </w:pPr>
            <w:r w:rsidRPr="00E13520">
              <w:rPr>
                <w:i w:val="0"/>
                <w:color w:val="auto"/>
                <w:szCs w:val="24"/>
              </w:rPr>
              <w:t>1</w:t>
            </w:r>
          </w:p>
        </w:tc>
        <w:tc>
          <w:tcPr>
            <w:tcW w:w="1862" w:type="dxa"/>
            <w:shd w:val="clear" w:color="auto" w:fill="auto"/>
          </w:tcPr>
          <w:p w14:paraId="6A77E643" w14:textId="77777777" w:rsidR="001943A9" w:rsidRPr="00E13520" w:rsidRDefault="001943A9" w:rsidP="008A3D7D">
            <w:pPr>
              <w:pStyle w:val="a4"/>
              <w:suppressAutoHyphens/>
              <w:spacing w:before="120" w:after="120" w:line="240" w:lineRule="auto"/>
              <w:ind w:left="0"/>
              <w:contextualSpacing w:val="0"/>
            </w:pPr>
            <w:r w:rsidRPr="00E13520">
              <w:t>Оператор</w:t>
            </w:r>
          </w:p>
        </w:tc>
        <w:tc>
          <w:tcPr>
            <w:tcW w:w="2332" w:type="dxa"/>
            <w:shd w:val="clear" w:color="auto" w:fill="auto"/>
          </w:tcPr>
          <w:p w14:paraId="14C98E6E" w14:textId="77777777" w:rsidR="001943A9" w:rsidRDefault="001943A9" w:rsidP="008A3D7D">
            <w:pPr>
              <w:pStyle w:val="afffff4"/>
              <w:spacing w:line="240" w:lineRule="auto"/>
              <w:rPr>
                <w:i w:val="0"/>
                <w:color w:val="auto"/>
                <w:szCs w:val="24"/>
              </w:rPr>
            </w:pPr>
            <w:r>
              <w:rPr>
                <w:i w:val="0"/>
                <w:color w:val="auto"/>
                <w:szCs w:val="24"/>
              </w:rPr>
              <w:t>Ожидает открытия</w:t>
            </w:r>
          </w:p>
          <w:p w14:paraId="1369CFA1" w14:textId="77777777" w:rsidR="001943A9" w:rsidRDefault="001943A9" w:rsidP="008A3D7D">
            <w:pPr>
              <w:pStyle w:val="afffff4"/>
              <w:spacing w:line="240" w:lineRule="auto"/>
              <w:rPr>
                <w:i w:val="0"/>
                <w:color w:val="auto"/>
                <w:szCs w:val="24"/>
              </w:rPr>
            </w:pPr>
            <w:r>
              <w:rPr>
                <w:i w:val="0"/>
                <w:color w:val="auto"/>
                <w:szCs w:val="24"/>
              </w:rPr>
              <w:t>Активен</w:t>
            </w:r>
          </w:p>
          <w:p w14:paraId="5D4F19C5" w14:textId="77777777" w:rsidR="001943A9" w:rsidRPr="00802CA8" w:rsidRDefault="001943A9" w:rsidP="008A3D7D">
            <w:pPr>
              <w:pStyle w:val="afffff4"/>
              <w:spacing w:line="240" w:lineRule="auto"/>
              <w:rPr>
                <w:i w:val="0"/>
                <w:color w:val="auto"/>
                <w:szCs w:val="24"/>
              </w:rPr>
            </w:pPr>
            <w:r w:rsidRPr="00E13520">
              <w:rPr>
                <w:i w:val="0"/>
                <w:color w:val="auto"/>
                <w:szCs w:val="24"/>
              </w:rPr>
              <w:t>Заблокирован</w:t>
            </w:r>
          </w:p>
          <w:p w14:paraId="3E9C82F1" w14:textId="77777777" w:rsidR="001943A9" w:rsidRPr="00E13520" w:rsidRDefault="001943A9" w:rsidP="008A3D7D">
            <w:pPr>
              <w:pStyle w:val="afffff4"/>
              <w:spacing w:line="240" w:lineRule="auto"/>
              <w:rPr>
                <w:i w:val="0"/>
                <w:color w:val="auto"/>
                <w:szCs w:val="24"/>
              </w:rPr>
            </w:pPr>
            <w:r>
              <w:rPr>
                <w:i w:val="0"/>
                <w:color w:val="auto"/>
                <w:szCs w:val="24"/>
              </w:rPr>
              <w:t>Закрыт</w:t>
            </w:r>
          </w:p>
        </w:tc>
        <w:tc>
          <w:tcPr>
            <w:tcW w:w="2410" w:type="dxa"/>
            <w:shd w:val="clear" w:color="auto" w:fill="auto"/>
          </w:tcPr>
          <w:p w14:paraId="1558325E" w14:textId="77777777" w:rsidR="001943A9" w:rsidRDefault="001943A9" w:rsidP="008A3D7D">
            <w:pPr>
              <w:pStyle w:val="afffff4"/>
              <w:spacing w:line="240" w:lineRule="auto"/>
              <w:rPr>
                <w:i w:val="0"/>
                <w:color w:val="auto"/>
                <w:szCs w:val="24"/>
              </w:rPr>
            </w:pPr>
            <w:r>
              <w:rPr>
                <w:i w:val="0"/>
                <w:color w:val="auto"/>
                <w:szCs w:val="24"/>
              </w:rPr>
              <w:t>Ожидает открытия</w:t>
            </w:r>
          </w:p>
          <w:p w14:paraId="7390F951" w14:textId="77777777" w:rsidR="001943A9" w:rsidRDefault="001943A9" w:rsidP="008A3D7D">
            <w:pPr>
              <w:pStyle w:val="afffff4"/>
              <w:spacing w:line="240" w:lineRule="auto"/>
              <w:rPr>
                <w:i w:val="0"/>
                <w:color w:val="auto"/>
                <w:szCs w:val="24"/>
              </w:rPr>
            </w:pPr>
            <w:r>
              <w:rPr>
                <w:i w:val="0"/>
                <w:color w:val="auto"/>
                <w:szCs w:val="24"/>
              </w:rPr>
              <w:t>Активен</w:t>
            </w:r>
          </w:p>
          <w:p w14:paraId="1BB988F8" w14:textId="77777777" w:rsidR="001943A9" w:rsidRDefault="001943A9" w:rsidP="008A3D7D">
            <w:pPr>
              <w:pStyle w:val="afffff4"/>
              <w:spacing w:line="240" w:lineRule="auto"/>
              <w:rPr>
                <w:i w:val="0"/>
                <w:color w:val="auto"/>
                <w:szCs w:val="24"/>
              </w:rPr>
            </w:pPr>
            <w:r w:rsidRPr="00E13520">
              <w:rPr>
                <w:i w:val="0"/>
                <w:color w:val="auto"/>
                <w:szCs w:val="24"/>
              </w:rPr>
              <w:t>Заблокирован</w:t>
            </w:r>
          </w:p>
          <w:p w14:paraId="37C86557" w14:textId="77777777" w:rsidR="001943A9" w:rsidRPr="00E13520" w:rsidRDefault="001943A9" w:rsidP="008A3D7D">
            <w:pPr>
              <w:pStyle w:val="afffff4"/>
              <w:spacing w:line="240" w:lineRule="auto"/>
              <w:rPr>
                <w:i w:val="0"/>
                <w:color w:val="auto"/>
                <w:szCs w:val="24"/>
              </w:rPr>
            </w:pPr>
            <w:r>
              <w:rPr>
                <w:i w:val="0"/>
                <w:color w:val="auto"/>
                <w:szCs w:val="24"/>
              </w:rPr>
              <w:t>Закрыт</w:t>
            </w:r>
          </w:p>
        </w:tc>
        <w:tc>
          <w:tcPr>
            <w:tcW w:w="2977" w:type="dxa"/>
            <w:shd w:val="clear" w:color="auto" w:fill="auto"/>
          </w:tcPr>
          <w:p w14:paraId="1DE48CE1" w14:textId="77777777" w:rsidR="001943A9" w:rsidRDefault="001943A9" w:rsidP="008A3D7D">
            <w:pPr>
              <w:pStyle w:val="afffff4"/>
              <w:spacing w:line="240" w:lineRule="auto"/>
              <w:rPr>
                <w:i w:val="0"/>
                <w:color w:val="auto"/>
                <w:szCs w:val="24"/>
              </w:rPr>
            </w:pPr>
            <w:r>
              <w:rPr>
                <w:i w:val="0"/>
                <w:color w:val="auto"/>
                <w:szCs w:val="24"/>
              </w:rPr>
              <w:t>Ожидает открытия</w:t>
            </w:r>
          </w:p>
          <w:p w14:paraId="63FD5825" w14:textId="77777777" w:rsidR="001943A9" w:rsidRDefault="001943A9" w:rsidP="008A3D7D">
            <w:pPr>
              <w:pStyle w:val="afffff4"/>
              <w:spacing w:line="240" w:lineRule="auto"/>
              <w:rPr>
                <w:i w:val="0"/>
                <w:color w:val="auto"/>
                <w:szCs w:val="24"/>
              </w:rPr>
            </w:pPr>
            <w:r>
              <w:rPr>
                <w:i w:val="0"/>
                <w:color w:val="auto"/>
                <w:szCs w:val="24"/>
              </w:rPr>
              <w:t>Активен</w:t>
            </w:r>
          </w:p>
          <w:p w14:paraId="092B7D6E" w14:textId="77777777" w:rsidR="001943A9" w:rsidRDefault="001943A9" w:rsidP="008A3D7D">
            <w:pPr>
              <w:pStyle w:val="afffff4"/>
              <w:spacing w:line="240" w:lineRule="auto"/>
              <w:rPr>
                <w:i w:val="0"/>
                <w:color w:val="auto"/>
                <w:szCs w:val="24"/>
              </w:rPr>
            </w:pPr>
            <w:r w:rsidRPr="00E13520">
              <w:rPr>
                <w:i w:val="0"/>
                <w:color w:val="auto"/>
                <w:szCs w:val="24"/>
              </w:rPr>
              <w:t>Заблокирован</w:t>
            </w:r>
          </w:p>
          <w:p w14:paraId="64778D58" w14:textId="77777777" w:rsidR="001943A9" w:rsidRPr="00F710C3" w:rsidRDefault="001943A9" w:rsidP="008A3D7D">
            <w:pPr>
              <w:pStyle w:val="afffff4"/>
              <w:spacing w:line="240" w:lineRule="auto"/>
              <w:rPr>
                <w:i w:val="0"/>
                <w:color w:val="auto"/>
                <w:szCs w:val="24"/>
              </w:rPr>
            </w:pPr>
            <w:r w:rsidRPr="00F710C3">
              <w:rPr>
                <w:i w:val="0"/>
                <w:color w:val="auto"/>
              </w:rPr>
              <w:t>«Приостановление операций»</w:t>
            </w:r>
          </w:p>
          <w:p w14:paraId="59766580" w14:textId="77777777" w:rsidR="001943A9" w:rsidRPr="00E13520" w:rsidRDefault="001943A9" w:rsidP="008A3D7D">
            <w:pPr>
              <w:pStyle w:val="afffff4"/>
              <w:spacing w:line="240" w:lineRule="auto"/>
              <w:rPr>
                <w:i w:val="0"/>
                <w:color w:val="auto"/>
                <w:szCs w:val="24"/>
              </w:rPr>
            </w:pPr>
            <w:r>
              <w:rPr>
                <w:i w:val="0"/>
                <w:color w:val="auto"/>
                <w:szCs w:val="24"/>
              </w:rPr>
              <w:t>Закрыт</w:t>
            </w:r>
          </w:p>
        </w:tc>
      </w:tr>
      <w:tr w:rsidR="001943A9" w:rsidRPr="00E13520" w14:paraId="0033AC05" w14:textId="77777777" w:rsidTr="008A3D7D">
        <w:tc>
          <w:tcPr>
            <w:tcW w:w="450" w:type="dxa"/>
            <w:shd w:val="clear" w:color="auto" w:fill="auto"/>
          </w:tcPr>
          <w:p w14:paraId="37CC57C7" w14:textId="77777777" w:rsidR="001943A9" w:rsidRPr="00E13520" w:rsidRDefault="001943A9" w:rsidP="008A3D7D">
            <w:pPr>
              <w:pStyle w:val="afffff4"/>
              <w:spacing w:line="240" w:lineRule="auto"/>
              <w:rPr>
                <w:i w:val="0"/>
                <w:color w:val="auto"/>
                <w:szCs w:val="24"/>
              </w:rPr>
            </w:pPr>
            <w:r w:rsidRPr="00E13520">
              <w:rPr>
                <w:i w:val="0"/>
                <w:color w:val="auto"/>
                <w:szCs w:val="24"/>
              </w:rPr>
              <w:t>2</w:t>
            </w:r>
          </w:p>
        </w:tc>
        <w:tc>
          <w:tcPr>
            <w:tcW w:w="1862" w:type="dxa"/>
            <w:shd w:val="clear" w:color="auto" w:fill="auto"/>
          </w:tcPr>
          <w:p w14:paraId="35504F86" w14:textId="77777777" w:rsidR="001943A9" w:rsidRPr="00E13520" w:rsidRDefault="001943A9" w:rsidP="008A3D7D">
            <w:pPr>
              <w:suppressAutoHyphens/>
              <w:spacing w:before="120" w:after="120" w:line="240" w:lineRule="auto"/>
            </w:pPr>
            <w:r w:rsidRPr="00E13520">
              <w:t>ФП</w:t>
            </w:r>
          </w:p>
        </w:tc>
        <w:tc>
          <w:tcPr>
            <w:tcW w:w="2332" w:type="dxa"/>
            <w:shd w:val="clear" w:color="auto" w:fill="auto"/>
          </w:tcPr>
          <w:p w14:paraId="6507A689" w14:textId="77777777" w:rsidR="001943A9" w:rsidRDefault="001943A9" w:rsidP="008A3D7D">
            <w:pPr>
              <w:pStyle w:val="afffff4"/>
              <w:spacing w:line="240" w:lineRule="auto"/>
              <w:rPr>
                <w:i w:val="0"/>
                <w:color w:val="auto"/>
                <w:szCs w:val="24"/>
              </w:rPr>
            </w:pPr>
            <w:r>
              <w:rPr>
                <w:i w:val="0"/>
                <w:color w:val="auto"/>
                <w:szCs w:val="24"/>
              </w:rPr>
              <w:t>Активен</w:t>
            </w:r>
          </w:p>
          <w:p w14:paraId="718CD452" w14:textId="77777777" w:rsidR="001943A9" w:rsidRPr="00BF5D93" w:rsidRDefault="001943A9" w:rsidP="008A3D7D">
            <w:pPr>
              <w:pStyle w:val="afffff4"/>
              <w:spacing w:line="240" w:lineRule="auto"/>
              <w:rPr>
                <w:i w:val="0"/>
                <w:color w:val="auto"/>
                <w:szCs w:val="24"/>
              </w:rPr>
            </w:pPr>
            <w:r w:rsidRPr="00E13520">
              <w:rPr>
                <w:i w:val="0"/>
                <w:color w:val="auto"/>
                <w:szCs w:val="24"/>
              </w:rPr>
              <w:t>Заблокирован</w:t>
            </w:r>
          </w:p>
        </w:tc>
        <w:tc>
          <w:tcPr>
            <w:tcW w:w="2410" w:type="dxa"/>
            <w:shd w:val="clear" w:color="auto" w:fill="auto"/>
          </w:tcPr>
          <w:p w14:paraId="42BA45F9" w14:textId="77777777" w:rsidR="001943A9" w:rsidRDefault="001943A9" w:rsidP="008A3D7D">
            <w:pPr>
              <w:pStyle w:val="afffff4"/>
              <w:spacing w:line="240" w:lineRule="auto"/>
              <w:rPr>
                <w:i w:val="0"/>
                <w:color w:val="auto"/>
                <w:szCs w:val="24"/>
              </w:rPr>
            </w:pPr>
            <w:r>
              <w:rPr>
                <w:i w:val="0"/>
                <w:color w:val="auto"/>
                <w:szCs w:val="24"/>
              </w:rPr>
              <w:t>Активен</w:t>
            </w:r>
          </w:p>
          <w:p w14:paraId="7F1B48C8" w14:textId="77777777" w:rsidR="001943A9" w:rsidRPr="00E13520" w:rsidRDefault="001943A9" w:rsidP="008A3D7D">
            <w:pPr>
              <w:pStyle w:val="afffff4"/>
              <w:spacing w:line="240" w:lineRule="auto"/>
              <w:rPr>
                <w:i w:val="0"/>
                <w:color w:val="auto"/>
                <w:szCs w:val="24"/>
              </w:rPr>
            </w:pPr>
            <w:r w:rsidRPr="00E13520">
              <w:rPr>
                <w:i w:val="0"/>
                <w:color w:val="auto"/>
                <w:szCs w:val="24"/>
              </w:rPr>
              <w:t>Заблокирован</w:t>
            </w:r>
          </w:p>
        </w:tc>
        <w:tc>
          <w:tcPr>
            <w:tcW w:w="2977" w:type="dxa"/>
            <w:shd w:val="clear" w:color="auto" w:fill="auto"/>
          </w:tcPr>
          <w:p w14:paraId="54C40D00" w14:textId="77777777" w:rsidR="001943A9" w:rsidRPr="00E13520" w:rsidRDefault="001943A9" w:rsidP="008A3D7D">
            <w:pPr>
              <w:pStyle w:val="afffff4"/>
              <w:spacing w:line="240" w:lineRule="auto"/>
              <w:rPr>
                <w:i w:val="0"/>
                <w:color w:val="auto"/>
                <w:szCs w:val="24"/>
              </w:rPr>
            </w:pPr>
            <w:r w:rsidRPr="00E13520">
              <w:rPr>
                <w:i w:val="0"/>
                <w:color w:val="auto"/>
                <w:szCs w:val="24"/>
              </w:rPr>
              <w:t>Заблокирован</w:t>
            </w:r>
          </w:p>
        </w:tc>
      </w:tr>
      <w:tr w:rsidR="001943A9" w:rsidRPr="00E13520" w14:paraId="6EBE4FBE" w14:textId="77777777" w:rsidTr="008A3D7D">
        <w:tc>
          <w:tcPr>
            <w:tcW w:w="450" w:type="dxa"/>
            <w:shd w:val="clear" w:color="auto" w:fill="auto"/>
          </w:tcPr>
          <w:p w14:paraId="595AE853" w14:textId="77777777" w:rsidR="001943A9" w:rsidRPr="00E13520" w:rsidRDefault="001943A9" w:rsidP="008A3D7D">
            <w:pPr>
              <w:pStyle w:val="afffff4"/>
              <w:spacing w:line="240" w:lineRule="auto"/>
              <w:rPr>
                <w:i w:val="0"/>
                <w:color w:val="auto"/>
                <w:szCs w:val="24"/>
              </w:rPr>
            </w:pPr>
            <w:r w:rsidRPr="00E13520">
              <w:rPr>
                <w:i w:val="0"/>
                <w:color w:val="auto"/>
                <w:szCs w:val="24"/>
              </w:rPr>
              <w:t>3</w:t>
            </w:r>
          </w:p>
        </w:tc>
        <w:tc>
          <w:tcPr>
            <w:tcW w:w="1862" w:type="dxa"/>
            <w:shd w:val="clear" w:color="auto" w:fill="auto"/>
          </w:tcPr>
          <w:p w14:paraId="0F8F8DF3" w14:textId="77777777" w:rsidR="001943A9" w:rsidRPr="00E13520" w:rsidRDefault="001943A9" w:rsidP="008A3D7D">
            <w:pPr>
              <w:suppressAutoHyphens/>
              <w:spacing w:before="120" w:after="120" w:line="240" w:lineRule="auto"/>
            </w:pPr>
            <w:r w:rsidRPr="00E13520">
              <w:t>ФЛ</w:t>
            </w:r>
          </w:p>
        </w:tc>
        <w:tc>
          <w:tcPr>
            <w:tcW w:w="2332" w:type="dxa"/>
            <w:shd w:val="clear" w:color="auto" w:fill="auto"/>
          </w:tcPr>
          <w:p w14:paraId="11456451" w14:textId="77777777" w:rsidR="001943A9" w:rsidRPr="007F292C" w:rsidRDefault="001943A9" w:rsidP="008A3D7D">
            <w:pPr>
              <w:pStyle w:val="afffff4"/>
              <w:spacing w:line="240" w:lineRule="auto"/>
              <w:rPr>
                <w:i w:val="0"/>
                <w:color w:val="auto"/>
              </w:rPr>
            </w:pPr>
            <w:r w:rsidRPr="007F292C">
              <w:rPr>
                <w:i w:val="0"/>
                <w:color w:val="auto"/>
              </w:rPr>
              <w:t>Активен</w:t>
            </w:r>
          </w:p>
          <w:p w14:paraId="2E264461" w14:textId="77777777" w:rsidR="001943A9" w:rsidRPr="007F292C" w:rsidRDefault="001943A9" w:rsidP="008A3D7D">
            <w:pPr>
              <w:pStyle w:val="afffff4"/>
              <w:spacing w:line="240" w:lineRule="auto"/>
              <w:rPr>
                <w:i w:val="0"/>
                <w:color w:val="auto"/>
              </w:rPr>
            </w:pPr>
            <w:r w:rsidRPr="007F292C">
              <w:rPr>
                <w:i w:val="0"/>
                <w:color w:val="auto"/>
              </w:rPr>
              <w:t>Заблокирован</w:t>
            </w:r>
          </w:p>
          <w:p w14:paraId="0D1A059F" w14:textId="77777777" w:rsidR="001943A9" w:rsidRPr="005619D9" w:rsidRDefault="001943A9" w:rsidP="008A3D7D">
            <w:pPr>
              <w:pStyle w:val="afffff4"/>
              <w:spacing w:line="240" w:lineRule="auto"/>
              <w:rPr>
                <w:i w:val="0"/>
                <w:color w:val="auto"/>
              </w:rPr>
            </w:pPr>
            <w:r w:rsidRPr="007F292C">
              <w:rPr>
                <w:i w:val="0"/>
                <w:color w:val="auto"/>
              </w:rPr>
              <w:t>Закрыт</w:t>
            </w:r>
          </w:p>
        </w:tc>
        <w:tc>
          <w:tcPr>
            <w:tcW w:w="2410" w:type="dxa"/>
            <w:shd w:val="clear" w:color="auto" w:fill="auto"/>
          </w:tcPr>
          <w:p w14:paraId="3A566A12" w14:textId="77777777" w:rsidR="001943A9" w:rsidRPr="005619D9" w:rsidRDefault="001943A9" w:rsidP="008A3D7D">
            <w:pPr>
              <w:pStyle w:val="afffff4"/>
              <w:spacing w:line="240" w:lineRule="auto"/>
              <w:rPr>
                <w:i w:val="0"/>
                <w:color w:val="auto"/>
              </w:rPr>
            </w:pPr>
          </w:p>
        </w:tc>
        <w:tc>
          <w:tcPr>
            <w:tcW w:w="2977" w:type="dxa"/>
            <w:shd w:val="clear" w:color="auto" w:fill="auto"/>
          </w:tcPr>
          <w:p w14:paraId="20300F0E" w14:textId="77777777" w:rsidR="001943A9" w:rsidRPr="005619D9" w:rsidRDefault="001943A9" w:rsidP="008A3D7D">
            <w:pPr>
              <w:pStyle w:val="afffff4"/>
              <w:spacing w:line="240" w:lineRule="auto"/>
              <w:rPr>
                <w:i w:val="0"/>
                <w:color w:val="auto"/>
                <w:szCs w:val="24"/>
              </w:rPr>
            </w:pPr>
          </w:p>
        </w:tc>
      </w:tr>
      <w:tr w:rsidR="001943A9" w:rsidRPr="00E13520" w14:paraId="26F08280" w14:textId="77777777" w:rsidTr="008A3D7D">
        <w:trPr>
          <w:trHeight w:val="423"/>
        </w:trPr>
        <w:tc>
          <w:tcPr>
            <w:tcW w:w="450" w:type="dxa"/>
            <w:shd w:val="clear" w:color="auto" w:fill="auto"/>
          </w:tcPr>
          <w:p w14:paraId="16062D0E" w14:textId="77777777" w:rsidR="001943A9" w:rsidRPr="00E13520" w:rsidRDefault="001943A9" w:rsidP="008A3D7D">
            <w:pPr>
              <w:pStyle w:val="afffff4"/>
              <w:spacing w:line="240" w:lineRule="auto"/>
              <w:rPr>
                <w:i w:val="0"/>
                <w:color w:val="auto"/>
                <w:szCs w:val="24"/>
              </w:rPr>
            </w:pPr>
            <w:r w:rsidRPr="00E13520">
              <w:rPr>
                <w:i w:val="0"/>
                <w:color w:val="auto"/>
                <w:szCs w:val="24"/>
              </w:rPr>
              <w:t>4</w:t>
            </w:r>
          </w:p>
        </w:tc>
        <w:tc>
          <w:tcPr>
            <w:tcW w:w="1862" w:type="dxa"/>
            <w:shd w:val="clear" w:color="auto" w:fill="auto"/>
          </w:tcPr>
          <w:p w14:paraId="05FB1D79" w14:textId="77777777" w:rsidR="001943A9" w:rsidRPr="0050772F" w:rsidRDefault="001943A9" w:rsidP="008A3D7D">
            <w:pPr>
              <w:suppressAutoHyphens/>
              <w:spacing w:before="120" w:after="120" w:line="240" w:lineRule="auto"/>
            </w:pPr>
            <w:r>
              <w:t>ЮЛ</w:t>
            </w:r>
          </w:p>
        </w:tc>
        <w:tc>
          <w:tcPr>
            <w:tcW w:w="2332" w:type="dxa"/>
            <w:shd w:val="clear" w:color="auto" w:fill="auto"/>
          </w:tcPr>
          <w:p w14:paraId="0DA664F4" w14:textId="77777777" w:rsidR="001943A9" w:rsidRPr="005619D9" w:rsidRDefault="001943A9" w:rsidP="008A3D7D">
            <w:pPr>
              <w:spacing w:after="269"/>
            </w:pPr>
          </w:p>
        </w:tc>
        <w:tc>
          <w:tcPr>
            <w:tcW w:w="2410" w:type="dxa"/>
            <w:shd w:val="clear" w:color="auto" w:fill="auto"/>
          </w:tcPr>
          <w:p w14:paraId="437BAEBF" w14:textId="77777777" w:rsidR="001943A9" w:rsidRPr="007F292C" w:rsidRDefault="001943A9" w:rsidP="008A3D7D">
            <w:pPr>
              <w:pStyle w:val="afffff4"/>
              <w:spacing w:line="240" w:lineRule="auto"/>
              <w:rPr>
                <w:i w:val="0"/>
                <w:color w:val="auto"/>
              </w:rPr>
            </w:pPr>
            <w:r w:rsidRPr="007F292C">
              <w:rPr>
                <w:i w:val="0"/>
                <w:color w:val="auto"/>
              </w:rPr>
              <w:t>Активен</w:t>
            </w:r>
          </w:p>
          <w:p w14:paraId="7AEBA183" w14:textId="77777777" w:rsidR="001943A9" w:rsidRPr="007F292C" w:rsidRDefault="001943A9" w:rsidP="008A3D7D">
            <w:pPr>
              <w:pStyle w:val="afffff4"/>
              <w:spacing w:line="240" w:lineRule="auto"/>
              <w:rPr>
                <w:i w:val="0"/>
                <w:color w:val="auto"/>
              </w:rPr>
            </w:pPr>
            <w:r w:rsidRPr="007F292C">
              <w:rPr>
                <w:i w:val="0"/>
                <w:color w:val="auto"/>
              </w:rPr>
              <w:t>Заблокирован</w:t>
            </w:r>
          </w:p>
          <w:p w14:paraId="3CA00D69" w14:textId="77777777" w:rsidR="001943A9" w:rsidRPr="005619D9" w:rsidRDefault="001943A9" w:rsidP="008A3D7D">
            <w:pPr>
              <w:spacing w:after="269"/>
            </w:pPr>
            <w:r w:rsidRPr="007F292C">
              <w:t>Закрыт</w:t>
            </w:r>
          </w:p>
        </w:tc>
        <w:tc>
          <w:tcPr>
            <w:tcW w:w="2977" w:type="dxa"/>
            <w:shd w:val="clear" w:color="auto" w:fill="auto"/>
          </w:tcPr>
          <w:p w14:paraId="632F417F" w14:textId="77777777" w:rsidR="001943A9" w:rsidRPr="005619D9" w:rsidRDefault="001943A9" w:rsidP="008A3D7D">
            <w:pPr>
              <w:pStyle w:val="afffff4"/>
              <w:spacing w:line="240" w:lineRule="auto"/>
              <w:rPr>
                <w:i w:val="0"/>
                <w:color w:val="auto"/>
                <w:szCs w:val="24"/>
              </w:rPr>
            </w:pPr>
          </w:p>
        </w:tc>
      </w:tr>
    </w:tbl>
    <w:p w14:paraId="73CB2869" w14:textId="77777777" w:rsidR="001943A9" w:rsidRDefault="001943A9" w:rsidP="001943A9">
      <w:pPr>
        <w:ind w:firstLine="432"/>
        <w:jc w:val="both"/>
        <w:rPr>
          <w:lang w:val="ru-RU"/>
        </w:rPr>
      </w:pPr>
    </w:p>
    <w:p w14:paraId="53DA4206" w14:textId="77777777" w:rsidR="001943A9" w:rsidRDefault="001943A9" w:rsidP="001943A9">
      <w:pPr>
        <w:ind w:firstLine="432"/>
        <w:jc w:val="both"/>
        <w:rPr>
          <w:lang w:val="ru-RU"/>
        </w:rPr>
      </w:pPr>
      <w:r w:rsidRPr="007A0693">
        <w:rPr>
          <w:lang w:val="ru-RU"/>
        </w:rPr>
        <w:t>Оператор име</w:t>
      </w:r>
      <w:r>
        <w:rPr>
          <w:lang w:val="ru-RU"/>
        </w:rPr>
        <w:t>ет</w:t>
      </w:r>
      <w:r w:rsidRPr="007A0693">
        <w:rPr>
          <w:lang w:val="ru-RU"/>
        </w:rPr>
        <w:t xml:space="preserve"> возможность изменять статус </w:t>
      </w:r>
      <w:r>
        <w:rPr>
          <w:lang w:val="ru-RU"/>
        </w:rPr>
        <w:t>СЦР</w:t>
      </w:r>
      <w:r w:rsidRPr="007A0693">
        <w:rPr>
          <w:lang w:val="ru-RU"/>
        </w:rPr>
        <w:t xml:space="preserve"> ФП/ФЛ/ЮЛ</w:t>
      </w:r>
      <w:r>
        <w:rPr>
          <w:lang w:val="ru-RU"/>
        </w:rPr>
        <w:t xml:space="preserve">. </w:t>
      </w:r>
    </w:p>
    <w:p w14:paraId="7723C003" w14:textId="77777777" w:rsidR="001943A9" w:rsidRDefault="001943A9" w:rsidP="001943A9">
      <w:pPr>
        <w:ind w:firstLine="432"/>
        <w:jc w:val="both"/>
        <w:rPr>
          <w:lang w:val="ru-RU"/>
        </w:rPr>
      </w:pPr>
      <w:r>
        <w:rPr>
          <w:lang w:val="ru-RU"/>
        </w:rPr>
        <w:lastRenderedPageBreak/>
        <w:t xml:space="preserve">Если Оператор установил статус «Заблокирован» на СЦР Субъекта ПлЦР, </w:t>
      </w:r>
      <w:r w:rsidRPr="0032504B">
        <w:rPr>
          <w:lang w:val="ru-RU"/>
        </w:rPr>
        <w:t>то изменить статус СЦР</w:t>
      </w:r>
      <w:r>
        <w:rPr>
          <w:lang w:val="ru-RU"/>
        </w:rPr>
        <w:t xml:space="preserve"> этого Субъекта</w:t>
      </w:r>
      <w:r w:rsidRPr="0032504B">
        <w:rPr>
          <w:lang w:val="ru-RU"/>
        </w:rPr>
        <w:t xml:space="preserve"> с «Заблокирован» на «Закрыт»</w:t>
      </w:r>
      <w:r>
        <w:rPr>
          <w:lang w:val="ru-RU"/>
        </w:rPr>
        <w:t xml:space="preserve"> или с </w:t>
      </w:r>
      <w:r w:rsidRPr="0032504B">
        <w:rPr>
          <w:lang w:val="ru-RU"/>
        </w:rPr>
        <w:t>«Заблокирован» на «</w:t>
      </w:r>
      <w:r>
        <w:rPr>
          <w:lang w:val="ru-RU"/>
        </w:rPr>
        <w:t>Активен</w:t>
      </w:r>
      <w:r w:rsidRPr="0032504B">
        <w:rPr>
          <w:lang w:val="ru-RU"/>
        </w:rPr>
        <w:t>» может только Оператор</w:t>
      </w:r>
      <w:r>
        <w:rPr>
          <w:lang w:val="ru-RU"/>
        </w:rPr>
        <w:t>.</w:t>
      </w:r>
    </w:p>
    <w:p w14:paraId="318A1925" w14:textId="77777777" w:rsidR="001943A9" w:rsidRPr="007A0693" w:rsidRDefault="001943A9" w:rsidP="001943A9">
      <w:pPr>
        <w:ind w:firstLine="432"/>
        <w:jc w:val="both"/>
        <w:rPr>
          <w:lang w:val="ru-RU"/>
        </w:rPr>
      </w:pPr>
      <w:r w:rsidRPr="003850AC">
        <w:rPr>
          <w:lang w:val="ru-RU"/>
        </w:rPr>
        <w:t xml:space="preserve">ФП имеет возможность изменять статус своего </w:t>
      </w:r>
      <w:r>
        <w:rPr>
          <w:lang w:val="ru-RU"/>
        </w:rPr>
        <w:t>СЦР</w:t>
      </w:r>
      <w:r w:rsidRPr="003850AC">
        <w:rPr>
          <w:lang w:val="ru-RU"/>
        </w:rPr>
        <w:t xml:space="preserve"> с «Активен» на «Заблокирован».</w:t>
      </w:r>
    </w:p>
    <w:p w14:paraId="19F36335" w14:textId="77777777" w:rsidR="001943A9" w:rsidRPr="003850AC" w:rsidRDefault="001943A9" w:rsidP="001943A9">
      <w:pPr>
        <w:ind w:firstLine="432"/>
        <w:jc w:val="both"/>
        <w:rPr>
          <w:lang w:val="ru-RU"/>
        </w:rPr>
      </w:pPr>
      <w:r w:rsidRPr="007A0693">
        <w:rPr>
          <w:lang w:val="ru-RU"/>
        </w:rPr>
        <w:t>ФП име</w:t>
      </w:r>
      <w:r>
        <w:rPr>
          <w:lang w:val="ru-RU"/>
        </w:rPr>
        <w:t>ет</w:t>
      </w:r>
      <w:r w:rsidRPr="007A0693">
        <w:rPr>
          <w:lang w:val="ru-RU"/>
        </w:rPr>
        <w:t xml:space="preserve"> возможность изменять статус </w:t>
      </w:r>
      <w:r>
        <w:rPr>
          <w:lang w:val="ru-RU"/>
        </w:rPr>
        <w:t>СЦР</w:t>
      </w:r>
      <w:r w:rsidRPr="007A0693">
        <w:rPr>
          <w:lang w:val="ru-RU"/>
        </w:rPr>
        <w:t xml:space="preserve"> ФЛ/ЮЛ с «Активен» на «Заблокирован», с «Заблокирован» на «Активен». При этом, если ФЛ/ЮЛ имеет доступ к своему </w:t>
      </w:r>
      <w:r>
        <w:rPr>
          <w:lang w:val="ru-RU"/>
        </w:rPr>
        <w:t>СЦР</w:t>
      </w:r>
      <w:r w:rsidRPr="007A0693">
        <w:rPr>
          <w:lang w:val="ru-RU"/>
        </w:rPr>
        <w:t xml:space="preserve"> через нескольких ФП, то возможность изменять статус </w:t>
      </w:r>
      <w:r>
        <w:rPr>
          <w:lang w:val="ru-RU"/>
        </w:rPr>
        <w:t>СЦР</w:t>
      </w:r>
      <w:r w:rsidRPr="007A0693">
        <w:rPr>
          <w:lang w:val="ru-RU"/>
        </w:rPr>
        <w:t xml:space="preserve"> ФЛ/ЮЛ с «Заблокирован» на «Активен» име</w:t>
      </w:r>
      <w:r>
        <w:rPr>
          <w:lang w:val="ru-RU"/>
        </w:rPr>
        <w:t>ет</w:t>
      </w:r>
      <w:r w:rsidRPr="007A0693">
        <w:rPr>
          <w:lang w:val="ru-RU"/>
        </w:rPr>
        <w:t xml:space="preserve"> только тот ФП, который изменял статус </w:t>
      </w:r>
      <w:r>
        <w:rPr>
          <w:lang w:val="ru-RU"/>
        </w:rPr>
        <w:t>СЦР</w:t>
      </w:r>
      <w:r w:rsidRPr="007A0693">
        <w:rPr>
          <w:lang w:val="ru-RU"/>
        </w:rPr>
        <w:t xml:space="preserve"> ФЛ/ЮЛ с «Активен» на «Заблокирован»</w:t>
      </w:r>
      <w:r>
        <w:rPr>
          <w:lang w:val="ru-RU"/>
        </w:rPr>
        <w:t>.</w:t>
      </w:r>
    </w:p>
    <w:p w14:paraId="7CDE2C30" w14:textId="5ACCA781" w:rsidR="00437F87" w:rsidRPr="00437F87" w:rsidRDefault="001943A9" w:rsidP="00437F87">
      <w:pPr>
        <w:pStyle w:val="10"/>
        <w:tabs>
          <w:tab w:val="clear" w:pos="432"/>
        </w:tabs>
        <w:ind w:left="432" w:hanging="432"/>
        <w:rPr>
          <w:lang w:val="ru-RU"/>
        </w:rPr>
      </w:pPr>
      <w:bookmarkStart w:id="70" w:name="_Toc161322741"/>
      <w:bookmarkStart w:id="71" w:name="_Toc178598705"/>
      <w:r>
        <w:rPr>
          <w:lang w:val="ru-RU"/>
        </w:rPr>
        <w:t>Порядок обмена ЭС в Системе Цифрового рубля</w:t>
      </w:r>
      <w:bookmarkEnd w:id="68"/>
      <w:bookmarkEnd w:id="70"/>
      <w:bookmarkEnd w:id="71"/>
    </w:p>
    <w:p w14:paraId="483AE921" w14:textId="46618BFB" w:rsidR="00437F87" w:rsidRDefault="00437F87" w:rsidP="00437F87">
      <w:pPr>
        <w:pStyle w:val="1111"/>
        <w:ind w:firstLine="432"/>
      </w:pPr>
      <w:r>
        <w:t xml:space="preserve">Требования информационной безопасности в </w:t>
      </w:r>
      <w:r w:rsidRPr="002167CB">
        <w:t>отношении технологии обработки и</w:t>
      </w:r>
      <w:r>
        <w:t xml:space="preserve"> </w:t>
      </w:r>
      <w:r w:rsidRPr="002167CB">
        <w:t>передачи электронных сообщений при осуществлении</w:t>
      </w:r>
      <w:r>
        <w:t xml:space="preserve"> </w:t>
      </w:r>
      <w:r w:rsidRPr="002167CB">
        <w:t>операций с цифровыми рублями</w:t>
      </w:r>
      <w:r>
        <w:t xml:space="preserve"> Участником ПлЦР приведены в положении Банка России № 833-П. </w:t>
      </w:r>
    </w:p>
    <w:p w14:paraId="419ECEED" w14:textId="77777777" w:rsidR="00437F87" w:rsidRPr="00AF2F7C" w:rsidRDefault="00437F87" w:rsidP="001943A9">
      <w:pPr>
        <w:pStyle w:val="a5"/>
        <w:numPr>
          <w:ilvl w:val="0"/>
          <w:numId w:val="0"/>
        </w:numPr>
        <w:ind w:left="992"/>
      </w:pPr>
    </w:p>
    <w:p w14:paraId="72E77843" w14:textId="77777777" w:rsidR="001943A9" w:rsidRPr="00F46967" w:rsidRDefault="001943A9" w:rsidP="001943A9">
      <w:pPr>
        <w:pStyle w:val="21"/>
        <w:tabs>
          <w:tab w:val="num" w:pos="576"/>
        </w:tabs>
        <w:ind w:left="576"/>
        <w:rPr>
          <w:lang w:val="ru-RU"/>
        </w:rPr>
      </w:pPr>
      <w:bookmarkStart w:id="72" w:name="_Toc80985035"/>
      <w:bookmarkStart w:id="73" w:name="_Toc161322742"/>
      <w:bookmarkStart w:id="74" w:name="_Toc178598706"/>
      <w:r w:rsidRPr="00F46967">
        <w:rPr>
          <w:lang w:val="ru-RU"/>
        </w:rPr>
        <w:t>Общие пояснения к схемам, описывающи</w:t>
      </w:r>
      <w:r>
        <w:rPr>
          <w:lang w:val="ru-RU"/>
        </w:rPr>
        <w:t>м</w:t>
      </w:r>
      <w:r w:rsidRPr="00F46967">
        <w:rPr>
          <w:lang w:val="ru-RU"/>
        </w:rPr>
        <w:t xml:space="preserve"> обмен ЭС</w:t>
      </w:r>
      <w:bookmarkEnd w:id="72"/>
      <w:bookmarkEnd w:id="73"/>
      <w:bookmarkEnd w:id="74"/>
    </w:p>
    <w:p w14:paraId="34FD85B2" w14:textId="77777777" w:rsidR="001943A9" w:rsidRPr="00F46967" w:rsidRDefault="001943A9" w:rsidP="001943A9">
      <w:pPr>
        <w:pStyle w:val="ae"/>
        <w:rPr>
          <w:lang w:val="ru-RU"/>
        </w:rPr>
      </w:pPr>
      <w:r w:rsidRPr="00F46967">
        <w:rPr>
          <w:lang w:val="ru-RU"/>
        </w:rPr>
        <w:t>Серым цветом на схемах, описывающих обмен ЭС</w:t>
      </w:r>
      <w:r>
        <w:rPr>
          <w:lang w:val="ru-RU"/>
        </w:rPr>
        <w:t>,</w:t>
      </w:r>
      <w:r w:rsidRPr="00F46967">
        <w:rPr>
          <w:lang w:val="ru-RU"/>
        </w:rPr>
        <w:t xml:space="preserve"> обозначены:</w:t>
      </w:r>
    </w:p>
    <w:p w14:paraId="7CFED21B" w14:textId="77777777" w:rsidR="001943A9" w:rsidRPr="00472FE3" w:rsidRDefault="001943A9" w:rsidP="001943A9">
      <w:pPr>
        <w:pStyle w:val="a5"/>
        <w:ind w:left="992" w:hanging="425"/>
      </w:pPr>
      <w:r>
        <w:t>А</w:t>
      </w:r>
      <w:r w:rsidRPr="00472FE3">
        <w:t>ннотации к стрелкам сообщений, формат которых не регламентируется данным Альбомом;</w:t>
      </w:r>
    </w:p>
    <w:p w14:paraId="56CF4AD8" w14:textId="77777777" w:rsidR="001943A9" w:rsidRPr="00472FE3" w:rsidRDefault="001943A9" w:rsidP="001943A9">
      <w:pPr>
        <w:pStyle w:val="a5"/>
        <w:ind w:left="992" w:hanging="425"/>
      </w:pPr>
      <w:r>
        <w:t>Ф</w:t>
      </w:r>
      <w:r w:rsidRPr="00472FE3">
        <w:t>ункции, выполняемые программным модулем Банка России.</w:t>
      </w:r>
    </w:p>
    <w:p w14:paraId="6977362E" w14:textId="77777777" w:rsidR="001943A9" w:rsidRDefault="001943A9" w:rsidP="001943A9">
      <w:pPr>
        <w:pStyle w:val="ae"/>
        <w:rPr>
          <w:lang w:val="ru-RU"/>
        </w:rPr>
      </w:pPr>
      <w:r>
        <w:rPr>
          <w:lang w:val="ru-RU"/>
        </w:rPr>
        <w:t>Входной контроль, описанный в разделе 4.2 применим ко всем сообщениям Альбома, поступающим в КК ПлЦР на участках обмена, обозначенных на схемах раздела 4.2. На всех схемах, иллюстрирующих обмен сообщениями Альбома, начиная с раздела 4.3, входной контроль не обозначается для упрощения чтения схем.</w:t>
      </w:r>
    </w:p>
    <w:p w14:paraId="1D666A44" w14:textId="77777777" w:rsidR="001943A9" w:rsidRDefault="001943A9" w:rsidP="001943A9">
      <w:pPr>
        <w:pStyle w:val="ae"/>
        <w:rPr>
          <w:lang w:val="ru-RU"/>
        </w:rPr>
      </w:pPr>
      <w:r>
        <w:rPr>
          <w:lang w:val="ru-RU"/>
        </w:rPr>
        <w:t>Если при обмене сообщениями Альбома предусмотрена проверка, отличная от входного контроля, то на схеме это обозначается рефлексивным сообщением с подписью «Контроли». При этом состав контролей приводится в тексте описания соответствующей схемы.</w:t>
      </w:r>
    </w:p>
    <w:p w14:paraId="7D076739" w14:textId="72E89647" w:rsidR="009C7BAD" w:rsidRDefault="00617FDF">
      <w:pPr>
        <w:pStyle w:val="21"/>
      </w:pPr>
      <w:bookmarkStart w:id="75" w:name="_Toc178598707"/>
      <w:r>
        <w:t>Входной контроль</w:t>
      </w:r>
      <w:bookmarkEnd w:id="75"/>
    </w:p>
    <w:p w14:paraId="20100293" w14:textId="77777777" w:rsidR="009C7BAD" w:rsidRDefault="00617FDF">
      <w:pPr>
        <w:pStyle w:val="30"/>
      </w:pPr>
      <w:bookmarkStart w:id="76" w:name="_Toc9856249"/>
      <w:bookmarkStart w:id="77" w:name="_Toc37261500"/>
      <w:bookmarkStart w:id="78" w:name="_Toc63353666"/>
      <w:bookmarkStart w:id="79" w:name="_Toc178598708"/>
      <w:bookmarkEnd w:id="76"/>
      <w:bookmarkEnd w:id="77"/>
      <w:bookmarkEnd w:id="78"/>
      <w:r>
        <w:t>Область применения</w:t>
      </w:r>
      <w:bookmarkEnd w:id="79"/>
    </w:p>
    <w:p w14:paraId="213F8776" w14:textId="77777777" w:rsidR="009C7BAD" w:rsidRPr="00194B79" w:rsidRDefault="00617FDF">
      <w:pPr>
        <w:spacing w:after="269"/>
        <w:rPr>
          <w:lang w:val="ru-RU"/>
        </w:rPr>
      </w:pPr>
      <w:r w:rsidRPr="00194B79">
        <w:rPr>
          <w:rFonts w:ascii="Times New Roman" w:hAnsi="Times New Roman"/>
          <w:color w:val="000000"/>
          <w:lang w:val="ru-RU"/>
        </w:rPr>
        <w:t>В разделе описан</w:t>
      </w:r>
      <w:r>
        <w:rPr>
          <w:rFonts w:ascii="Times New Roman" w:hAnsi="Times New Roman"/>
          <w:color w:val="000000"/>
        </w:rPr>
        <w:t> </w:t>
      </w:r>
      <w:r w:rsidRPr="00194B79">
        <w:rPr>
          <w:rFonts w:ascii="Times New Roman" w:hAnsi="Times New Roman"/>
          <w:color w:val="000000"/>
          <w:lang w:val="ru-RU"/>
        </w:rPr>
        <w:t>обмен</w:t>
      </w:r>
      <w:r>
        <w:rPr>
          <w:rFonts w:ascii="Times New Roman" w:hAnsi="Times New Roman"/>
          <w:color w:val="000000"/>
        </w:rPr>
        <w:t> </w:t>
      </w:r>
      <w:r w:rsidRPr="00194B79">
        <w:rPr>
          <w:rFonts w:ascii="Times New Roman" w:hAnsi="Times New Roman"/>
          <w:color w:val="000000"/>
          <w:lang w:val="ru-RU"/>
        </w:rPr>
        <w:t>Субъектов ПлЦР при непрохождении входного контроля ЭС. Данный обмен применим ко всем типам ЭС, если иное не оговорено в описании конкретного процесса.</w:t>
      </w:r>
    </w:p>
    <w:p w14:paraId="1D3C8D57" w14:textId="77777777" w:rsidR="009C7BAD" w:rsidRDefault="00617FDF">
      <w:pPr>
        <w:pStyle w:val="30"/>
      </w:pPr>
      <w:bookmarkStart w:id="80" w:name="_Toc37261501"/>
      <w:bookmarkStart w:id="81" w:name="_Toc63353667"/>
      <w:bookmarkStart w:id="82" w:name="_Toc178598709"/>
      <w:bookmarkEnd w:id="80"/>
      <w:bookmarkEnd w:id="81"/>
      <w:r>
        <w:lastRenderedPageBreak/>
        <w:t>Обмен между ФП и ПлЦР</w:t>
      </w:r>
      <w:bookmarkEnd w:id="82"/>
    </w:p>
    <w:p w14:paraId="3707036B" w14:textId="77777777" w:rsidR="009C7BAD" w:rsidRDefault="00617FDF">
      <w:r>
        <w:rPr>
          <w:noProof/>
          <w:lang w:val="ru-RU" w:eastAsia="ru-RU"/>
        </w:rPr>
        <w:drawing>
          <wp:inline distT="0" distB="0" distL="0" distR="0" wp14:anchorId="322A2919" wp14:editId="167770BD">
            <wp:extent cx="5410200" cy="37147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10200" cy="3714750"/>
                    </a:xfrm>
                    <a:prstGeom prst="rect">
                      <a:avLst/>
                    </a:prstGeom>
                  </pic:spPr>
                </pic:pic>
              </a:graphicData>
            </a:graphic>
          </wp:inline>
        </w:drawing>
      </w:r>
    </w:p>
    <w:p w14:paraId="231AFE48" w14:textId="77777777" w:rsidR="009C7BAD" w:rsidRPr="00194B79" w:rsidRDefault="00617FDF">
      <w:pPr>
        <w:spacing w:after="269"/>
        <w:jc w:val="both"/>
        <w:rPr>
          <w:lang w:val="ru-RU"/>
        </w:rPr>
      </w:pPr>
      <w:r w:rsidRPr="00194B79">
        <w:rPr>
          <w:rFonts w:ascii="Times New Roman" w:hAnsi="Times New Roman"/>
          <w:b/>
          <w:color w:val="000000"/>
          <w:lang w:val="ru-RU"/>
        </w:rPr>
        <w:t>Описание</w:t>
      </w:r>
    </w:p>
    <w:p w14:paraId="5D99E4E6" w14:textId="77777777" w:rsidR="009C7BAD" w:rsidRPr="00194B79" w:rsidRDefault="00617FDF">
      <w:pPr>
        <w:spacing w:after="269"/>
        <w:jc w:val="both"/>
        <w:rPr>
          <w:lang w:val="ru-RU"/>
        </w:rPr>
      </w:pPr>
      <w:r w:rsidRPr="00194B79">
        <w:rPr>
          <w:rFonts w:ascii="Times New Roman" w:hAnsi="Times New Roman"/>
          <w:color w:val="000000"/>
          <w:lang w:val="ru-RU"/>
        </w:rPr>
        <w:t>Входной контроль ЭС не пройден.</w:t>
      </w:r>
    </w:p>
    <w:p w14:paraId="73EF361A" w14:textId="77777777" w:rsidR="009C7BAD" w:rsidRDefault="00617FDF">
      <w:pPr>
        <w:spacing w:after="269"/>
        <w:jc w:val="both"/>
      </w:pPr>
      <w:r>
        <w:rPr>
          <w:rFonts w:ascii="Times New Roman" w:hAnsi="Times New Roman"/>
          <w:b/>
          <w:color w:val="000000"/>
        </w:rPr>
        <w:t>Применяемые форматы сообщений</w:t>
      </w:r>
    </w:p>
    <w:p w14:paraId="3AFB6886" w14:textId="77777777" w:rsidR="009C7BAD" w:rsidRPr="00194B79" w:rsidRDefault="00617FDF" w:rsidP="00617FDF">
      <w:pPr>
        <w:numPr>
          <w:ilvl w:val="0"/>
          <w:numId w:val="15"/>
        </w:numPr>
        <w:jc w:val="both"/>
        <w:rPr>
          <w:lang w:val="ru-RU"/>
        </w:rPr>
      </w:pPr>
      <w:r w:rsidRPr="00194B79">
        <w:rPr>
          <w:rFonts w:ascii="Times New Roman" w:hAnsi="Times New Roman"/>
          <w:color w:val="000000"/>
          <w:lang w:val="ru-RU"/>
        </w:rPr>
        <w:t>Запрос - ЭС из Альбома сообщений;</w:t>
      </w:r>
    </w:p>
    <w:p w14:paraId="59E5B7DE" w14:textId="77777777" w:rsidR="009C7BAD" w:rsidRPr="00194B79" w:rsidRDefault="00617FDF" w:rsidP="00617FDF">
      <w:pPr>
        <w:numPr>
          <w:ilvl w:val="0"/>
          <w:numId w:val="15"/>
        </w:numPr>
        <w:jc w:val="both"/>
        <w:rPr>
          <w:lang w:val="ru-RU"/>
        </w:rPr>
      </w:pPr>
      <w:r w:rsidRPr="00194B79">
        <w:rPr>
          <w:rFonts w:ascii="Times New Roman" w:hAnsi="Times New Roman"/>
          <w:color w:val="000000"/>
          <w:lang w:val="ru-RU"/>
        </w:rPr>
        <w:t>Результат контроля на КК ПлЦР (</w:t>
      </w:r>
      <w:r>
        <w:rPr>
          <w:rFonts w:ascii="Times New Roman" w:hAnsi="Times New Roman"/>
          <w:color w:val="000000"/>
        </w:rPr>
        <w:t>cbdc</w:t>
      </w:r>
      <w:r w:rsidRPr="00194B79">
        <w:rPr>
          <w:rFonts w:ascii="Times New Roman" w:hAnsi="Times New Roman"/>
          <w:color w:val="000000"/>
          <w:lang w:val="ru-RU"/>
        </w:rPr>
        <w:t xml:space="preserve">.666 </w:t>
      </w:r>
      <w:r>
        <w:rPr>
          <w:rFonts w:ascii="Times New Roman" w:hAnsi="Times New Roman"/>
          <w:color w:val="000000"/>
        </w:rPr>
        <w:t>CCStatusReport</w:t>
      </w:r>
      <w:r w:rsidRPr="00194B79">
        <w:rPr>
          <w:rFonts w:ascii="Times New Roman" w:hAnsi="Times New Roman"/>
          <w:color w:val="000000"/>
          <w:lang w:val="ru-RU"/>
        </w:rPr>
        <w:t>).</w:t>
      </w:r>
    </w:p>
    <w:p w14:paraId="5CCB9BA9" w14:textId="77777777" w:rsidR="009C7BAD" w:rsidRPr="00194B79" w:rsidRDefault="00617FDF">
      <w:pPr>
        <w:spacing w:after="269"/>
        <w:jc w:val="both"/>
        <w:rPr>
          <w:lang w:val="ru-RU"/>
        </w:rPr>
      </w:pPr>
      <w:r w:rsidRPr="00194B79">
        <w:rPr>
          <w:rFonts w:ascii="Times New Roman" w:hAnsi="Times New Roman"/>
          <w:b/>
          <w:color w:val="000000"/>
          <w:lang w:val="ru-RU"/>
        </w:rPr>
        <w:t>Последовательность обмена</w:t>
      </w:r>
    </w:p>
    <w:p w14:paraId="0A1F7E56" w14:textId="77777777" w:rsidR="009C7BAD" w:rsidRPr="00194B79" w:rsidRDefault="00617FDF">
      <w:pPr>
        <w:spacing w:after="269"/>
        <w:jc w:val="both"/>
        <w:rPr>
          <w:lang w:val="ru-RU"/>
        </w:rPr>
      </w:pPr>
      <w:r w:rsidRPr="00194B79">
        <w:rPr>
          <w:rFonts w:ascii="Times New Roman" w:hAnsi="Times New Roman"/>
          <w:color w:val="000000"/>
          <w:lang w:val="ru-RU"/>
        </w:rPr>
        <w:t>1. ФП формирует ЭС из Альбома сообщений и направляет его на ПлЦР через КК ПлЦР.</w:t>
      </w:r>
    </w:p>
    <w:p w14:paraId="05A40432" w14:textId="0EC8024D" w:rsidR="00E42DDF" w:rsidRDefault="00617FDF" w:rsidP="00E42DDF">
      <w:pPr>
        <w:pStyle w:val="a5"/>
        <w:numPr>
          <w:ilvl w:val="0"/>
          <w:numId w:val="0"/>
        </w:numPr>
        <w:spacing w:before="0" w:after="0" w:line="180" w:lineRule="atLeast"/>
        <w:rPr>
          <w:color w:val="000000"/>
        </w:rPr>
      </w:pPr>
      <w:r w:rsidRPr="00194B79">
        <w:rPr>
          <w:color w:val="000000"/>
        </w:rPr>
        <w:t xml:space="preserve">2. КК ПлЦР проводит входной контроль ЭС. </w:t>
      </w:r>
      <w:r w:rsidR="00E42DDF" w:rsidRPr="00194B79">
        <w:rPr>
          <w:color w:val="000000"/>
        </w:rPr>
        <w:t xml:space="preserve">В рамках процедуры входного контроля </w:t>
      </w:r>
      <w:r w:rsidR="00E42DDF">
        <w:rPr>
          <w:color w:val="000000"/>
        </w:rPr>
        <w:t>после расшифрования ЭС</w:t>
      </w:r>
      <w:r w:rsidR="00E42DDF" w:rsidRPr="00194B79">
        <w:rPr>
          <w:color w:val="000000"/>
        </w:rPr>
        <w:t xml:space="preserve"> осуществляются следующие </w:t>
      </w:r>
      <w:r w:rsidR="00E42DDF">
        <w:rPr>
          <w:color w:val="000000"/>
        </w:rPr>
        <w:t>контроли</w:t>
      </w:r>
      <w:r w:rsidR="00E42DDF" w:rsidRPr="00194B79">
        <w:rPr>
          <w:color w:val="000000"/>
        </w:rPr>
        <w:t>:</w:t>
      </w:r>
    </w:p>
    <w:p w14:paraId="0041AC9D" w14:textId="77777777" w:rsidR="00E42DDF" w:rsidRPr="00E13520" w:rsidRDefault="00E42DDF" w:rsidP="00E42DDF">
      <w:pPr>
        <w:pStyle w:val="a5"/>
        <w:ind w:left="567" w:firstLine="0"/>
      </w:pPr>
      <w:r>
        <w:t>проверка подлинности и контроль целостности ЭС</w:t>
      </w:r>
      <w:r w:rsidRPr="00E13520">
        <w:t>;</w:t>
      </w:r>
    </w:p>
    <w:p w14:paraId="7287AA38" w14:textId="77777777" w:rsidR="00E42DDF" w:rsidRDefault="00E42DDF" w:rsidP="00E42DDF">
      <w:pPr>
        <w:pStyle w:val="a5"/>
        <w:ind w:left="567" w:firstLine="0"/>
      </w:pPr>
      <w:r>
        <w:t>структурный контроль ЭС</w:t>
      </w:r>
      <w:r w:rsidRPr="00E13520">
        <w:t>;</w:t>
      </w:r>
    </w:p>
    <w:p w14:paraId="7C778A4E" w14:textId="77777777" w:rsidR="001F30C8" w:rsidRPr="001F30C8" w:rsidRDefault="00E42DDF" w:rsidP="001F30C8">
      <w:pPr>
        <w:pStyle w:val="a5"/>
        <w:ind w:left="567" w:firstLine="0"/>
      </w:pPr>
      <w:r>
        <w:t>логические контроли ЭС;</w:t>
      </w:r>
      <w:r w:rsidR="001F30C8" w:rsidRPr="001F30C8">
        <w:t xml:space="preserve"> </w:t>
      </w:r>
    </w:p>
    <w:p w14:paraId="05CE7600" w14:textId="6AC086A9" w:rsidR="00E42DDF" w:rsidRDefault="00E42DDF" w:rsidP="001F30C8">
      <w:pPr>
        <w:pStyle w:val="a5"/>
        <w:ind w:left="567" w:firstLine="0"/>
      </w:pPr>
      <w:r>
        <w:t>контроль на дублирование ЭС</w:t>
      </w:r>
      <w:r w:rsidR="002207DB">
        <w:rPr>
          <w:lang w:val="en-US"/>
        </w:rPr>
        <w:t>.</w:t>
      </w:r>
    </w:p>
    <w:p w14:paraId="1F9428E9" w14:textId="77777777" w:rsidR="009C7BAD" w:rsidRPr="00194B79" w:rsidRDefault="00617FDF">
      <w:pPr>
        <w:spacing w:after="269"/>
        <w:jc w:val="both"/>
        <w:rPr>
          <w:lang w:val="ru-RU"/>
        </w:rPr>
      </w:pPr>
      <w:r w:rsidRPr="00194B79">
        <w:rPr>
          <w:rFonts w:ascii="Times New Roman" w:hAnsi="Times New Roman"/>
          <w:color w:val="000000"/>
          <w:lang w:val="ru-RU"/>
        </w:rPr>
        <w:t>3. В случае неуспешного прохождения входного контроля КК ПлЦР формирует в адрес ФП ЭС "Результат контроля на КК ПлЦР" (</w:t>
      </w:r>
      <w:r>
        <w:rPr>
          <w:rFonts w:ascii="Times New Roman" w:hAnsi="Times New Roman"/>
          <w:color w:val="000000"/>
        </w:rPr>
        <w:t>cbdc</w:t>
      </w:r>
      <w:r w:rsidRPr="00194B79">
        <w:rPr>
          <w:rFonts w:ascii="Times New Roman" w:hAnsi="Times New Roman"/>
          <w:color w:val="000000"/>
          <w:lang w:val="ru-RU"/>
        </w:rPr>
        <w:t xml:space="preserve">.666 </w:t>
      </w:r>
      <w:r>
        <w:rPr>
          <w:rFonts w:ascii="Times New Roman" w:hAnsi="Times New Roman"/>
          <w:color w:val="000000"/>
        </w:rPr>
        <w:t>CCStatusReport</w:t>
      </w:r>
      <w:r w:rsidRPr="00194B79">
        <w:rPr>
          <w:rFonts w:ascii="Times New Roman" w:hAnsi="Times New Roman"/>
          <w:color w:val="000000"/>
          <w:lang w:val="ru-RU"/>
        </w:rPr>
        <w:t>).</w:t>
      </w:r>
    </w:p>
    <w:p w14:paraId="11F23CE7" w14:textId="77777777" w:rsidR="009C7BAD" w:rsidRDefault="00617FDF">
      <w:pPr>
        <w:pStyle w:val="30"/>
      </w:pPr>
      <w:bookmarkStart w:id="83" w:name="_Toc178598710"/>
      <w:r>
        <w:lastRenderedPageBreak/>
        <w:t>Обмен через ФП с ПлЦР</w:t>
      </w:r>
      <w:bookmarkEnd w:id="83"/>
    </w:p>
    <w:p w14:paraId="15171D9F" w14:textId="77777777" w:rsidR="009C7BAD" w:rsidRDefault="00617FDF">
      <w:r>
        <w:rPr>
          <w:noProof/>
          <w:lang w:val="ru-RU" w:eastAsia="ru-RU"/>
        </w:rPr>
        <w:drawing>
          <wp:inline distT="0" distB="0" distL="0" distR="0" wp14:anchorId="7F2CAF2A" wp14:editId="7048DA69">
            <wp:extent cx="5971540" cy="3295107"/>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3"/>
                    <a:stretch>
                      <a:fillRect/>
                    </a:stretch>
                  </pic:blipFill>
                  <pic:spPr>
                    <a:xfrm>
                      <a:off x="0" y="0"/>
                      <a:ext cx="5971540" cy="3295107"/>
                    </a:xfrm>
                    <a:prstGeom prst="rect">
                      <a:avLst/>
                    </a:prstGeom>
                  </pic:spPr>
                </pic:pic>
              </a:graphicData>
            </a:graphic>
          </wp:inline>
        </w:drawing>
      </w:r>
    </w:p>
    <w:p w14:paraId="32D81CFA" w14:textId="77777777" w:rsidR="009C7BAD" w:rsidRPr="00194B79" w:rsidRDefault="00617FDF">
      <w:pPr>
        <w:spacing w:after="269"/>
        <w:jc w:val="both"/>
        <w:rPr>
          <w:lang w:val="ru-RU"/>
        </w:rPr>
      </w:pPr>
      <w:r w:rsidRPr="00194B79">
        <w:rPr>
          <w:rFonts w:ascii="Times New Roman" w:hAnsi="Times New Roman"/>
          <w:b/>
          <w:color w:val="000000"/>
          <w:lang w:val="ru-RU"/>
        </w:rPr>
        <w:t>Описание</w:t>
      </w:r>
    </w:p>
    <w:p w14:paraId="27DC6FD9" w14:textId="77777777" w:rsidR="009C7BAD" w:rsidRPr="00194B79" w:rsidRDefault="00617FDF">
      <w:pPr>
        <w:spacing w:after="269"/>
        <w:jc w:val="both"/>
        <w:rPr>
          <w:lang w:val="ru-RU"/>
        </w:rPr>
      </w:pPr>
      <w:r w:rsidRPr="00194B79">
        <w:rPr>
          <w:rFonts w:ascii="Times New Roman" w:hAnsi="Times New Roman"/>
          <w:color w:val="000000"/>
          <w:lang w:val="ru-RU"/>
        </w:rPr>
        <w:t>Входной контроль на КК ПлЦР не пройден.</w:t>
      </w:r>
    </w:p>
    <w:p w14:paraId="4EBBA72E" w14:textId="77777777" w:rsidR="009C7BAD" w:rsidRPr="00194B79" w:rsidRDefault="009C7BAD">
      <w:pPr>
        <w:spacing w:after="269"/>
        <w:jc w:val="both"/>
        <w:rPr>
          <w:lang w:val="ru-RU"/>
        </w:rPr>
      </w:pPr>
    </w:p>
    <w:p w14:paraId="10097744" w14:textId="77777777" w:rsidR="009C7BAD" w:rsidRDefault="00617FDF">
      <w:pPr>
        <w:spacing w:after="269"/>
        <w:jc w:val="both"/>
      </w:pPr>
      <w:r>
        <w:rPr>
          <w:rFonts w:ascii="Times New Roman" w:hAnsi="Times New Roman"/>
          <w:b/>
          <w:color w:val="000000"/>
        </w:rPr>
        <w:t>Применяемые форматы сообщений</w:t>
      </w:r>
    </w:p>
    <w:p w14:paraId="5631203A" w14:textId="7AF32C4B" w:rsidR="009C7BAD" w:rsidRPr="002207DB" w:rsidRDefault="00617FDF" w:rsidP="00617FDF">
      <w:pPr>
        <w:numPr>
          <w:ilvl w:val="0"/>
          <w:numId w:val="17"/>
        </w:numPr>
        <w:jc w:val="both"/>
        <w:rPr>
          <w:lang w:val="ru-RU"/>
        </w:rPr>
      </w:pPr>
      <w:r w:rsidRPr="002207DB">
        <w:rPr>
          <w:rFonts w:ascii="Times New Roman" w:hAnsi="Times New Roman"/>
          <w:color w:val="000000"/>
          <w:lang w:val="ru-RU"/>
        </w:rPr>
        <w:t>Запрос - ЭС из Альбома сообщений</w:t>
      </w:r>
      <w:r w:rsidR="002207DB">
        <w:rPr>
          <w:rFonts w:ascii="Times New Roman" w:hAnsi="Times New Roman"/>
          <w:color w:val="000000"/>
          <w:lang w:val="ru-RU"/>
        </w:rPr>
        <w:t>;</w:t>
      </w:r>
      <w:r w:rsidRPr="002207DB">
        <w:rPr>
          <w:rFonts w:ascii="Times New Roman" w:hAnsi="Times New Roman"/>
          <w:color w:val="000000"/>
          <w:lang w:val="ru-RU"/>
        </w:rPr>
        <w:t xml:space="preserve"> </w:t>
      </w:r>
    </w:p>
    <w:p w14:paraId="35AE3793" w14:textId="6A147476" w:rsidR="009C7BAD" w:rsidRPr="002207DB" w:rsidRDefault="00617FDF" w:rsidP="00617FDF">
      <w:pPr>
        <w:numPr>
          <w:ilvl w:val="0"/>
          <w:numId w:val="17"/>
        </w:numPr>
        <w:jc w:val="both"/>
        <w:rPr>
          <w:lang w:val="ru-RU"/>
        </w:rPr>
      </w:pPr>
      <w:r w:rsidRPr="00194B79">
        <w:rPr>
          <w:rFonts w:ascii="Times New Roman" w:hAnsi="Times New Roman"/>
          <w:color w:val="000000"/>
          <w:lang w:val="ru-RU"/>
        </w:rPr>
        <w:t>Результат контроля на КК ПлЦР (</w:t>
      </w:r>
      <w:r>
        <w:rPr>
          <w:rFonts w:ascii="Times New Roman" w:hAnsi="Times New Roman"/>
          <w:color w:val="000000"/>
        </w:rPr>
        <w:t>cbdc</w:t>
      </w:r>
      <w:r w:rsidRPr="00194B79">
        <w:rPr>
          <w:rFonts w:ascii="Times New Roman" w:hAnsi="Times New Roman"/>
          <w:color w:val="000000"/>
          <w:lang w:val="ru-RU"/>
        </w:rPr>
        <w:t xml:space="preserve">.666 </w:t>
      </w:r>
      <w:r>
        <w:rPr>
          <w:rFonts w:ascii="Times New Roman" w:hAnsi="Times New Roman"/>
          <w:color w:val="000000"/>
        </w:rPr>
        <w:t>CCStatusReport</w:t>
      </w:r>
      <w:r w:rsidRPr="00194B79">
        <w:rPr>
          <w:rFonts w:ascii="Times New Roman" w:hAnsi="Times New Roman"/>
          <w:color w:val="000000"/>
          <w:lang w:val="ru-RU"/>
        </w:rPr>
        <w:t>)</w:t>
      </w:r>
      <w:r w:rsidR="002207DB" w:rsidRPr="002207DB">
        <w:rPr>
          <w:rFonts w:ascii="Times New Roman" w:hAnsi="Times New Roman"/>
          <w:color w:val="000000"/>
          <w:lang w:val="ru-RU"/>
        </w:rPr>
        <w:t>.</w:t>
      </w:r>
    </w:p>
    <w:p w14:paraId="578BA90C" w14:textId="77777777" w:rsidR="002207DB" w:rsidRPr="00194B79" w:rsidRDefault="002207DB" w:rsidP="002207DB">
      <w:pPr>
        <w:ind w:left="960"/>
        <w:jc w:val="both"/>
        <w:rPr>
          <w:lang w:val="ru-RU"/>
        </w:rPr>
      </w:pPr>
    </w:p>
    <w:p w14:paraId="7796C875" w14:textId="77777777" w:rsidR="009C7BAD" w:rsidRPr="00194B79" w:rsidRDefault="00617FDF">
      <w:pPr>
        <w:spacing w:after="269"/>
        <w:jc w:val="both"/>
        <w:rPr>
          <w:lang w:val="ru-RU"/>
        </w:rPr>
      </w:pPr>
      <w:r w:rsidRPr="00194B79">
        <w:rPr>
          <w:rFonts w:ascii="Times New Roman" w:hAnsi="Times New Roman"/>
          <w:b/>
          <w:color w:val="000000"/>
          <w:lang w:val="ru-RU"/>
        </w:rPr>
        <w:t xml:space="preserve">Последовательность обмена </w:t>
      </w:r>
    </w:p>
    <w:p w14:paraId="6E952A56" w14:textId="77777777" w:rsidR="009C7BAD" w:rsidRPr="00194B79" w:rsidRDefault="00617FDF">
      <w:pPr>
        <w:spacing w:after="269"/>
        <w:jc w:val="both"/>
        <w:rPr>
          <w:lang w:val="ru-RU"/>
        </w:rPr>
      </w:pPr>
      <w:r w:rsidRPr="00194B79">
        <w:rPr>
          <w:rFonts w:ascii="Times New Roman" w:hAnsi="Times New Roman"/>
          <w:color w:val="000000"/>
          <w:lang w:val="ru-RU"/>
        </w:rPr>
        <w:t>1. Клиент-ФЛ/Клиент-ЮЛ с использованием Приложения Клиента/ДБО ФП формирует ЭС 1 из Альбома сообщений и направляет его ФП.</w:t>
      </w:r>
    </w:p>
    <w:p w14:paraId="6B860C91" w14:textId="77777777" w:rsidR="009C7BAD" w:rsidRPr="00194B79" w:rsidRDefault="00617FDF">
      <w:pPr>
        <w:spacing w:after="269"/>
        <w:jc w:val="both"/>
        <w:rPr>
          <w:lang w:val="ru-RU"/>
        </w:rPr>
      </w:pPr>
      <w:r w:rsidRPr="00194B79">
        <w:rPr>
          <w:rFonts w:ascii="Times New Roman" w:hAnsi="Times New Roman"/>
          <w:color w:val="000000"/>
          <w:lang w:val="ru-RU"/>
        </w:rPr>
        <w:t>2. ФП проводит входные контроли ЭС 1 и в случае успешного прохождения проверок направляет на ПлЦР ЭС 2 в соответствии со схемой обмена.</w:t>
      </w:r>
    </w:p>
    <w:p w14:paraId="3315B9A7" w14:textId="39662978" w:rsidR="00E42DDF" w:rsidRDefault="00617FDF" w:rsidP="00E42DDF">
      <w:pPr>
        <w:pStyle w:val="a5"/>
        <w:numPr>
          <w:ilvl w:val="0"/>
          <w:numId w:val="0"/>
        </w:numPr>
        <w:spacing w:before="0" w:after="0" w:line="180" w:lineRule="atLeast"/>
        <w:rPr>
          <w:color w:val="000000"/>
        </w:rPr>
      </w:pPr>
      <w:r w:rsidRPr="00194B79">
        <w:rPr>
          <w:color w:val="000000"/>
        </w:rPr>
        <w:t xml:space="preserve">3. Контур контроля (КК) ПлЦР осуществляет входной контроль полученного ЭС 2. </w:t>
      </w:r>
      <w:r w:rsidR="00E42DDF">
        <w:rPr>
          <w:color w:val="000000"/>
        </w:rPr>
        <w:t>-</w:t>
      </w:r>
    </w:p>
    <w:p w14:paraId="6C6484B8" w14:textId="608395C6" w:rsidR="00E42DDF" w:rsidRDefault="00E42DDF" w:rsidP="00E42DDF">
      <w:pPr>
        <w:pStyle w:val="a5"/>
        <w:numPr>
          <w:ilvl w:val="0"/>
          <w:numId w:val="0"/>
        </w:numPr>
        <w:spacing w:before="0" w:after="0" w:line="180" w:lineRule="atLeast"/>
        <w:rPr>
          <w:color w:val="000000"/>
        </w:rPr>
      </w:pPr>
      <w:r w:rsidRPr="00E42DDF">
        <w:rPr>
          <w:color w:val="000000"/>
        </w:rPr>
        <w:t xml:space="preserve"> </w:t>
      </w:r>
      <w:r w:rsidRPr="00194B79">
        <w:rPr>
          <w:color w:val="000000"/>
        </w:rPr>
        <w:t xml:space="preserve">В рамках процедуры входного контроля </w:t>
      </w:r>
      <w:r>
        <w:rPr>
          <w:color w:val="000000"/>
        </w:rPr>
        <w:t>после расшифрования ЭС</w:t>
      </w:r>
      <w:r w:rsidRPr="00194B79">
        <w:rPr>
          <w:color w:val="000000"/>
        </w:rPr>
        <w:t xml:space="preserve"> осуществляются следующие </w:t>
      </w:r>
      <w:r>
        <w:rPr>
          <w:color w:val="000000"/>
        </w:rPr>
        <w:t>контроли</w:t>
      </w:r>
      <w:r w:rsidRPr="00194B79">
        <w:rPr>
          <w:color w:val="000000"/>
        </w:rPr>
        <w:t>:</w:t>
      </w:r>
    </w:p>
    <w:p w14:paraId="674486D2" w14:textId="77777777" w:rsidR="00E42DDF" w:rsidRPr="00E13520" w:rsidRDefault="00E42DDF" w:rsidP="002207DB">
      <w:pPr>
        <w:pStyle w:val="a5"/>
        <w:ind w:left="567" w:firstLine="0"/>
      </w:pPr>
      <w:r>
        <w:t>проверка подлинности и контроль целостности ЭС</w:t>
      </w:r>
      <w:r w:rsidRPr="00E13520">
        <w:t>;</w:t>
      </w:r>
    </w:p>
    <w:p w14:paraId="4AF5096B" w14:textId="77777777" w:rsidR="00E42DDF" w:rsidRDefault="00E42DDF" w:rsidP="002207DB">
      <w:pPr>
        <w:pStyle w:val="a5"/>
        <w:ind w:left="567" w:firstLine="0"/>
      </w:pPr>
      <w:r>
        <w:lastRenderedPageBreak/>
        <w:t>структурный контроль ЭС</w:t>
      </w:r>
      <w:r w:rsidRPr="00E13520">
        <w:t>;</w:t>
      </w:r>
    </w:p>
    <w:p w14:paraId="586FE0DE" w14:textId="77777777" w:rsidR="00E42DDF" w:rsidRPr="00E42DDF" w:rsidRDefault="00E42DDF" w:rsidP="002207DB">
      <w:pPr>
        <w:pStyle w:val="a5"/>
        <w:ind w:left="567" w:firstLine="0"/>
        <w:rPr>
          <w:color w:val="000000"/>
          <w:lang w:val="en-US"/>
        </w:rPr>
      </w:pPr>
      <w:r>
        <w:t>логические контроли ЭС;</w:t>
      </w:r>
    </w:p>
    <w:p w14:paraId="1EEDD471" w14:textId="35F58EC9" w:rsidR="00E42DDF" w:rsidRPr="002207DB" w:rsidRDefault="00E42DDF" w:rsidP="002207DB">
      <w:pPr>
        <w:pStyle w:val="a5"/>
        <w:ind w:left="567" w:firstLine="0"/>
        <w:rPr>
          <w:color w:val="000000"/>
          <w:lang w:val="en-US"/>
        </w:rPr>
      </w:pPr>
      <w:r>
        <w:t>контроль на дублирование ЭС</w:t>
      </w:r>
      <w:r w:rsidR="002207DB">
        <w:rPr>
          <w:lang w:val="en-US"/>
        </w:rPr>
        <w:t>.</w:t>
      </w:r>
    </w:p>
    <w:p w14:paraId="22ADDA62" w14:textId="77777777" w:rsidR="002207DB" w:rsidRPr="00E42DDF" w:rsidRDefault="002207DB" w:rsidP="002207DB">
      <w:pPr>
        <w:pStyle w:val="a5"/>
        <w:numPr>
          <w:ilvl w:val="0"/>
          <w:numId w:val="0"/>
        </w:numPr>
        <w:spacing w:before="0" w:after="0"/>
        <w:ind w:left="567"/>
        <w:rPr>
          <w:color w:val="000000"/>
          <w:lang w:val="en-US"/>
        </w:rPr>
      </w:pPr>
    </w:p>
    <w:p w14:paraId="68704981" w14:textId="77777777" w:rsidR="009C7BAD" w:rsidRPr="00194B79" w:rsidRDefault="00617FDF">
      <w:pPr>
        <w:spacing w:after="269"/>
        <w:jc w:val="both"/>
        <w:rPr>
          <w:lang w:val="ru-RU"/>
        </w:rPr>
      </w:pPr>
      <w:r w:rsidRPr="00194B79">
        <w:rPr>
          <w:rFonts w:ascii="Times New Roman" w:hAnsi="Times New Roman"/>
          <w:color w:val="000000"/>
          <w:lang w:val="ru-RU"/>
        </w:rPr>
        <w:t>4. В случае неуспешного прохождения входного контроля КК ПлЦР формирует в адрес ФП ЭС "Результат контроля на КК ПлЦР" (</w:t>
      </w:r>
      <w:r>
        <w:rPr>
          <w:rFonts w:ascii="Times New Roman" w:hAnsi="Times New Roman"/>
          <w:color w:val="000000"/>
        </w:rPr>
        <w:t>cbdc</w:t>
      </w:r>
      <w:r w:rsidRPr="00194B79">
        <w:rPr>
          <w:rFonts w:ascii="Times New Roman" w:hAnsi="Times New Roman"/>
          <w:color w:val="000000"/>
          <w:lang w:val="ru-RU"/>
        </w:rPr>
        <w:t xml:space="preserve">.666 </w:t>
      </w:r>
      <w:r>
        <w:rPr>
          <w:rFonts w:ascii="Times New Roman" w:hAnsi="Times New Roman"/>
          <w:color w:val="000000"/>
        </w:rPr>
        <w:t>CCStatusReport</w:t>
      </w:r>
      <w:r w:rsidRPr="00194B79">
        <w:rPr>
          <w:rFonts w:ascii="Times New Roman" w:hAnsi="Times New Roman"/>
          <w:color w:val="000000"/>
          <w:lang w:val="ru-RU"/>
        </w:rPr>
        <w:t xml:space="preserve">). </w:t>
      </w:r>
    </w:p>
    <w:p w14:paraId="36C0DA84" w14:textId="77777777" w:rsidR="009C7BAD" w:rsidRPr="00194B79" w:rsidRDefault="00617FDF">
      <w:pPr>
        <w:spacing w:after="269"/>
        <w:jc w:val="both"/>
        <w:rPr>
          <w:lang w:val="ru-RU"/>
        </w:rPr>
      </w:pPr>
      <w:r w:rsidRPr="00194B79">
        <w:rPr>
          <w:rFonts w:ascii="Times New Roman" w:hAnsi="Times New Roman"/>
          <w:color w:val="000000"/>
          <w:lang w:val="ru-RU"/>
        </w:rPr>
        <w:t>5. ФП после получения ЭС "Результаты контроля на КК ПлЦР" (</w:t>
      </w:r>
      <w:r>
        <w:rPr>
          <w:rFonts w:ascii="Times New Roman" w:hAnsi="Times New Roman"/>
          <w:color w:val="000000"/>
        </w:rPr>
        <w:t>cbdc</w:t>
      </w:r>
      <w:r w:rsidRPr="00194B79">
        <w:rPr>
          <w:rFonts w:ascii="Times New Roman" w:hAnsi="Times New Roman"/>
          <w:color w:val="000000"/>
          <w:lang w:val="ru-RU"/>
        </w:rPr>
        <w:t xml:space="preserve">.666 </w:t>
      </w:r>
      <w:r>
        <w:rPr>
          <w:rFonts w:ascii="Times New Roman" w:hAnsi="Times New Roman"/>
          <w:color w:val="000000"/>
        </w:rPr>
        <w:t>CCStatusReport</w:t>
      </w:r>
      <w:r w:rsidRPr="00194B79">
        <w:rPr>
          <w:rFonts w:ascii="Times New Roman" w:hAnsi="Times New Roman"/>
          <w:color w:val="000000"/>
          <w:lang w:val="ru-RU"/>
        </w:rPr>
        <w:t>) информирует Клиента-ФЛ/Клиента-ЮЛ о невозможности исполнения Запроса.</w:t>
      </w:r>
    </w:p>
    <w:p w14:paraId="5769E2BE" w14:textId="24031FA9" w:rsidR="009C7BAD" w:rsidRPr="00AB5769" w:rsidRDefault="009C7BAD">
      <w:pPr>
        <w:rPr>
          <w:lang w:val="ru-RU"/>
        </w:rPr>
      </w:pPr>
    </w:p>
    <w:p w14:paraId="7AAF5C2D" w14:textId="1B25601F" w:rsidR="00355AA9" w:rsidRPr="00F2187C" w:rsidRDefault="00355AA9" w:rsidP="00355AA9">
      <w:pPr>
        <w:pStyle w:val="21"/>
        <w:tabs>
          <w:tab w:val="clear" w:pos="1286"/>
          <w:tab w:val="num" w:pos="860"/>
        </w:tabs>
        <w:ind w:left="860"/>
        <w:rPr>
          <w:lang w:val="ru-RU"/>
        </w:rPr>
      </w:pPr>
      <w:bookmarkStart w:id="84" w:name="_Toc335392198"/>
      <w:bookmarkStart w:id="85" w:name="_Toc178598711"/>
      <w:r w:rsidRPr="00F2187C">
        <w:rPr>
          <w:lang w:val="ru-RU"/>
        </w:rPr>
        <w:t>Проверка правильности работы транспорта, средств защиты и подлинности</w:t>
      </w:r>
      <w:bookmarkEnd w:id="84"/>
      <w:bookmarkEnd w:id="85"/>
    </w:p>
    <w:p w14:paraId="34702EF9" w14:textId="77777777" w:rsidR="00355AA9" w:rsidRDefault="00355AA9" w:rsidP="00355AA9">
      <w:pPr>
        <w:pStyle w:val="30"/>
      </w:pPr>
      <w:bookmarkStart w:id="86" w:name="_Toc335392199"/>
      <w:bookmarkStart w:id="87" w:name="_Toc178598712"/>
      <w:r>
        <w:t>Область применения</w:t>
      </w:r>
      <w:bookmarkEnd w:id="86"/>
      <w:bookmarkEnd w:id="87"/>
    </w:p>
    <w:p w14:paraId="4EC6CD6A" w14:textId="77777777" w:rsidR="00355AA9" w:rsidRPr="00F2187C" w:rsidRDefault="00355AA9" w:rsidP="00355AA9">
      <w:pPr>
        <w:spacing w:after="269"/>
        <w:rPr>
          <w:lang w:val="ru-RU"/>
        </w:rPr>
      </w:pPr>
      <w:r w:rsidRPr="00F2187C">
        <w:rPr>
          <w:rFonts w:ascii="Times New Roman" w:hAnsi="Times New Roman"/>
          <w:color w:val="000000"/>
          <w:lang w:val="ru-RU"/>
        </w:rPr>
        <w:t>При необходимости ФП может направить запрос на проверку правильности работы транспорта, средств защиты и подлинности ЭС.</w:t>
      </w:r>
    </w:p>
    <w:p w14:paraId="3BC335DF" w14:textId="77777777" w:rsidR="00355AA9" w:rsidRDefault="00355AA9" w:rsidP="00355AA9">
      <w:pPr>
        <w:pStyle w:val="30"/>
      </w:pPr>
      <w:bookmarkStart w:id="88" w:name="_Toc335392200"/>
      <w:bookmarkStart w:id="89" w:name="_Toc178598713"/>
      <w:r>
        <w:t>Основной сценарий обмена</w:t>
      </w:r>
      <w:bookmarkEnd w:id="88"/>
      <w:bookmarkEnd w:id="89"/>
    </w:p>
    <w:p w14:paraId="4AF68819" w14:textId="77777777" w:rsidR="00355AA9" w:rsidRDefault="00355AA9" w:rsidP="00355AA9">
      <w:r>
        <w:rPr>
          <w:noProof/>
          <w:lang w:val="ru-RU" w:eastAsia="ru-RU"/>
        </w:rPr>
        <w:drawing>
          <wp:inline distT="0" distB="0" distL="0" distR="0" wp14:anchorId="1E57F8C5" wp14:editId="2FEF5910">
            <wp:extent cx="4191000" cy="35242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4"/>
                    <a:stretch>
                      <a:fillRect/>
                    </a:stretch>
                  </pic:blipFill>
                  <pic:spPr>
                    <a:xfrm>
                      <a:off x="0" y="0"/>
                      <a:ext cx="4191000" cy="3524250"/>
                    </a:xfrm>
                    <a:prstGeom prst="rect">
                      <a:avLst/>
                    </a:prstGeom>
                  </pic:spPr>
                </pic:pic>
              </a:graphicData>
            </a:graphic>
          </wp:inline>
        </w:drawing>
      </w:r>
    </w:p>
    <w:p w14:paraId="6ED009FC"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3E1BFFC2"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Успешное исполнение запроса на проверку правильности работы транспорта, средств защиты и подлинности ЭС.</w:t>
      </w:r>
    </w:p>
    <w:p w14:paraId="532F8F04" w14:textId="77777777" w:rsidR="00355AA9" w:rsidRDefault="00355AA9" w:rsidP="00355AA9">
      <w:pPr>
        <w:spacing w:after="269"/>
        <w:jc w:val="both"/>
      </w:pPr>
      <w:r>
        <w:rPr>
          <w:rFonts w:ascii="Times New Roman" w:hAnsi="Times New Roman"/>
          <w:b/>
          <w:color w:val="000000"/>
        </w:rPr>
        <w:t>Применяемые форматы сообщений</w:t>
      </w:r>
    </w:p>
    <w:p w14:paraId="628E689D" w14:textId="77777777" w:rsidR="00355AA9" w:rsidRDefault="00355AA9" w:rsidP="00355AA9">
      <w:pPr>
        <w:numPr>
          <w:ilvl w:val="0"/>
          <w:numId w:val="249"/>
        </w:numPr>
        <w:jc w:val="both"/>
      </w:pPr>
      <w:r>
        <w:rPr>
          <w:rFonts w:ascii="Times New Roman" w:hAnsi="Times New Roman"/>
          <w:color w:val="000000"/>
        </w:rPr>
        <w:t>Зонд (cbdc.999 Probe);</w:t>
      </w:r>
    </w:p>
    <w:p w14:paraId="0C5038EA" w14:textId="77777777" w:rsidR="00355AA9" w:rsidRPr="00F2187C" w:rsidRDefault="00355AA9" w:rsidP="00355AA9">
      <w:pPr>
        <w:numPr>
          <w:ilvl w:val="0"/>
          <w:numId w:val="249"/>
        </w:numPr>
        <w:jc w:val="both"/>
        <w:rPr>
          <w:lang w:val="ru-RU"/>
        </w:rPr>
      </w:pPr>
      <w:r w:rsidRPr="00F2187C">
        <w:rPr>
          <w:rFonts w:ascii="Times New Roman" w:hAnsi="Times New Roman"/>
          <w:color w:val="000000"/>
          <w:lang w:val="ru-RU"/>
        </w:rPr>
        <w:t>Ответ на сообщение - зонд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ProbeNotification</w:t>
      </w:r>
      <w:r w:rsidRPr="00F2187C">
        <w:rPr>
          <w:rFonts w:ascii="Times New Roman" w:hAnsi="Times New Roman"/>
          <w:color w:val="000000"/>
          <w:lang w:val="ru-RU"/>
        </w:rPr>
        <w:t>).</w:t>
      </w:r>
    </w:p>
    <w:p w14:paraId="7CA40F5E"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Условия применения</w:t>
      </w:r>
    </w:p>
    <w:p w14:paraId="3CEE895A" w14:textId="77777777" w:rsidR="00355AA9" w:rsidRPr="00F2187C" w:rsidRDefault="00355AA9" w:rsidP="00355AA9">
      <w:pPr>
        <w:spacing w:after="269"/>
        <w:jc w:val="both"/>
        <w:rPr>
          <w:lang w:val="ru-RU"/>
        </w:rPr>
      </w:pPr>
      <w:r w:rsidRPr="00F2187C">
        <w:rPr>
          <w:rFonts w:ascii="Times New Roman" w:hAnsi="Times New Roman"/>
          <w:color w:val="000000"/>
          <w:lang w:val="ru-RU"/>
        </w:rPr>
        <w:t>ФП хочет проверить правильность работы транспорта, средств защиты и подлинности ЭС.</w:t>
      </w:r>
    </w:p>
    <w:p w14:paraId="26181372"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04AEB66A" w14:textId="77777777" w:rsidR="00355AA9" w:rsidRPr="00F2187C" w:rsidRDefault="00355AA9" w:rsidP="00355AA9">
      <w:pPr>
        <w:spacing w:after="269"/>
        <w:jc w:val="both"/>
        <w:rPr>
          <w:lang w:val="ru-RU"/>
        </w:rPr>
      </w:pPr>
      <w:r w:rsidRPr="00F2187C">
        <w:rPr>
          <w:rFonts w:ascii="Times New Roman" w:hAnsi="Times New Roman"/>
          <w:color w:val="000000"/>
          <w:lang w:val="ru-RU"/>
        </w:rPr>
        <w:t>1. ФП формирует ЭС "Зонд" (</w:t>
      </w:r>
      <w:r>
        <w:rPr>
          <w:rFonts w:ascii="Times New Roman" w:hAnsi="Times New Roman"/>
          <w:color w:val="000000"/>
        </w:rPr>
        <w:t>cbdc</w:t>
      </w:r>
      <w:r w:rsidRPr="00F2187C">
        <w:rPr>
          <w:rFonts w:ascii="Times New Roman" w:hAnsi="Times New Roman"/>
          <w:color w:val="000000"/>
          <w:lang w:val="ru-RU"/>
        </w:rPr>
        <w:t xml:space="preserve">.999 </w:t>
      </w:r>
      <w:r>
        <w:rPr>
          <w:rFonts w:ascii="Times New Roman" w:hAnsi="Times New Roman"/>
          <w:color w:val="000000"/>
        </w:rPr>
        <w:t>Probe</w:t>
      </w:r>
      <w:r w:rsidRPr="00F2187C">
        <w:rPr>
          <w:rFonts w:ascii="Times New Roman" w:hAnsi="Times New Roman"/>
          <w:color w:val="000000"/>
          <w:lang w:val="ru-RU"/>
        </w:rPr>
        <w:t>) и направляет его в РОРД.</w:t>
      </w:r>
    </w:p>
    <w:p w14:paraId="3D98A440" w14:textId="77777777" w:rsidR="00355AA9" w:rsidRPr="00F2187C" w:rsidRDefault="00355AA9" w:rsidP="00355AA9">
      <w:pPr>
        <w:spacing w:after="269"/>
        <w:jc w:val="both"/>
        <w:rPr>
          <w:lang w:val="ru-RU"/>
        </w:rPr>
      </w:pPr>
      <w:r w:rsidRPr="00F2187C">
        <w:rPr>
          <w:rFonts w:ascii="Times New Roman" w:hAnsi="Times New Roman"/>
          <w:color w:val="000000"/>
          <w:lang w:val="ru-RU"/>
        </w:rPr>
        <w:t>2. РОРД осуществляет входные контроли. В случае положительных результатов контролей формирует ЭС "Ответ на сообщение - зонд"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ProbeNotification</w:t>
      </w:r>
      <w:r w:rsidRPr="00F2187C">
        <w:rPr>
          <w:rFonts w:ascii="Times New Roman" w:hAnsi="Times New Roman"/>
          <w:color w:val="000000"/>
          <w:lang w:val="ru-RU"/>
        </w:rPr>
        <w:t>) и направляет ФП.</w:t>
      </w:r>
    </w:p>
    <w:p w14:paraId="23E1F761" w14:textId="77777777" w:rsidR="00355AA9" w:rsidRPr="00F2187C" w:rsidRDefault="00355AA9" w:rsidP="00355AA9">
      <w:pPr>
        <w:spacing w:after="269"/>
        <w:jc w:val="both"/>
        <w:rPr>
          <w:lang w:val="ru-RU"/>
        </w:rPr>
      </w:pPr>
    </w:p>
    <w:p w14:paraId="2EDC0CB2" w14:textId="5393CDE2" w:rsidR="00355AA9" w:rsidRDefault="00355AA9" w:rsidP="00355AA9">
      <w:pPr>
        <w:pStyle w:val="21"/>
        <w:tabs>
          <w:tab w:val="clear" w:pos="1286"/>
          <w:tab w:val="num" w:pos="860"/>
        </w:tabs>
        <w:ind w:left="860"/>
      </w:pPr>
      <w:bookmarkStart w:id="90" w:name="_Toc335392201"/>
      <w:bookmarkStart w:id="91" w:name="_Toc178598714"/>
      <w:r>
        <w:t>Пополнение СЦР Участника ПлЦР</w:t>
      </w:r>
      <w:bookmarkEnd w:id="91"/>
      <w:r>
        <w:t xml:space="preserve"> </w:t>
      </w:r>
      <w:bookmarkEnd w:id="90"/>
    </w:p>
    <w:p w14:paraId="4ADFD4F1" w14:textId="77777777" w:rsidR="00355AA9" w:rsidRDefault="00355AA9" w:rsidP="00355AA9">
      <w:pPr>
        <w:pStyle w:val="30"/>
      </w:pPr>
      <w:bookmarkStart w:id="92" w:name="_Toc335392202"/>
      <w:bookmarkStart w:id="93" w:name="_Toc178598715"/>
      <w:r>
        <w:t>Область применения</w:t>
      </w:r>
      <w:bookmarkEnd w:id="92"/>
      <w:bookmarkEnd w:id="93"/>
    </w:p>
    <w:p w14:paraId="07F8F7F2" w14:textId="77777777" w:rsidR="00355AA9" w:rsidRPr="00F2187C" w:rsidRDefault="00355AA9" w:rsidP="00355AA9">
      <w:pPr>
        <w:spacing w:after="269"/>
        <w:rPr>
          <w:lang w:val="ru-RU"/>
        </w:rPr>
      </w:pPr>
      <w:r w:rsidRPr="00F2187C">
        <w:rPr>
          <w:rFonts w:ascii="Times New Roman" w:hAnsi="Times New Roman"/>
          <w:color w:val="000000"/>
          <w:lang w:val="ru-RU"/>
        </w:rPr>
        <w:t>Пополнение СЦР Участника ПлЦР осуществляется за счет средств на корреспондентском счете, открытом в Банке России.</w:t>
      </w:r>
    </w:p>
    <w:p w14:paraId="754CC2F2" w14:textId="77777777" w:rsidR="00355AA9" w:rsidRDefault="00355AA9" w:rsidP="00355AA9">
      <w:pPr>
        <w:pStyle w:val="30"/>
      </w:pPr>
      <w:bookmarkStart w:id="94" w:name="_Toc335392203"/>
      <w:bookmarkStart w:id="95" w:name="_Toc178598716"/>
      <w:r>
        <w:lastRenderedPageBreak/>
        <w:t>Основной сценарий обмена</w:t>
      </w:r>
      <w:bookmarkEnd w:id="94"/>
      <w:bookmarkEnd w:id="95"/>
    </w:p>
    <w:p w14:paraId="1CDFBB6C" w14:textId="77777777" w:rsidR="00355AA9" w:rsidRDefault="00355AA9" w:rsidP="00355AA9">
      <w:r>
        <w:rPr>
          <w:noProof/>
          <w:lang w:val="ru-RU" w:eastAsia="ru-RU"/>
        </w:rPr>
        <w:drawing>
          <wp:inline distT="0" distB="0" distL="0" distR="0" wp14:anchorId="0C3876D5" wp14:editId="6D338FCF">
            <wp:extent cx="6217920" cy="463404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5"/>
                    <a:stretch>
                      <a:fillRect/>
                    </a:stretch>
                  </pic:blipFill>
                  <pic:spPr>
                    <a:xfrm>
                      <a:off x="0" y="0"/>
                      <a:ext cx="6217920" cy="4634045"/>
                    </a:xfrm>
                    <a:prstGeom prst="rect">
                      <a:avLst/>
                    </a:prstGeom>
                  </pic:spPr>
                </pic:pic>
              </a:graphicData>
            </a:graphic>
          </wp:inline>
        </w:drawing>
      </w:r>
    </w:p>
    <w:p w14:paraId="4E25DB4D"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1D5AF43D" w14:textId="60CAB240" w:rsidR="00355AA9" w:rsidRPr="00F2187C" w:rsidRDefault="00355AA9" w:rsidP="00355AA9">
      <w:pPr>
        <w:spacing w:after="269"/>
        <w:jc w:val="both"/>
        <w:rPr>
          <w:lang w:val="ru-RU"/>
        </w:rPr>
      </w:pPr>
      <w:r w:rsidRPr="00F2187C">
        <w:rPr>
          <w:rFonts w:ascii="Times New Roman" w:hAnsi="Times New Roman"/>
          <w:color w:val="000000"/>
          <w:lang w:val="ru-RU"/>
        </w:rPr>
        <w:t>Успешная обработка Заявки ФП на поп</w:t>
      </w:r>
      <w:r w:rsidR="008325BE">
        <w:rPr>
          <w:rFonts w:ascii="Times New Roman" w:hAnsi="Times New Roman"/>
          <w:color w:val="000000"/>
          <w:lang w:val="ru-RU"/>
        </w:rPr>
        <w:t>о</w:t>
      </w:r>
      <w:r w:rsidRPr="00F2187C">
        <w:rPr>
          <w:rFonts w:ascii="Times New Roman" w:hAnsi="Times New Roman"/>
          <w:color w:val="000000"/>
          <w:lang w:val="ru-RU"/>
        </w:rPr>
        <w:t>лнение СЦР ФП.</w:t>
      </w:r>
    </w:p>
    <w:p w14:paraId="455884C7" w14:textId="77777777" w:rsidR="00355AA9" w:rsidRPr="00F2187C" w:rsidRDefault="00355AA9" w:rsidP="00355AA9">
      <w:pPr>
        <w:spacing w:after="269"/>
        <w:jc w:val="both"/>
        <w:rPr>
          <w:lang w:val="ru-RU"/>
        </w:rPr>
      </w:pPr>
    </w:p>
    <w:p w14:paraId="6FEA9E1B" w14:textId="77777777" w:rsidR="00355AA9" w:rsidRDefault="00355AA9" w:rsidP="00355AA9">
      <w:pPr>
        <w:spacing w:after="269"/>
        <w:jc w:val="both"/>
      </w:pPr>
      <w:r>
        <w:rPr>
          <w:rFonts w:ascii="Times New Roman" w:hAnsi="Times New Roman"/>
          <w:b/>
          <w:color w:val="000000"/>
        </w:rPr>
        <w:t>Применяемые форматы сообщений</w:t>
      </w:r>
    </w:p>
    <w:p w14:paraId="16C06D85" w14:textId="77777777" w:rsidR="00355AA9" w:rsidRPr="00F2187C" w:rsidRDefault="00355AA9" w:rsidP="00355AA9">
      <w:pPr>
        <w:numPr>
          <w:ilvl w:val="0"/>
          <w:numId w:val="250"/>
        </w:numPr>
        <w:jc w:val="both"/>
        <w:rPr>
          <w:lang w:val="ru-RU"/>
        </w:rPr>
      </w:pPr>
      <w:r w:rsidRPr="00F2187C">
        <w:rPr>
          <w:rFonts w:ascii="Times New Roman" w:hAnsi="Times New Roman"/>
          <w:color w:val="000000"/>
          <w:lang w:val="ru-RU"/>
        </w:rPr>
        <w:t>Заявка ФП на пополнение СЦР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FIDCBuyingRequest</w:t>
      </w:r>
      <w:r w:rsidRPr="00F2187C">
        <w:rPr>
          <w:rFonts w:ascii="Times New Roman" w:hAnsi="Times New Roman"/>
          <w:color w:val="000000"/>
          <w:lang w:val="ru-RU"/>
        </w:rPr>
        <w:t>)</w:t>
      </w:r>
    </w:p>
    <w:p w14:paraId="6F363698" w14:textId="77777777" w:rsidR="00355AA9" w:rsidRPr="00F2187C" w:rsidRDefault="00355AA9" w:rsidP="00355AA9">
      <w:pPr>
        <w:numPr>
          <w:ilvl w:val="0"/>
          <w:numId w:val="250"/>
        </w:numPr>
        <w:jc w:val="both"/>
        <w:rPr>
          <w:lang w:val="ru-RU"/>
        </w:rPr>
      </w:pPr>
      <w:r w:rsidRPr="00F2187C">
        <w:rPr>
          <w:rFonts w:ascii="Times New Roman" w:hAnsi="Times New Roman"/>
          <w:color w:val="000000"/>
          <w:lang w:val="ru-RU"/>
        </w:rPr>
        <w:t>Извещение ФП об исполнении заявки ФП на пополнение СЦР ФП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FIDCBuyingNotification</w:t>
      </w:r>
      <w:r w:rsidRPr="00F2187C">
        <w:rPr>
          <w:rFonts w:ascii="Times New Roman" w:hAnsi="Times New Roman"/>
          <w:color w:val="000000"/>
          <w:lang w:val="ru-RU"/>
        </w:rPr>
        <w:t>)</w:t>
      </w:r>
    </w:p>
    <w:p w14:paraId="0DD956AA" w14:textId="77777777" w:rsidR="00355AA9" w:rsidRPr="00F2187C" w:rsidRDefault="00355AA9" w:rsidP="00355AA9">
      <w:pPr>
        <w:numPr>
          <w:ilvl w:val="0"/>
          <w:numId w:val="250"/>
        </w:numPr>
        <w:jc w:val="both"/>
        <w:rPr>
          <w:lang w:val="ru-RU"/>
        </w:rPr>
      </w:pPr>
      <w:r w:rsidRPr="00F2187C">
        <w:rPr>
          <w:rFonts w:ascii="Times New Roman" w:hAnsi="Times New Roman"/>
          <w:color w:val="000000"/>
          <w:lang w:val="ru-RU"/>
        </w:rPr>
        <w:t>Извещение ФП о проведении транзакции по СЦР ФП в рамках пополнения СЦР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FIDCBuyingTransferNotification</w:t>
      </w:r>
      <w:r w:rsidRPr="00F2187C">
        <w:rPr>
          <w:rFonts w:ascii="Times New Roman" w:hAnsi="Times New Roman"/>
          <w:color w:val="000000"/>
          <w:lang w:val="ru-RU"/>
        </w:rPr>
        <w:t>)</w:t>
      </w:r>
    </w:p>
    <w:p w14:paraId="65DE6B88" w14:textId="77777777" w:rsidR="00355AA9" w:rsidRPr="00F2187C" w:rsidRDefault="00355AA9" w:rsidP="00355AA9">
      <w:pPr>
        <w:spacing w:after="269"/>
        <w:jc w:val="both"/>
        <w:rPr>
          <w:lang w:val="ru-RU"/>
        </w:rPr>
      </w:pPr>
    </w:p>
    <w:p w14:paraId="20D02DF4"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6D7FB28B"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Намерение ФП пополнить свой СЦР за счет средств на корреспондентском счете, открытом в Банке России.</w:t>
      </w:r>
    </w:p>
    <w:p w14:paraId="56F17495"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08125C29" w14:textId="77777777" w:rsidR="00355AA9" w:rsidRPr="00F2187C" w:rsidRDefault="00355AA9" w:rsidP="00355AA9">
      <w:pPr>
        <w:spacing w:after="269"/>
        <w:jc w:val="both"/>
        <w:rPr>
          <w:lang w:val="ru-RU"/>
        </w:rPr>
      </w:pPr>
      <w:r w:rsidRPr="00F2187C">
        <w:rPr>
          <w:rFonts w:ascii="Times New Roman" w:hAnsi="Times New Roman"/>
          <w:i/>
          <w:color w:val="000000"/>
          <w:lang w:val="ru-RU"/>
        </w:rPr>
        <w:t>Курсивом отмечены операции, которые выполняются за рамками ПлЦР</w:t>
      </w:r>
    </w:p>
    <w:p w14:paraId="4366572D" w14:textId="77777777" w:rsidR="00355AA9" w:rsidRPr="00F2187C" w:rsidRDefault="00355AA9" w:rsidP="00355AA9">
      <w:pPr>
        <w:spacing w:after="269"/>
        <w:jc w:val="both"/>
        <w:rPr>
          <w:lang w:val="ru-RU"/>
        </w:rPr>
      </w:pPr>
      <w:r w:rsidRPr="00F2187C">
        <w:rPr>
          <w:rFonts w:ascii="Times New Roman" w:hAnsi="Times New Roman"/>
          <w:color w:val="000000"/>
          <w:lang w:val="ru-RU"/>
        </w:rPr>
        <w:t>1. ФП направляет на ПлЦР (Эмитенту) ЭС «Заявка ФП на пополнение СЦР»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FIDCBuyingRequest</w:t>
      </w:r>
      <w:r w:rsidRPr="00F2187C">
        <w:rPr>
          <w:rFonts w:ascii="Times New Roman" w:hAnsi="Times New Roman"/>
          <w:color w:val="000000"/>
          <w:lang w:val="ru-RU"/>
        </w:rPr>
        <w:t xml:space="preserve">). </w:t>
      </w:r>
    </w:p>
    <w:p w14:paraId="482B41B9" w14:textId="77777777" w:rsidR="00355AA9" w:rsidRPr="00F2187C" w:rsidRDefault="00355AA9" w:rsidP="00355AA9">
      <w:pPr>
        <w:spacing w:after="269"/>
        <w:jc w:val="both"/>
        <w:rPr>
          <w:lang w:val="ru-RU"/>
        </w:rPr>
      </w:pPr>
      <w:r w:rsidRPr="00F2187C">
        <w:rPr>
          <w:rFonts w:ascii="Times New Roman" w:hAnsi="Times New Roman"/>
          <w:color w:val="000000"/>
          <w:lang w:val="ru-RU"/>
        </w:rPr>
        <w:t>2. Эмитент проводит входной контроль заявки и проверки:</w:t>
      </w:r>
    </w:p>
    <w:p w14:paraId="3E853105" w14:textId="77777777" w:rsidR="00355AA9" w:rsidRDefault="00355AA9" w:rsidP="00355AA9">
      <w:pPr>
        <w:numPr>
          <w:ilvl w:val="0"/>
          <w:numId w:val="251"/>
        </w:numPr>
        <w:jc w:val="both"/>
      </w:pPr>
      <w:r>
        <w:rPr>
          <w:rFonts w:ascii="Times New Roman" w:hAnsi="Times New Roman"/>
          <w:color w:val="000000"/>
        </w:rPr>
        <w:t>правомерность заявки ФП,</w:t>
      </w:r>
    </w:p>
    <w:p w14:paraId="16B66C5A" w14:textId="77777777" w:rsidR="00355AA9" w:rsidRDefault="00355AA9" w:rsidP="00355AA9">
      <w:pPr>
        <w:numPr>
          <w:ilvl w:val="0"/>
          <w:numId w:val="251"/>
        </w:numPr>
        <w:jc w:val="both"/>
      </w:pPr>
      <w:r>
        <w:rPr>
          <w:rFonts w:ascii="Times New Roman" w:hAnsi="Times New Roman"/>
          <w:color w:val="000000"/>
        </w:rPr>
        <w:t>доступность ПС БР,</w:t>
      </w:r>
    </w:p>
    <w:p w14:paraId="6F6782DF" w14:textId="77777777" w:rsidR="00355AA9" w:rsidRPr="00F2187C" w:rsidRDefault="00355AA9" w:rsidP="00355AA9">
      <w:pPr>
        <w:numPr>
          <w:ilvl w:val="0"/>
          <w:numId w:val="251"/>
        </w:numPr>
        <w:jc w:val="both"/>
        <w:rPr>
          <w:lang w:val="ru-RU"/>
        </w:rPr>
      </w:pPr>
      <w:r w:rsidRPr="00F2187C">
        <w:rPr>
          <w:rFonts w:ascii="Times New Roman" w:hAnsi="Times New Roman"/>
          <w:color w:val="000000"/>
          <w:lang w:val="ru-RU"/>
        </w:rPr>
        <w:t>наличие и текущий статус СЦР ФП,</w:t>
      </w:r>
    </w:p>
    <w:p w14:paraId="71149E78" w14:textId="77777777" w:rsidR="00355AA9" w:rsidRPr="00F2187C" w:rsidRDefault="00355AA9" w:rsidP="00355AA9">
      <w:pPr>
        <w:numPr>
          <w:ilvl w:val="0"/>
          <w:numId w:val="251"/>
        </w:numPr>
        <w:jc w:val="both"/>
        <w:rPr>
          <w:lang w:val="ru-RU"/>
        </w:rPr>
      </w:pPr>
      <w:r w:rsidRPr="00F2187C">
        <w:rPr>
          <w:rFonts w:ascii="Times New Roman" w:hAnsi="Times New Roman"/>
          <w:color w:val="000000"/>
          <w:lang w:val="ru-RU"/>
        </w:rPr>
        <w:t>непревышение установленных лимитов для данного типа операции (при наличии), в том числе контроль лимита максимальной суммы остатка ЦР на СЦР ФП.</w:t>
      </w:r>
    </w:p>
    <w:p w14:paraId="3F104C5E"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Если контроль пройден успешно, то Эмитент инициирует учет операций ЦВЦБ в ПС БР, в рамках которого </w:t>
      </w:r>
      <w:r w:rsidRPr="00F2187C">
        <w:rPr>
          <w:rFonts w:ascii="Times New Roman" w:hAnsi="Times New Roman"/>
          <w:i/>
          <w:color w:val="000000"/>
          <w:lang w:val="ru-RU"/>
        </w:rPr>
        <w:t>ПС БР формирует программное распоряжение (</w:t>
      </w:r>
      <w:r>
        <w:rPr>
          <w:rFonts w:ascii="Times New Roman" w:hAnsi="Times New Roman"/>
          <w:i/>
          <w:color w:val="000000"/>
        </w:rPr>
        <w:t>ED</w:t>
      </w:r>
      <w:r w:rsidRPr="00F2187C">
        <w:rPr>
          <w:rFonts w:ascii="Times New Roman" w:hAnsi="Times New Roman"/>
          <w:i/>
          <w:color w:val="000000"/>
          <w:lang w:val="ru-RU"/>
        </w:rPr>
        <w:t>101) на перевод денежных средств с корсчета ФП-КО на счет учета ЦР в Банке России на сумму, указанную в заявке, производит учет в ПС БР создания ЦР.</w:t>
      </w:r>
    </w:p>
    <w:p w14:paraId="6F4E85D7" w14:textId="77777777" w:rsidR="00355AA9" w:rsidRPr="00355AA9" w:rsidRDefault="00355AA9" w:rsidP="00355AA9">
      <w:pPr>
        <w:spacing w:after="269"/>
        <w:jc w:val="both"/>
        <w:rPr>
          <w:lang w:val="ru-RU"/>
        </w:rPr>
      </w:pPr>
      <w:r w:rsidRPr="00F2187C">
        <w:rPr>
          <w:rFonts w:ascii="Times New Roman" w:hAnsi="Times New Roman"/>
          <w:color w:val="000000"/>
          <w:lang w:val="ru-RU"/>
        </w:rPr>
        <w:t xml:space="preserve">После учета операций с ЦР в ПС БР, Эмитент инициирует операцию по пополнению </w:t>
      </w:r>
      <w:r w:rsidRPr="00355AA9">
        <w:rPr>
          <w:rFonts w:ascii="Times New Roman" w:hAnsi="Times New Roman"/>
          <w:color w:val="000000"/>
          <w:lang w:val="ru-RU"/>
        </w:rPr>
        <w:t>СЦР ФП.</w:t>
      </w:r>
    </w:p>
    <w:p w14:paraId="32718530" w14:textId="77777777" w:rsidR="00355AA9" w:rsidRPr="00F2187C" w:rsidRDefault="00355AA9" w:rsidP="00355AA9">
      <w:pPr>
        <w:spacing w:after="269"/>
        <w:jc w:val="both"/>
        <w:rPr>
          <w:lang w:val="ru-RU"/>
        </w:rPr>
      </w:pPr>
      <w:r w:rsidRPr="00F2187C">
        <w:rPr>
          <w:rFonts w:ascii="Times New Roman" w:hAnsi="Times New Roman"/>
          <w:color w:val="000000"/>
          <w:lang w:val="ru-RU"/>
        </w:rPr>
        <w:t>3. РОРД направляет ФП ЭС "Извещение ФП о проведении транзакции по СЦР ФП в рамках пополнения СЦР"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FIDCBuyingTransferNotification</w:t>
      </w:r>
      <w:r w:rsidRPr="00F2187C">
        <w:rPr>
          <w:rFonts w:ascii="Times New Roman" w:hAnsi="Times New Roman"/>
          <w:color w:val="000000"/>
          <w:lang w:val="ru-RU"/>
        </w:rPr>
        <w:t>).</w:t>
      </w:r>
    </w:p>
    <w:p w14:paraId="480F547C" w14:textId="77777777" w:rsidR="00355AA9" w:rsidRPr="00F2187C" w:rsidRDefault="00355AA9" w:rsidP="00355AA9">
      <w:pPr>
        <w:spacing w:after="269"/>
        <w:jc w:val="both"/>
        <w:rPr>
          <w:lang w:val="ru-RU"/>
        </w:rPr>
      </w:pPr>
      <w:r w:rsidRPr="00F2187C">
        <w:rPr>
          <w:rFonts w:ascii="Times New Roman" w:hAnsi="Times New Roman"/>
          <w:color w:val="000000"/>
          <w:lang w:val="ru-RU"/>
        </w:rPr>
        <w:t>4. Эмитент направляет ФП ЭС «Извещение ФП об исполнении заявки ФП на пополнение СЦР ФП»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FIDCBuyingNotification</w:t>
      </w:r>
      <w:r w:rsidRPr="00F2187C">
        <w:rPr>
          <w:rFonts w:ascii="Times New Roman" w:hAnsi="Times New Roman"/>
          <w:color w:val="000000"/>
          <w:lang w:val="ru-RU"/>
        </w:rPr>
        <w:t>).</w:t>
      </w:r>
    </w:p>
    <w:p w14:paraId="0F28EEEB" w14:textId="77777777" w:rsidR="00355AA9" w:rsidRDefault="00355AA9" w:rsidP="00355AA9">
      <w:pPr>
        <w:pStyle w:val="30"/>
      </w:pPr>
      <w:bookmarkStart w:id="96" w:name="_Toc335392204"/>
      <w:bookmarkStart w:id="97" w:name="_Toc178598717"/>
      <w:r>
        <w:lastRenderedPageBreak/>
        <w:t>Неуспешный сценарий обмена 1</w:t>
      </w:r>
      <w:bookmarkEnd w:id="96"/>
      <w:bookmarkEnd w:id="97"/>
    </w:p>
    <w:p w14:paraId="306266FE" w14:textId="77777777" w:rsidR="00355AA9" w:rsidRDefault="00355AA9" w:rsidP="00355AA9">
      <w:r>
        <w:rPr>
          <w:noProof/>
          <w:lang w:val="ru-RU" w:eastAsia="ru-RU"/>
        </w:rPr>
        <w:drawing>
          <wp:inline distT="0" distB="0" distL="0" distR="0" wp14:anchorId="6E20EE82" wp14:editId="006AEA3D">
            <wp:extent cx="6217920" cy="274994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6"/>
                    <a:stretch>
                      <a:fillRect/>
                    </a:stretch>
                  </pic:blipFill>
                  <pic:spPr>
                    <a:xfrm>
                      <a:off x="0" y="0"/>
                      <a:ext cx="6217920" cy="2749940"/>
                    </a:xfrm>
                    <a:prstGeom prst="rect">
                      <a:avLst/>
                    </a:prstGeom>
                  </pic:spPr>
                </pic:pic>
              </a:graphicData>
            </a:graphic>
          </wp:inline>
        </w:drawing>
      </w:r>
    </w:p>
    <w:p w14:paraId="4A15EBE6"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4607B749"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Неуспешная обработка Заявки ФП на пополнение СЦР ФП.</w:t>
      </w:r>
    </w:p>
    <w:p w14:paraId="310F5877" w14:textId="77777777" w:rsidR="00355AA9" w:rsidRDefault="00355AA9" w:rsidP="00355AA9">
      <w:pPr>
        <w:spacing w:after="269"/>
        <w:jc w:val="both"/>
      </w:pPr>
      <w:r>
        <w:rPr>
          <w:rFonts w:ascii="Times New Roman" w:hAnsi="Times New Roman"/>
          <w:b/>
          <w:color w:val="000000"/>
        </w:rPr>
        <w:t>Применяемые форматы сообщений</w:t>
      </w:r>
    </w:p>
    <w:p w14:paraId="34C1AB1E" w14:textId="77777777" w:rsidR="00355AA9" w:rsidRPr="00F2187C" w:rsidRDefault="00355AA9" w:rsidP="00355AA9">
      <w:pPr>
        <w:numPr>
          <w:ilvl w:val="0"/>
          <w:numId w:val="252"/>
        </w:numPr>
        <w:jc w:val="both"/>
        <w:rPr>
          <w:lang w:val="ru-RU"/>
        </w:rPr>
      </w:pPr>
      <w:r w:rsidRPr="00F2187C">
        <w:rPr>
          <w:rFonts w:ascii="Times New Roman" w:hAnsi="Times New Roman"/>
          <w:color w:val="000000"/>
          <w:lang w:val="ru-RU"/>
        </w:rPr>
        <w:t>Заявка ФП на пополнение СЦР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FIDCBuyingRequest</w:t>
      </w:r>
      <w:r w:rsidRPr="00F2187C">
        <w:rPr>
          <w:rFonts w:ascii="Times New Roman" w:hAnsi="Times New Roman"/>
          <w:color w:val="000000"/>
          <w:lang w:val="ru-RU"/>
        </w:rPr>
        <w:t>);</w:t>
      </w:r>
    </w:p>
    <w:p w14:paraId="04CE683B" w14:textId="77777777" w:rsidR="00355AA9" w:rsidRPr="00F2187C" w:rsidRDefault="00355AA9" w:rsidP="00355AA9">
      <w:pPr>
        <w:numPr>
          <w:ilvl w:val="0"/>
          <w:numId w:val="252"/>
        </w:numPr>
        <w:jc w:val="both"/>
        <w:rPr>
          <w:lang w:val="ru-RU"/>
        </w:rPr>
      </w:pPr>
      <w:r w:rsidRPr="00F2187C">
        <w:rPr>
          <w:rFonts w:ascii="Times New Roman" w:hAnsi="Times New Roman"/>
          <w:color w:val="000000"/>
          <w:lang w:val="ru-RU"/>
        </w:rPr>
        <w:t>Результат контроля Эмитентом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IssStatusReport</w:t>
      </w:r>
      <w:r w:rsidRPr="00F2187C">
        <w:rPr>
          <w:rFonts w:ascii="Times New Roman" w:hAnsi="Times New Roman"/>
          <w:color w:val="000000"/>
          <w:lang w:val="ru-RU"/>
        </w:rPr>
        <w:t>).</w:t>
      </w:r>
    </w:p>
    <w:p w14:paraId="7D815A19"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666A79E6" w14:textId="77777777" w:rsidR="00355AA9" w:rsidRPr="00F2187C" w:rsidRDefault="00355AA9" w:rsidP="00355AA9">
      <w:pPr>
        <w:spacing w:after="269"/>
        <w:jc w:val="both"/>
        <w:rPr>
          <w:lang w:val="ru-RU"/>
        </w:rPr>
      </w:pPr>
      <w:r w:rsidRPr="00F2187C">
        <w:rPr>
          <w:rFonts w:ascii="Times New Roman" w:hAnsi="Times New Roman"/>
          <w:color w:val="000000"/>
          <w:lang w:val="ru-RU"/>
        </w:rPr>
        <w:t>Намерение ФП пополнить свой СЦР за счет средств на корреспондентском счете, открытом в Банке России.</w:t>
      </w:r>
    </w:p>
    <w:p w14:paraId="1DD36079"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5128B55B" w14:textId="77777777" w:rsidR="00355AA9" w:rsidRPr="00F2187C" w:rsidRDefault="00355AA9" w:rsidP="00355AA9">
      <w:pPr>
        <w:spacing w:after="269"/>
        <w:jc w:val="both"/>
        <w:rPr>
          <w:lang w:val="ru-RU"/>
        </w:rPr>
      </w:pPr>
      <w:r w:rsidRPr="00F2187C">
        <w:rPr>
          <w:rFonts w:ascii="Times New Roman" w:hAnsi="Times New Roman"/>
          <w:color w:val="000000"/>
          <w:lang w:val="ru-RU"/>
        </w:rPr>
        <w:t>1. ФП направляет на ПлЦР ЭС «Заявка ФП на пополнение СЦР»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FIDCBuyingRequest</w:t>
      </w:r>
      <w:r w:rsidRPr="00F2187C">
        <w:rPr>
          <w:rFonts w:ascii="Times New Roman" w:hAnsi="Times New Roman"/>
          <w:color w:val="000000"/>
          <w:lang w:val="ru-RU"/>
        </w:rPr>
        <w:t xml:space="preserve">). </w:t>
      </w:r>
    </w:p>
    <w:p w14:paraId="21C25521" w14:textId="77777777" w:rsidR="00355AA9" w:rsidRPr="00F2187C" w:rsidRDefault="00355AA9" w:rsidP="00355AA9">
      <w:pPr>
        <w:spacing w:after="269"/>
        <w:jc w:val="both"/>
        <w:rPr>
          <w:lang w:val="ru-RU"/>
        </w:rPr>
      </w:pPr>
      <w:r w:rsidRPr="00F2187C">
        <w:rPr>
          <w:rFonts w:ascii="Times New Roman" w:hAnsi="Times New Roman"/>
          <w:color w:val="000000"/>
          <w:lang w:val="ru-RU"/>
        </w:rPr>
        <w:t>2. Эмитент проводит попытку исполнения заявки.</w:t>
      </w:r>
    </w:p>
    <w:p w14:paraId="37488A23" w14:textId="77777777" w:rsidR="00355AA9" w:rsidRPr="00F2187C" w:rsidRDefault="00355AA9" w:rsidP="00355AA9">
      <w:pPr>
        <w:spacing w:after="269"/>
        <w:jc w:val="both"/>
        <w:rPr>
          <w:lang w:val="ru-RU"/>
        </w:rPr>
      </w:pPr>
      <w:r w:rsidRPr="00F2187C">
        <w:rPr>
          <w:rFonts w:ascii="Times New Roman" w:hAnsi="Times New Roman"/>
          <w:color w:val="000000"/>
          <w:lang w:val="ru-RU"/>
        </w:rPr>
        <w:t>Если при попытке исполнения заявки возникла ошибка, Эмитент направляет в адрес ФП ЭС "Результат контроля Эмитентом"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IssStatusReport</w:t>
      </w:r>
      <w:r w:rsidRPr="00F2187C">
        <w:rPr>
          <w:rFonts w:ascii="Times New Roman" w:hAnsi="Times New Roman"/>
          <w:color w:val="000000"/>
          <w:lang w:val="ru-RU"/>
        </w:rPr>
        <w:t>) с указанием кода ошибки.</w:t>
      </w:r>
    </w:p>
    <w:p w14:paraId="74E82E90" w14:textId="0FD3684F" w:rsidR="00355AA9" w:rsidRPr="00F2187C" w:rsidRDefault="00355AA9" w:rsidP="00355AA9">
      <w:pPr>
        <w:pStyle w:val="21"/>
        <w:tabs>
          <w:tab w:val="clear" w:pos="1286"/>
          <w:tab w:val="num" w:pos="860"/>
        </w:tabs>
        <w:ind w:left="860"/>
        <w:rPr>
          <w:lang w:val="ru-RU"/>
        </w:rPr>
      </w:pPr>
      <w:bookmarkStart w:id="98" w:name="_Toc335392205"/>
      <w:bookmarkStart w:id="99" w:name="_Toc178598718"/>
      <w:r w:rsidRPr="00F2187C">
        <w:rPr>
          <w:lang w:val="ru-RU"/>
        </w:rPr>
        <w:lastRenderedPageBreak/>
        <w:t>Вывод средств с СЦР Участника ПлЦР</w:t>
      </w:r>
      <w:bookmarkEnd w:id="99"/>
      <w:r w:rsidRPr="00F2187C">
        <w:rPr>
          <w:lang w:val="ru-RU"/>
        </w:rPr>
        <w:t xml:space="preserve"> </w:t>
      </w:r>
      <w:bookmarkEnd w:id="98"/>
    </w:p>
    <w:p w14:paraId="0A4F3FF4" w14:textId="77777777" w:rsidR="00355AA9" w:rsidRDefault="00355AA9" w:rsidP="00355AA9">
      <w:pPr>
        <w:pStyle w:val="30"/>
      </w:pPr>
      <w:bookmarkStart w:id="100" w:name="_Toc335392206"/>
      <w:bookmarkStart w:id="101" w:name="_Toc178598719"/>
      <w:r>
        <w:t>Область применения</w:t>
      </w:r>
      <w:bookmarkEnd w:id="100"/>
      <w:bookmarkEnd w:id="101"/>
    </w:p>
    <w:p w14:paraId="1D552E03" w14:textId="77777777" w:rsidR="00355AA9" w:rsidRPr="00F2187C" w:rsidRDefault="00355AA9" w:rsidP="00355AA9">
      <w:pPr>
        <w:spacing w:after="269"/>
        <w:rPr>
          <w:lang w:val="ru-RU"/>
        </w:rPr>
      </w:pPr>
      <w:r w:rsidRPr="00F2187C">
        <w:rPr>
          <w:rFonts w:ascii="Times New Roman" w:hAnsi="Times New Roman"/>
          <w:color w:val="000000"/>
          <w:lang w:val="ru-RU"/>
        </w:rPr>
        <w:t>В случае необходимости ФП может осуществить вывод средств с</w:t>
      </w:r>
      <w:r>
        <w:rPr>
          <w:rFonts w:ascii="Times New Roman" w:hAnsi="Times New Roman"/>
          <w:color w:val="000000"/>
        </w:rPr>
        <w:t> </w:t>
      </w:r>
      <w:r w:rsidRPr="00F2187C">
        <w:rPr>
          <w:rFonts w:ascii="Times New Roman" w:hAnsi="Times New Roman"/>
          <w:color w:val="000000"/>
          <w:lang w:val="ru-RU"/>
        </w:rPr>
        <w:t>СЦР</w:t>
      </w:r>
      <w:r>
        <w:rPr>
          <w:rFonts w:ascii="Times New Roman" w:hAnsi="Times New Roman"/>
          <w:color w:val="000000"/>
        </w:rPr>
        <w:t> </w:t>
      </w:r>
      <w:r w:rsidRPr="00F2187C">
        <w:rPr>
          <w:rFonts w:ascii="Times New Roman" w:hAnsi="Times New Roman"/>
          <w:color w:val="000000"/>
          <w:lang w:val="ru-RU"/>
        </w:rPr>
        <w:t>ФП</w:t>
      </w:r>
      <w:r>
        <w:rPr>
          <w:rFonts w:ascii="Times New Roman" w:hAnsi="Times New Roman"/>
          <w:color w:val="000000"/>
        </w:rPr>
        <w:t> </w:t>
      </w:r>
      <w:r w:rsidRPr="00F2187C">
        <w:rPr>
          <w:rFonts w:ascii="Times New Roman" w:hAnsi="Times New Roman"/>
          <w:color w:val="000000"/>
          <w:lang w:val="ru-RU"/>
        </w:rPr>
        <w:t>на безналичные средства.</w:t>
      </w:r>
    </w:p>
    <w:p w14:paraId="1A85BE97" w14:textId="77777777" w:rsidR="00355AA9" w:rsidRDefault="00355AA9" w:rsidP="00355AA9">
      <w:pPr>
        <w:pStyle w:val="30"/>
      </w:pPr>
      <w:bookmarkStart w:id="102" w:name="_Toc335392209"/>
      <w:bookmarkStart w:id="103" w:name="_Toc335392207"/>
      <w:bookmarkStart w:id="104" w:name="_Toc178598720"/>
      <w:r>
        <w:t>Основной сценарий обмена</w:t>
      </w:r>
      <w:bookmarkEnd w:id="102"/>
      <w:bookmarkEnd w:id="104"/>
    </w:p>
    <w:p w14:paraId="17ED766F" w14:textId="77777777" w:rsidR="00355AA9" w:rsidRDefault="00355AA9" w:rsidP="00355AA9">
      <w:r>
        <w:rPr>
          <w:noProof/>
          <w:lang w:val="ru-RU" w:eastAsia="ru-RU"/>
        </w:rPr>
        <w:drawing>
          <wp:inline distT="0" distB="0" distL="0" distR="0" wp14:anchorId="44CF6B76" wp14:editId="645A6335">
            <wp:extent cx="6217920" cy="3583433"/>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17"/>
                    <a:stretch>
                      <a:fillRect/>
                    </a:stretch>
                  </pic:blipFill>
                  <pic:spPr>
                    <a:xfrm>
                      <a:off x="0" y="0"/>
                      <a:ext cx="6217920" cy="3583433"/>
                    </a:xfrm>
                    <a:prstGeom prst="rect">
                      <a:avLst/>
                    </a:prstGeom>
                  </pic:spPr>
                </pic:pic>
              </a:graphicData>
            </a:graphic>
          </wp:inline>
        </w:drawing>
      </w:r>
    </w:p>
    <w:p w14:paraId="0BE5300F"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7271579C" w14:textId="77777777" w:rsidR="00355AA9" w:rsidRPr="00F2187C" w:rsidRDefault="00355AA9" w:rsidP="00355AA9">
      <w:pPr>
        <w:spacing w:after="269"/>
        <w:jc w:val="both"/>
        <w:rPr>
          <w:lang w:val="ru-RU"/>
        </w:rPr>
      </w:pPr>
      <w:r w:rsidRPr="00F2187C">
        <w:rPr>
          <w:rFonts w:ascii="Times New Roman" w:hAnsi="Times New Roman"/>
          <w:color w:val="000000"/>
          <w:lang w:val="ru-RU"/>
        </w:rPr>
        <w:t>Успешная обработка Заявки ФП на изъятие ЦР из обращения</w:t>
      </w:r>
    </w:p>
    <w:p w14:paraId="013AE34D" w14:textId="77777777" w:rsidR="00355AA9" w:rsidRPr="00F2187C" w:rsidRDefault="00355AA9" w:rsidP="00355AA9">
      <w:pPr>
        <w:spacing w:after="269"/>
        <w:jc w:val="both"/>
        <w:rPr>
          <w:lang w:val="ru-RU"/>
        </w:rPr>
      </w:pPr>
    </w:p>
    <w:p w14:paraId="4B2EBC8A" w14:textId="77777777" w:rsidR="00355AA9" w:rsidRDefault="00355AA9" w:rsidP="00355AA9">
      <w:pPr>
        <w:spacing w:after="269"/>
        <w:jc w:val="both"/>
      </w:pPr>
      <w:r>
        <w:rPr>
          <w:rFonts w:ascii="Times New Roman" w:hAnsi="Times New Roman"/>
          <w:b/>
          <w:color w:val="000000"/>
        </w:rPr>
        <w:t>Применяемые форматы сообщений</w:t>
      </w:r>
    </w:p>
    <w:p w14:paraId="5B03E37B" w14:textId="77777777" w:rsidR="00355AA9" w:rsidRPr="00F2187C" w:rsidRDefault="00355AA9" w:rsidP="00355AA9">
      <w:pPr>
        <w:numPr>
          <w:ilvl w:val="0"/>
          <w:numId w:val="256"/>
        </w:numPr>
        <w:jc w:val="both"/>
        <w:rPr>
          <w:lang w:val="ru-RU"/>
        </w:rPr>
      </w:pPr>
      <w:r w:rsidRPr="00F2187C">
        <w:rPr>
          <w:rFonts w:ascii="Times New Roman" w:hAnsi="Times New Roman"/>
          <w:color w:val="000000"/>
          <w:lang w:val="ru-RU"/>
        </w:rPr>
        <w:t>Заявка ФП на вывод средств с СЦР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FIDCSellingRequest</w:t>
      </w:r>
      <w:r w:rsidRPr="00F2187C">
        <w:rPr>
          <w:rFonts w:ascii="Times New Roman" w:hAnsi="Times New Roman"/>
          <w:color w:val="000000"/>
          <w:lang w:val="ru-RU"/>
        </w:rPr>
        <w:t>);</w:t>
      </w:r>
    </w:p>
    <w:p w14:paraId="3F3AD9D3" w14:textId="77777777" w:rsidR="00355AA9" w:rsidRPr="00F2187C" w:rsidRDefault="00355AA9" w:rsidP="00355AA9">
      <w:pPr>
        <w:numPr>
          <w:ilvl w:val="0"/>
          <w:numId w:val="256"/>
        </w:numPr>
        <w:jc w:val="both"/>
        <w:rPr>
          <w:lang w:val="ru-RU"/>
        </w:rPr>
      </w:pPr>
      <w:r w:rsidRPr="00F2187C">
        <w:rPr>
          <w:rFonts w:ascii="Times New Roman" w:hAnsi="Times New Roman"/>
          <w:color w:val="000000"/>
          <w:lang w:val="ru-RU"/>
        </w:rPr>
        <w:t>Извещение ФП о проведении транзакции по СЦР ФП в рамках вывода средств с СЦР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FIDCSellingTransferNotification</w:t>
      </w:r>
      <w:r w:rsidRPr="00F2187C">
        <w:rPr>
          <w:rFonts w:ascii="Times New Roman" w:hAnsi="Times New Roman"/>
          <w:color w:val="000000"/>
          <w:lang w:val="ru-RU"/>
        </w:rPr>
        <w:t>);</w:t>
      </w:r>
    </w:p>
    <w:p w14:paraId="4FC33BF5" w14:textId="77777777" w:rsidR="00355AA9" w:rsidRPr="00F2187C" w:rsidRDefault="00355AA9" w:rsidP="00355AA9">
      <w:pPr>
        <w:numPr>
          <w:ilvl w:val="0"/>
          <w:numId w:val="256"/>
        </w:numPr>
        <w:jc w:val="both"/>
        <w:rPr>
          <w:lang w:val="ru-RU"/>
        </w:rPr>
      </w:pPr>
      <w:r w:rsidRPr="00F2187C">
        <w:rPr>
          <w:rFonts w:ascii="Times New Roman" w:hAnsi="Times New Roman"/>
          <w:color w:val="000000"/>
          <w:lang w:val="ru-RU"/>
        </w:rPr>
        <w:t>Извещение ФП об исполнении заявки ФП на вывод средств с СЦР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FIDCSellingNotification</w:t>
      </w:r>
      <w:r w:rsidRPr="00F2187C">
        <w:rPr>
          <w:rFonts w:ascii="Times New Roman" w:hAnsi="Times New Roman"/>
          <w:color w:val="000000"/>
          <w:lang w:val="ru-RU"/>
        </w:rPr>
        <w:t>).</w:t>
      </w:r>
    </w:p>
    <w:p w14:paraId="0FE00AB6" w14:textId="77777777" w:rsidR="00355AA9" w:rsidRPr="00F2187C" w:rsidRDefault="00355AA9" w:rsidP="00355AA9">
      <w:pPr>
        <w:spacing w:after="269"/>
        <w:jc w:val="both"/>
        <w:rPr>
          <w:lang w:val="ru-RU"/>
        </w:rPr>
      </w:pPr>
    </w:p>
    <w:p w14:paraId="2107A064" w14:textId="77777777" w:rsidR="00355AA9" w:rsidRPr="00F2187C" w:rsidRDefault="00355AA9" w:rsidP="00355AA9">
      <w:pPr>
        <w:spacing w:after="269"/>
        <w:jc w:val="both"/>
        <w:rPr>
          <w:lang w:val="ru-RU"/>
        </w:rPr>
      </w:pPr>
      <w:r w:rsidRPr="00F2187C">
        <w:rPr>
          <w:rFonts w:ascii="Times New Roman" w:hAnsi="Times New Roman"/>
          <w:b/>
          <w:color w:val="000000"/>
          <w:lang w:val="ru-RU"/>
        </w:rPr>
        <w:lastRenderedPageBreak/>
        <w:t>Условие применения</w:t>
      </w:r>
    </w:p>
    <w:p w14:paraId="3CA0DF9D" w14:textId="77777777" w:rsidR="00355AA9" w:rsidRPr="00F2187C" w:rsidRDefault="00355AA9" w:rsidP="00355AA9">
      <w:pPr>
        <w:spacing w:after="269"/>
        <w:jc w:val="both"/>
        <w:rPr>
          <w:lang w:val="ru-RU"/>
        </w:rPr>
      </w:pPr>
      <w:r w:rsidRPr="00F2187C">
        <w:rPr>
          <w:rFonts w:ascii="Times New Roman" w:hAnsi="Times New Roman"/>
          <w:color w:val="000000"/>
          <w:lang w:val="ru-RU"/>
        </w:rPr>
        <w:t>Намерение ФП вывести средства с СЦР.</w:t>
      </w:r>
    </w:p>
    <w:p w14:paraId="02AF6839"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1E3E128C" w14:textId="77777777" w:rsidR="00355AA9" w:rsidRPr="00F2187C" w:rsidRDefault="00355AA9" w:rsidP="00355AA9">
      <w:pPr>
        <w:spacing w:after="269"/>
        <w:jc w:val="both"/>
        <w:rPr>
          <w:lang w:val="ru-RU"/>
        </w:rPr>
      </w:pPr>
      <w:r w:rsidRPr="00F2187C">
        <w:rPr>
          <w:rFonts w:ascii="Times New Roman" w:hAnsi="Times New Roman"/>
          <w:i/>
          <w:color w:val="000000"/>
          <w:lang w:val="ru-RU"/>
        </w:rPr>
        <w:t>Курсивом отмечены операции, которые выполняются за рамками ПлЦР.</w:t>
      </w:r>
    </w:p>
    <w:p w14:paraId="4E5A5569" w14:textId="77777777" w:rsidR="00355AA9" w:rsidRPr="00F2187C" w:rsidRDefault="00355AA9" w:rsidP="00355AA9">
      <w:pPr>
        <w:spacing w:after="269"/>
        <w:jc w:val="both"/>
        <w:rPr>
          <w:lang w:val="ru-RU"/>
        </w:rPr>
      </w:pPr>
      <w:r w:rsidRPr="00F2187C">
        <w:rPr>
          <w:rFonts w:ascii="Times New Roman" w:hAnsi="Times New Roman"/>
          <w:color w:val="000000"/>
          <w:lang w:val="ru-RU"/>
        </w:rPr>
        <w:t>1. ФП направляет Эмитенту ЭС «Заявка ФП на вывод средств с СЦР»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FIDCSellingRequest</w:t>
      </w:r>
      <w:r w:rsidRPr="00F2187C">
        <w:rPr>
          <w:rFonts w:ascii="Times New Roman" w:hAnsi="Times New Roman"/>
          <w:color w:val="000000"/>
          <w:lang w:val="ru-RU"/>
        </w:rPr>
        <w:t>).</w:t>
      </w:r>
    </w:p>
    <w:p w14:paraId="7A8B71BC" w14:textId="77777777" w:rsidR="00355AA9" w:rsidRPr="00F2187C" w:rsidRDefault="00355AA9" w:rsidP="00355AA9">
      <w:pPr>
        <w:spacing w:after="269"/>
        <w:jc w:val="both"/>
        <w:rPr>
          <w:lang w:val="ru-RU"/>
        </w:rPr>
      </w:pPr>
      <w:r w:rsidRPr="00F2187C">
        <w:rPr>
          <w:rFonts w:ascii="Times New Roman" w:hAnsi="Times New Roman"/>
          <w:color w:val="000000"/>
          <w:lang w:val="ru-RU"/>
        </w:rPr>
        <w:t>2. Эмитент проводит входной контроль и проверки:</w:t>
      </w:r>
    </w:p>
    <w:p w14:paraId="52973C45" w14:textId="77777777" w:rsidR="00355AA9" w:rsidRDefault="00355AA9" w:rsidP="00355AA9">
      <w:pPr>
        <w:numPr>
          <w:ilvl w:val="0"/>
          <w:numId w:val="257"/>
        </w:numPr>
        <w:jc w:val="both"/>
      </w:pPr>
      <w:r>
        <w:rPr>
          <w:rFonts w:ascii="Times New Roman" w:hAnsi="Times New Roman"/>
          <w:color w:val="000000"/>
        </w:rPr>
        <w:t>правомерность заявки ФП,</w:t>
      </w:r>
    </w:p>
    <w:p w14:paraId="0EF01064" w14:textId="77777777" w:rsidR="00355AA9" w:rsidRDefault="00355AA9" w:rsidP="00355AA9">
      <w:pPr>
        <w:numPr>
          <w:ilvl w:val="0"/>
          <w:numId w:val="257"/>
        </w:numPr>
        <w:jc w:val="both"/>
      </w:pPr>
      <w:r>
        <w:rPr>
          <w:rFonts w:ascii="Times New Roman" w:hAnsi="Times New Roman"/>
          <w:color w:val="000000"/>
        </w:rPr>
        <w:t>доступность ПС БР.</w:t>
      </w:r>
    </w:p>
    <w:p w14:paraId="2AB18054" w14:textId="77777777" w:rsidR="00355AA9" w:rsidRPr="00F2187C" w:rsidRDefault="00355AA9" w:rsidP="00355AA9">
      <w:pPr>
        <w:spacing w:after="269"/>
        <w:jc w:val="both"/>
        <w:rPr>
          <w:lang w:val="ru-RU"/>
        </w:rPr>
      </w:pPr>
      <w:r w:rsidRPr="00F2187C">
        <w:rPr>
          <w:rFonts w:ascii="Times New Roman" w:hAnsi="Times New Roman"/>
          <w:color w:val="000000"/>
          <w:lang w:val="ru-RU"/>
        </w:rPr>
        <w:t>3.Если контроль пройден успешно, то Эмитент инициирует:</w:t>
      </w:r>
    </w:p>
    <w:p w14:paraId="7694F299" w14:textId="77777777" w:rsidR="00355AA9" w:rsidRPr="00F2187C" w:rsidRDefault="00355AA9" w:rsidP="00355AA9">
      <w:pPr>
        <w:spacing w:after="269"/>
        <w:jc w:val="both"/>
        <w:rPr>
          <w:lang w:val="ru-RU"/>
        </w:rPr>
      </w:pPr>
      <w:r w:rsidRPr="00355AA9">
        <w:rPr>
          <w:rFonts w:ascii="Times New Roman" w:hAnsi="Times New Roman"/>
          <w:color w:val="000000"/>
          <w:lang w:val="ru-RU"/>
        </w:rPr>
        <w:t xml:space="preserve">3.1 операцию по списанию ЦР с СЦР ФП и зачислению на СЦР БР. </w:t>
      </w:r>
      <w:r w:rsidRPr="00F2187C">
        <w:rPr>
          <w:rFonts w:ascii="Times New Roman" w:hAnsi="Times New Roman"/>
          <w:color w:val="000000"/>
          <w:lang w:val="ru-RU"/>
        </w:rPr>
        <w:t>РОРД направляет ФП ЭС "Извещение ФП о проведении транзакции по СЦР ФП в рамках вывода средств с СЦР"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FIDCSellingTransferNotification</w:t>
      </w:r>
      <w:r w:rsidRPr="00F2187C">
        <w:rPr>
          <w:rFonts w:ascii="Times New Roman" w:hAnsi="Times New Roman"/>
          <w:color w:val="000000"/>
          <w:lang w:val="ru-RU"/>
        </w:rPr>
        <w:t>).</w:t>
      </w:r>
    </w:p>
    <w:p w14:paraId="4B2BE0DA"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 3.2 учет операций ЦВЦБ в ПС БР, в рамках которого </w:t>
      </w:r>
      <w:r w:rsidRPr="00F2187C">
        <w:rPr>
          <w:rFonts w:ascii="Times New Roman" w:hAnsi="Times New Roman"/>
          <w:i/>
          <w:color w:val="000000"/>
          <w:lang w:val="ru-RU"/>
        </w:rPr>
        <w:t>ПС БР формирует программное распоряжение (</w:t>
      </w:r>
      <w:r>
        <w:rPr>
          <w:rFonts w:ascii="Times New Roman" w:hAnsi="Times New Roman"/>
          <w:i/>
          <w:color w:val="000000"/>
        </w:rPr>
        <w:t>ED</w:t>
      </w:r>
      <w:r w:rsidRPr="00F2187C">
        <w:rPr>
          <w:rFonts w:ascii="Times New Roman" w:hAnsi="Times New Roman"/>
          <w:i/>
          <w:color w:val="000000"/>
          <w:lang w:val="ru-RU"/>
        </w:rPr>
        <w:t>101) на перевод денежных средств со счета учета ЦР в Банке России на корсчет ФП-КО на сумму, указанную в заявке, производит учет в ПС БР уничтожения ЦР</w:t>
      </w:r>
      <w:r w:rsidRPr="00F2187C">
        <w:rPr>
          <w:rFonts w:ascii="Times New Roman" w:hAnsi="Times New Roman"/>
          <w:color w:val="000000"/>
          <w:lang w:val="ru-RU"/>
        </w:rPr>
        <w:t>. Эмитент направляет в адрес ФП ЭС «Извещение ФП об исполнении заявки ФП на вывод средств с СЦР»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FIDCSellingNotification</w:t>
      </w:r>
      <w:r w:rsidRPr="00F2187C">
        <w:rPr>
          <w:rFonts w:ascii="Times New Roman" w:hAnsi="Times New Roman"/>
          <w:color w:val="000000"/>
          <w:lang w:val="ru-RU"/>
        </w:rPr>
        <w:t>).</w:t>
      </w:r>
    </w:p>
    <w:p w14:paraId="6D5DDC0A" w14:textId="77777777" w:rsidR="00355AA9" w:rsidRPr="00F2187C" w:rsidRDefault="00355AA9" w:rsidP="00355AA9">
      <w:pPr>
        <w:spacing w:after="269"/>
        <w:jc w:val="both"/>
        <w:rPr>
          <w:lang w:val="ru-RU"/>
        </w:rPr>
      </w:pPr>
    </w:p>
    <w:p w14:paraId="67D2EFAC" w14:textId="77777777" w:rsidR="00355AA9" w:rsidRDefault="00355AA9" w:rsidP="00355AA9">
      <w:pPr>
        <w:pStyle w:val="30"/>
      </w:pPr>
      <w:bookmarkStart w:id="105" w:name="_Toc178598721"/>
      <w:r>
        <w:lastRenderedPageBreak/>
        <w:t>Неуспешный сценарий обмена 1</w:t>
      </w:r>
      <w:bookmarkEnd w:id="103"/>
      <w:bookmarkEnd w:id="105"/>
    </w:p>
    <w:p w14:paraId="2241775F" w14:textId="77777777" w:rsidR="00355AA9" w:rsidRDefault="00355AA9" w:rsidP="00355AA9">
      <w:r>
        <w:rPr>
          <w:noProof/>
          <w:lang w:val="ru-RU" w:eastAsia="ru-RU"/>
        </w:rPr>
        <w:drawing>
          <wp:inline distT="0" distB="0" distL="0" distR="0" wp14:anchorId="20A8E720" wp14:editId="0AB77C9D">
            <wp:extent cx="5972175" cy="37147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8"/>
                    <a:stretch>
                      <a:fillRect/>
                    </a:stretch>
                  </pic:blipFill>
                  <pic:spPr>
                    <a:xfrm>
                      <a:off x="0" y="0"/>
                      <a:ext cx="5972175" cy="3714750"/>
                    </a:xfrm>
                    <a:prstGeom prst="rect">
                      <a:avLst/>
                    </a:prstGeom>
                  </pic:spPr>
                </pic:pic>
              </a:graphicData>
            </a:graphic>
          </wp:inline>
        </w:drawing>
      </w:r>
    </w:p>
    <w:p w14:paraId="448D41D7"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7A23B622"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Неуспешная обработка Заявки ФП на изъятие ЦР из обращения</w:t>
      </w:r>
    </w:p>
    <w:p w14:paraId="470F3F2C" w14:textId="77777777" w:rsidR="00355AA9" w:rsidRDefault="00355AA9" w:rsidP="00355AA9">
      <w:pPr>
        <w:spacing w:after="269"/>
        <w:jc w:val="both"/>
      </w:pPr>
      <w:r>
        <w:rPr>
          <w:rFonts w:ascii="Times New Roman" w:hAnsi="Times New Roman"/>
          <w:b/>
          <w:color w:val="000000"/>
        </w:rPr>
        <w:t>Применяемые форматы сообщений</w:t>
      </w:r>
    </w:p>
    <w:p w14:paraId="2EF74889" w14:textId="77777777" w:rsidR="00355AA9" w:rsidRPr="00F2187C" w:rsidRDefault="00355AA9" w:rsidP="00355AA9">
      <w:pPr>
        <w:numPr>
          <w:ilvl w:val="0"/>
          <w:numId w:val="253"/>
        </w:numPr>
        <w:jc w:val="both"/>
        <w:rPr>
          <w:lang w:val="ru-RU"/>
        </w:rPr>
      </w:pPr>
      <w:r w:rsidRPr="00F2187C">
        <w:rPr>
          <w:rFonts w:ascii="Times New Roman" w:hAnsi="Times New Roman"/>
          <w:color w:val="000000"/>
          <w:lang w:val="ru-RU"/>
        </w:rPr>
        <w:t>Заявка ФП на вывод средств с СЦР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FIDCSellingRequest</w:t>
      </w:r>
      <w:r w:rsidRPr="00F2187C">
        <w:rPr>
          <w:rFonts w:ascii="Times New Roman" w:hAnsi="Times New Roman"/>
          <w:color w:val="000000"/>
          <w:lang w:val="ru-RU"/>
        </w:rPr>
        <w:t>);</w:t>
      </w:r>
    </w:p>
    <w:p w14:paraId="5FA68988" w14:textId="77777777" w:rsidR="00355AA9" w:rsidRPr="00F2187C" w:rsidRDefault="00355AA9" w:rsidP="00355AA9">
      <w:pPr>
        <w:numPr>
          <w:ilvl w:val="0"/>
          <w:numId w:val="253"/>
        </w:numPr>
        <w:jc w:val="both"/>
        <w:rPr>
          <w:lang w:val="ru-RU"/>
        </w:rPr>
      </w:pPr>
      <w:r w:rsidRPr="00F2187C">
        <w:rPr>
          <w:rFonts w:ascii="Times New Roman" w:hAnsi="Times New Roman"/>
          <w:color w:val="000000"/>
          <w:lang w:val="ru-RU"/>
        </w:rPr>
        <w:t>Результат контроля Эмитентом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IssStatusReport</w:t>
      </w:r>
      <w:r w:rsidRPr="00F2187C">
        <w:rPr>
          <w:rFonts w:ascii="Times New Roman" w:hAnsi="Times New Roman"/>
          <w:color w:val="000000"/>
          <w:lang w:val="ru-RU"/>
        </w:rPr>
        <w:t>).</w:t>
      </w:r>
    </w:p>
    <w:p w14:paraId="12F7177A"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2C4C5A78" w14:textId="77777777" w:rsidR="00355AA9" w:rsidRPr="00F2187C" w:rsidRDefault="00355AA9" w:rsidP="00355AA9">
      <w:pPr>
        <w:spacing w:after="269"/>
        <w:jc w:val="both"/>
        <w:rPr>
          <w:lang w:val="ru-RU"/>
        </w:rPr>
      </w:pPr>
      <w:r w:rsidRPr="00F2187C">
        <w:rPr>
          <w:rFonts w:ascii="Times New Roman" w:hAnsi="Times New Roman"/>
          <w:color w:val="000000"/>
          <w:lang w:val="ru-RU"/>
        </w:rPr>
        <w:t>Намерение ФП вывести средства с СЦР.</w:t>
      </w:r>
    </w:p>
    <w:p w14:paraId="08377B73"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538793B0" w14:textId="77777777" w:rsidR="00355AA9" w:rsidRPr="00F2187C" w:rsidRDefault="00355AA9" w:rsidP="00355AA9">
      <w:pPr>
        <w:spacing w:after="269"/>
        <w:jc w:val="both"/>
        <w:rPr>
          <w:lang w:val="ru-RU"/>
        </w:rPr>
      </w:pPr>
      <w:r w:rsidRPr="00F2187C">
        <w:rPr>
          <w:rFonts w:ascii="Times New Roman" w:hAnsi="Times New Roman"/>
          <w:color w:val="000000"/>
          <w:lang w:val="ru-RU"/>
        </w:rPr>
        <w:t>1. ФП направляет Эмитенту  ЭС «Заявка ФП на вывод средств с СЦР»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FIDCSellingRequest</w:t>
      </w:r>
      <w:r w:rsidRPr="00F2187C">
        <w:rPr>
          <w:rFonts w:ascii="Times New Roman" w:hAnsi="Times New Roman"/>
          <w:color w:val="000000"/>
          <w:lang w:val="ru-RU"/>
        </w:rPr>
        <w:t>).</w:t>
      </w:r>
    </w:p>
    <w:p w14:paraId="1339A786"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 2. Эмитент проводит попытку исполнения заявки.</w:t>
      </w:r>
    </w:p>
    <w:p w14:paraId="25DC7854" w14:textId="77777777" w:rsidR="00355AA9" w:rsidRPr="00F2187C" w:rsidRDefault="00355AA9" w:rsidP="00355AA9">
      <w:pPr>
        <w:spacing w:after="269"/>
        <w:jc w:val="both"/>
        <w:rPr>
          <w:lang w:val="ru-RU"/>
        </w:rPr>
      </w:pPr>
      <w:r w:rsidRPr="00F2187C">
        <w:rPr>
          <w:rFonts w:ascii="Times New Roman" w:hAnsi="Times New Roman"/>
          <w:color w:val="000000"/>
          <w:lang w:val="ru-RU"/>
        </w:rPr>
        <w:t>Если при попытке исполнения заявки возникла ошибка, Эмитент направляет в адрес ФП ЭС "Результат контроля Эмитентом"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IssStatusReport</w:t>
      </w:r>
      <w:r w:rsidRPr="00F2187C">
        <w:rPr>
          <w:rFonts w:ascii="Times New Roman" w:hAnsi="Times New Roman"/>
          <w:color w:val="000000"/>
          <w:lang w:val="ru-RU"/>
        </w:rPr>
        <w:t>) с указанием кода ошибки.</w:t>
      </w:r>
    </w:p>
    <w:p w14:paraId="1600EE48" w14:textId="77777777" w:rsidR="00355AA9" w:rsidRPr="00F2187C" w:rsidRDefault="00355AA9" w:rsidP="00355AA9">
      <w:pPr>
        <w:spacing w:after="269"/>
        <w:jc w:val="both"/>
        <w:rPr>
          <w:lang w:val="ru-RU"/>
        </w:rPr>
      </w:pPr>
    </w:p>
    <w:p w14:paraId="3CC209BD" w14:textId="77777777" w:rsidR="00355AA9" w:rsidRDefault="00355AA9" w:rsidP="00355AA9">
      <w:pPr>
        <w:pStyle w:val="30"/>
      </w:pPr>
      <w:bookmarkStart w:id="106" w:name="_Toc335392208"/>
      <w:bookmarkStart w:id="107" w:name="_Toc178598722"/>
      <w:r>
        <w:t>Неуспешный сценарий обмена 2</w:t>
      </w:r>
      <w:bookmarkEnd w:id="106"/>
      <w:bookmarkEnd w:id="107"/>
    </w:p>
    <w:p w14:paraId="7AFC595E" w14:textId="77777777" w:rsidR="00355AA9" w:rsidRDefault="00355AA9" w:rsidP="00355AA9">
      <w:r>
        <w:rPr>
          <w:noProof/>
          <w:lang w:val="ru-RU" w:eastAsia="ru-RU"/>
        </w:rPr>
        <w:drawing>
          <wp:inline distT="0" distB="0" distL="0" distR="0" wp14:anchorId="3C3444AD" wp14:editId="3C3B746E">
            <wp:extent cx="6217920" cy="3487938"/>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19"/>
                    <a:stretch>
                      <a:fillRect/>
                    </a:stretch>
                  </pic:blipFill>
                  <pic:spPr>
                    <a:xfrm>
                      <a:off x="0" y="0"/>
                      <a:ext cx="6217920" cy="3487938"/>
                    </a:xfrm>
                    <a:prstGeom prst="rect">
                      <a:avLst/>
                    </a:prstGeom>
                  </pic:spPr>
                </pic:pic>
              </a:graphicData>
            </a:graphic>
          </wp:inline>
        </w:drawing>
      </w:r>
    </w:p>
    <w:p w14:paraId="3DFD76D1"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3FC3F995"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Неуспешная обработка Заявки ФП на изъятие ЦР из обращения.</w:t>
      </w:r>
    </w:p>
    <w:p w14:paraId="5C4A91CF" w14:textId="77777777" w:rsidR="00355AA9" w:rsidRDefault="00355AA9" w:rsidP="00355AA9">
      <w:pPr>
        <w:spacing w:after="269"/>
        <w:jc w:val="both"/>
      </w:pPr>
      <w:r>
        <w:rPr>
          <w:rFonts w:ascii="Times New Roman" w:hAnsi="Times New Roman"/>
          <w:b/>
          <w:color w:val="000000"/>
        </w:rPr>
        <w:t>Применяемые форматы сообщений</w:t>
      </w:r>
    </w:p>
    <w:p w14:paraId="33C89362" w14:textId="77777777" w:rsidR="00355AA9" w:rsidRPr="00F2187C" w:rsidRDefault="00355AA9" w:rsidP="00355AA9">
      <w:pPr>
        <w:numPr>
          <w:ilvl w:val="0"/>
          <w:numId w:val="254"/>
        </w:numPr>
        <w:jc w:val="both"/>
        <w:rPr>
          <w:lang w:val="ru-RU"/>
        </w:rPr>
      </w:pPr>
      <w:r w:rsidRPr="00F2187C">
        <w:rPr>
          <w:rFonts w:ascii="Times New Roman" w:hAnsi="Times New Roman"/>
          <w:color w:val="000000"/>
          <w:lang w:val="ru-RU"/>
        </w:rPr>
        <w:t>Извещение ФП об исполнении Возврата по Заявке ФП на вывод средств с СЦР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FIRefundNotification</w:t>
      </w:r>
      <w:r w:rsidRPr="00F2187C">
        <w:rPr>
          <w:rFonts w:ascii="Times New Roman" w:hAnsi="Times New Roman"/>
          <w:color w:val="000000"/>
          <w:lang w:val="ru-RU"/>
        </w:rPr>
        <w:t>);</w:t>
      </w:r>
    </w:p>
    <w:p w14:paraId="30CAE0A2" w14:textId="77777777" w:rsidR="00355AA9" w:rsidRPr="00F2187C" w:rsidRDefault="00355AA9" w:rsidP="00355AA9">
      <w:pPr>
        <w:numPr>
          <w:ilvl w:val="0"/>
          <w:numId w:val="254"/>
        </w:numPr>
        <w:jc w:val="both"/>
        <w:rPr>
          <w:lang w:val="ru-RU"/>
        </w:rPr>
      </w:pPr>
      <w:r w:rsidRPr="00F2187C">
        <w:rPr>
          <w:rFonts w:ascii="Times New Roman" w:hAnsi="Times New Roman"/>
          <w:color w:val="000000"/>
          <w:lang w:val="ru-RU"/>
        </w:rPr>
        <w:t>Результат контроля Эмитентом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IssStatusReport</w:t>
      </w:r>
      <w:r w:rsidRPr="00F2187C">
        <w:rPr>
          <w:rFonts w:ascii="Times New Roman" w:hAnsi="Times New Roman"/>
          <w:color w:val="000000"/>
          <w:lang w:val="ru-RU"/>
        </w:rPr>
        <w:t>).</w:t>
      </w:r>
    </w:p>
    <w:p w14:paraId="72186C02"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2DF47BAB" w14:textId="77777777" w:rsidR="00355AA9" w:rsidRPr="00355AA9" w:rsidRDefault="00355AA9" w:rsidP="00355AA9">
      <w:pPr>
        <w:spacing w:after="269"/>
        <w:jc w:val="both"/>
        <w:rPr>
          <w:lang w:val="ru-RU"/>
        </w:rPr>
      </w:pPr>
      <w:r w:rsidRPr="00F2187C">
        <w:rPr>
          <w:rFonts w:ascii="Times New Roman" w:hAnsi="Times New Roman"/>
          <w:color w:val="000000"/>
          <w:lang w:val="ru-RU"/>
        </w:rPr>
        <w:t xml:space="preserve">На ПлЦР проведена операция по списанию </w:t>
      </w:r>
      <w:r w:rsidRPr="00355AA9">
        <w:rPr>
          <w:rFonts w:ascii="Times New Roman" w:hAnsi="Times New Roman"/>
          <w:color w:val="000000"/>
          <w:lang w:val="ru-RU"/>
        </w:rPr>
        <w:t>ЦР с СЦР ФП на СЦР БР в рамках заявки ФП на вывод средств с СЦР.</w:t>
      </w:r>
    </w:p>
    <w:p w14:paraId="17391B2D"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04D44ED7" w14:textId="77777777" w:rsidR="00355AA9" w:rsidRDefault="00355AA9" w:rsidP="00355AA9">
      <w:pPr>
        <w:spacing w:after="269"/>
        <w:jc w:val="both"/>
      </w:pPr>
      <w:r w:rsidRPr="00F2187C">
        <w:rPr>
          <w:rFonts w:ascii="Times New Roman" w:hAnsi="Times New Roman"/>
          <w:color w:val="000000"/>
          <w:lang w:val="ru-RU"/>
        </w:rPr>
        <w:t xml:space="preserve">В случае невозможности выполнения учета операций ЦВЦБ в ПС БР на ПлЦР происходит операция по возврату ЦР с СЦР БР на СЦР ФП. </w:t>
      </w:r>
      <w:r>
        <w:rPr>
          <w:rFonts w:ascii="Times New Roman" w:hAnsi="Times New Roman"/>
          <w:color w:val="000000"/>
        </w:rPr>
        <w:t>По факту выполнения операции возврата:</w:t>
      </w:r>
    </w:p>
    <w:p w14:paraId="5FE13823" w14:textId="77777777" w:rsidR="00355AA9" w:rsidRPr="00F2187C" w:rsidRDefault="00355AA9" w:rsidP="00355AA9">
      <w:pPr>
        <w:numPr>
          <w:ilvl w:val="0"/>
          <w:numId w:val="255"/>
        </w:numPr>
        <w:jc w:val="both"/>
        <w:rPr>
          <w:lang w:val="ru-RU"/>
        </w:rPr>
      </w:pPr>
      <w:r w:rsidRPr="00F2187C">
        <w:rPr>
          <w:rFonts w:ascii="Times New Roman" w:hAnsi="Times New Roman"/>
          <w:color w:val="000000"/>
          <w:lang w:val="ru-RU"/>
        </w:rPr>
        <w:t xml:space="preserve"> РОРД направляет ФП ЭС "Извещение ФП об исполнении Возврата по Заявке ФП на вывод средств с СЦР"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FIRefundNotification</w:t>
      </w:r>
      <w:r w:rsidRPr="00F2187C">
        <w:rPr>
          <w:rFonts w:ascii="Times New Roman" w:hAnsi="Times New Roman"/>
          <w:color w:val="000000"/>
          <w:lang w:val="ru-RU"/>
        </w:rPr>
        <w:t>);</w:t>
      </w:r>
    </w:p>
    <w:p w14:paraId="5E339318" w14:textId="77777777" w:rsidR="00355AA9" w:rsidRPr="00F2187C" w:rsidRDefault="00355AA9" w:rsidP="00355AA9">
      <w:pPr>
        <w:numPr>
          <w:ilvl w:val="0"/>
          <w:numId w:val="255"/>
        </w:numPr>
        <w:jc w:val="both"/>
        <w:rPr>
          <w:lang w:val="ru-RU"/>
        </w:rPr>
      </w:pPr>
      <w:r w:rsidRPr="00F2187C">
        <w:rPr>
          <w:rFonts w:ascii="Times New Roman" w:hAnsi="Times New Roman"/>
          <w:color w:val="000000"/>
          <w:lang w:val="ru-RU"/>
        </w:rPr>
        <w:lastRenderedPageBreak/>
        <w:t>Эмитент формирует в адрес ФП ЭС "Результат контроля Эмитентом"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IssStatusReport</w:t>
      </w:r>
      <w:r w:rsidRPr="00F2187C">
        <w:rPr>
          <w:rFonts w:ascii="Times New Roman" w:hAnsi="Times New Roman"/>
          <w:color w:val="000000"/>
          <w:lang w:val="ru-RU"/>
        </w:rPr>
        <w:t>) с указанием кода ошибки.</w:t>
      </w:r>
    </w:p>
    <w:p w14:paraId="64E2CD5D" w14:textId="53BEF299" w:rsidR="00355AA9" w:rsidRDefault="00355AA9" w:rsidP="00355AA9">
      <w:pPr>
        <w:pStyle w:val="21"/>
        <w:tabs>
          <w:tab w:val="clear" w:pos="1286"/>
          <w:tab w:val="num" w:pos="860"/>
        </w:tabs>
        <w:ind w:left="860"/>
      </w:pPr>
      <w:bookmarkStart w:id="108" w:name="_Toc335392210"/>
      <w:bookmarkStart w:id="109" w:name="_Toc178598723"/>
      <w:r>
        <w:t>Пополнение СЦР Клиента-ЮЛ</w:t>
      </w:r>
      <w:bookmarkEnd w:id="109"/>
      <w:r>
        <w:t xml:space="preserve"> </w:t>
      </w:r>
      <w:bookmarkEnd w:id="108"/>
    </w:p>
    <w:p w14:paraId="6BED4864" w14:textId="77777777" w:rsidR="00355AA9" w:rsidRDefault="00355AA9" w:rsidP="00355AA9">
      <w:pPr>
        <w:pStyle w:val="30"/>
      </w:pPr>
      <w:bookmarkStart w:id="110" w:name="_Toc335392211"/>
      <w:bookmarkStart w:id="111" w:name="_Toc178598724"/>
      <w:r>
        <w:t>Область применения</w:t>
      </w:r>
      <w:bookmarkEnd w:id="110"/>
      <w:bookmarkEnd w:id="111"/>
    </w:p>
    <w:p w14:paraId="08FF1BD8" w14:textId="77777777" w:rsidR="00355AA9" w:rsidRPr="00F2187C" w:rsidRDefault="00355AA9" w:rsidP="00355AA9">
      <w:pPr>
        <w:spacing w:after="269"/>
        <w:rPr>
          <w:lang w:val="ru-RU"/>
        </w:rPr>
      </w:pPr>
      <w:r w:rsidRPr="00F2187C">
        <w:rPr>
          <w:rFonts w:ascii="Times New Roman" w:hAnsi="Times New Roman"/>
          <w:color w:val="000000"/>
          <w:lang w:val="ru-RU"/>
        </w:rPr>
        <w:t>Клиент-ЮЛ хочет пополнить свой</w:t>
      </w:r>
      <w:r>
        <w:rPr>
          <w:rFonts w:ascii="Times New Roman" w:hAnsi="Times New Roman"/>
          <w:color w:val="000000"/>
        </w:rPr>
        <w:t> </w:t>
      </w:r>
      <w:r w:rsidRPr="00F2187C">
        <w:rPr>
          <w:rFonts w:ascii="Times New Roman" w:hAnsi="Times New Roman"/>
          <w:color w:val="000000"/>
          <w:lang w:val="ru-RU"/>
        </w:rPr>
        <w:t>СЦР.</w:t>
      </w:r>
    </w:p>
    <w:p w14:paraId="3DDBD628" w14:textId="77777777" w:rsidR="00355AA9" w:rsidRDefault="00355AA9" w:rsidP="00355AA9">
      <w:pPr>
        <w:pStyle w:val="30"/>
      </w:pPr>
      <w:bookmarkStart w:id="112" w:name="_Toc335392212"/>
      <w:bookmarkStart w:id="113" w:name="_Toc178598725"/>
      <w:r>
        <w:lastRenderedPageBreak/>
        <w:t>Основной сценарий обмена</w:t>
      </w:r>
      <w:bookmarkEnd w:id="112"/>
      <w:bookmarkEnd w:id="113"/>
    </w:p>
    <w:p w14:paraId="35B38836" w14:textId="2B69DC00" w:rsidR="00355AA9" w:rsidRDefault="00577F19" w:rsidP="00355AA9">
      <w:r>
        <w:rPr>
          <w:noProof/>
          <w:lang w:val="ru-RU" w:eastAsia="ru-RU"/>
        </w:rPr>
        <w:drawing>
          <wp:inline distT="0" distB="0" distL="0" distR="0" wp14:anchorId="6DA161A4" wp14:editId="1FCBD5B6">
            <wp:extent cx="5971540" cy="66911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71540" cy="6691150"/>
                    </a:xfrm>
                    <a:prstGeom prst="rect">
                      <a:avLst/>
                    </a:prstGeom>
                  </pic:spPr>
                </pic:pic>
              </a:graphicData>
            </a:graphic>
          </wp:inline>
        </w:drawing>
      </w:r>
    </w:p>
    <w:p w14:paraId="437D44A0"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37BE9321" w14:textId="77777777" w:rsidR="00355AA9" w:rsidRPr="00F2187C" w:rsidRDefault="00355AA9" w:rsidP="00355AA9">
      <w:pPr>
        <w:spacing w:after="269"/>
        <w:jc w:val="both"/>
        <w:rPr>
          <w:lang w:val="ru-RU"/>
        </w:rPr>
      </w:pPr>
      <w:r w:rsidRPr="00F2187C">
        <w:rPr>
          <w:rFonts w:ascii="Times New Roman" w:hAnsi="Times New Roman"/>
          <w:color w:val="000000"/>
          <w:lang w:val="ru-RU"/>
        </w:rPr>
        <w:t>Пополнение СЦР Клиента-ЮЛ за счет безналичных денежных средств или при уменьшении остатка ЭДС, проводимое по инициативе Клиента-ЮЛ.</w:t>
      </w:r>
    </w:p>
    <w:p w14:paraId="251F2D22" w14:textId="77777777" w:rsidR="00355AA9" w:rsidRDefault="00355AA9" w:rsidP="00355AA9">
      <w:pPr>
        <w:spacing w:after="269"/>
        <w:jc w:val="both"/>
      </w:pPr>
      <w:r>
        <w:rPr>
          <w:rFonts w:ascii="Times New Roman" w:hAnsi="Times New Roman"/>
          <w:b/>
          <w:color w:val="000000"/>
        </w:rPr>
        <w:t>Применяемые форматы сообщений:</w:t>
      </w:r>
    </w:p>
    <w:p w14:paraId="38134A84" w14:textId="77777777" w:rsidR="00355AA9" w:rsidRDefault="00355AA9" w:rsidP="00355AA9">
      <w:pPr>
        <w:numPr>
          <w:ilvl w:val="0"/>
          <w:numId w:val="258"/>
        </w:numPr>
        <w:jc w:val="both"/>
      </w:pPr>
      <w:r>
        <w:rPr>
          <w:rFonts w:ascii="Times New Roman" w:hAnsi="Times New Roman"/>
          <w:color w:val="000000"/>
        </w:rPr>
        <w:lastRenderedPageBreak/>
        <w:t>Запрос возможности пополнения СЦР Клиента-ЮЛ (cbdc.012 OrganisationDCBuyingFIPossibilityRequest);</w:t>
      </w:r>
    </w:p>
    <w:p w14:paraId="571E89A3" w14:textId="77777777" w:rsidR="00355AA9" w:rsidRDefault="00355AA9" w:rsidP="00355AA9">
      <w:pPr>
        <w:numPr>
          <w:ilvl w:val="0"/>
          <w:numId w:val="258"/>
        </w:numPr>
        <w:jc w:val="both"/>
      </w:pPr>
      <w:r>
        <w:rPr>
          <w:rFonts w:ascii="Times New Roman" w:hAnsi="Times New Roman"/>
          <w:color w:val="000000"/>
        </w:rPr>
        <w:t>Ответ на запрос возможности пополнения СЦР Клиента-ЮЛ (cbdc.013 OrganisationDCBuyingFIPossibilityResponse);</w:t>
      </w:r>
    </w:p>
    <w:p w14:paraId="49930A55" w14:textId="77777777" w:rsidR="00355AA9" w:rsidRPr="00F2187C" w:rsidRDefault="00355AA9" w:rsidP="00355AA9">
      <w:pPr>
        <w:numPr>
          <w:ilvl w:val="0"/>
          <w:numId w:val="258"/>
        </w:numPr>
        <w:jc w:val="both"/>
        <w:rPr>
          <w:lang w:val="ru-RU"/>
        </w:rPr>
      </w:pPr>
      <w:r w:rsidRPr="00F2187C">
        <w:rPr>
          <w:rFonts w:ascii="Times New Roman" w:hAnsi="Times New Roman"/>
          <w:color w:val="000000"/>
          <w:lang w:val="ru-RU"/>
        </w:rPr>
        <w:t>Распоряжение о пополнении СЦР Клиента-ЮЛ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OrganisationDCBuyingOrder</w:t>
      </w:r>
      <w:r w:rsidRPr="00F2187C">
        <w:rPr>
          <w:rFonts w:ascii="Times New Roman" w:hAnsi="Times New Roman"/>
          <w:color w:val="000000"/>
          <w:lang w:val="ru-RU"/>
        </w:rPr>
        <w:t>);</w:t>
      </w:r>
    </w:p>
    <w:p w14:paraId="5C8795CD" w14:textId="68F6CF77" w:rsidR="004A3E95" w:rsidRPr="00F2187C" w:rsidRDefault="004A3E95" w:rsidP="004A3E95">
      <w:pPr>
        <w:numPr>
          <w:ilvl w:val="0"/>
          <w:numId w:val="258"/>
        </w:numPr>
        <w:jc w:val="both"/>
        <w:rPr>
          <w:lang w:val="ru-RU"/>
        </w:rPr>
      </w:pPr>
      <w:r w:rsidRPr="00F2187C">
        <w:rPr>
          <w:rFonts w:ascii="Times New Roman" w:hAnsi="Times New Roman"/>
          <w:color w:val="000000"/>
          <w:lang w:val="ru-RU"/>
        </w:rPr>
        <w:t>Извещение ФП об исполнении распоряжения о пополнении СЦР Клиента-ЮЛ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OrganisationDCBuyingFINotification</w:t>
      </w:r>
      <w:r w:rsidRPr="00F2187C">
        <w:rPr>
          <w:rFonts w:ascii="Times New Roman" w:hAnsi="Times New Roman"/>
          <w:color w:val="000000"/>
          <w:lang w:val="ru-RU"/>
        </w:rPr>
        <w:t>)</w:t>
      </w:r>
      <w:r>
        <w:rPr>
          <w:rFonts w:ascii="Times New Roman" w:hAnsi="Times New Roman"/>
          <w:color w:val="000000"/>
          <w:lang w:val="ru-RU"/>
        </w:rPr>
        <w:t>;</w:t>
      </w:r>
    </w:p>
    <w:p w14:paraId="290029BC" w14:textId="41F0FFB4" w:rsidR="00355AA9" w:rsidRPr="00F2187C" w:rsidRDefault="00355AA9" w:rsidP="00355AA9">
      <w:pPr>
        <w:numPr>
          <w:ilvl w:val="0"/>
          <w:numId w:val="258"/>
        </w:numPr>
        <w:jc w:val="both"/>
        <w:rPr>
          <w:lang w:val="ru-RU"/>
        </w:rPr>
      </w:pPr>
      <w:r w:rsidRPr="00F2187C">
        <w:rPr>
          <w:rFonts w:ascii="Times New Roman" w:hAnsi="Times New Roman"/>
          <w:color w:val="000000"/>
          <w:lang w:val="ru-RU"/>
        </w:rPr>
        <w:t>Извещение ЮЛ об исполнении распоряжения о пополнени</w:t>
      </w:r>
      <w:r w:rsidR="008036CE">
        <w:rPr>
          <w:rFonts w:ascii="Times New Roman" w:hAnsi="Times New Roman"/>
          <w:color w:val="000000"/>
          <w:lang w:val="ru-RU"/>
        </w:rPr>
        <w:t>и</w:t>
      </w:r>
      <w:r w:rsidRPr="00F2187C">
        <w:rPr>
          <w:rFonts w:ascii="Times New Roman" w:hAnsi="Times New Roman"/>
          <w:color w:val="000000"/>
          <w:lang w:val="ru-RU"/>
        </w:rPr>
        <w:t xml:space="preserve"> СЦР Клиента-ЮЛ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OrganisationDCBuyingNotification</w:t>
      </w:r>
      <w:r w:rsidRPr="00F2187C">
        <w:rPr>
          <w:rFonts w:ascii="Times New Roman" w:hAnsi="Times New Roman"/>
          <w:color w:val="000000"/>
          <w:lang w:val="ru-RU"/>
        </w:rPr>
        <w:t>)</w:t>
      </w:r>
      <w:r w:rsidR="004A3E95">
        <w:rPr>
          <w:rFonts w:ascii="Times New Roman" w:hAnsi="Times New Roman"/>
          <w:color w:val="000000"/>
          <w:lang w:val="ru-RU"/>
        </w:rPr>
        <w:t>.</w:t>
      </w:r>
    </w:p>
    <w:p w14:paraId="73263335" w14:textId="77777777" w:rsidR="00355AA9" w:rsidRPr="00F2187C" w:rsidRDefault="00355AA9" w:rsidP="00355AA9">
      <w:pPr>
        <w:spacing w:after="269"/>
        <w:jc w:val="both"/>
        <w:rPr>
          <w:lang w:val="ru-RU"/>
        </w:rPr>
      </w:pPr>
    </w:p>
    <w:p w14:paraId="1B876EA5"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35AC631E"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 Клиент-ЮЛ хочет пополнить свой СЦР.</w:t>
      </w:r>
    </w:p>
    <w:p w14:paraId="31635210"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4A4FF353"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1. Клиент-ЮЛ информирует ФП о желании пополнить свой СЦР за счет безналичных средств (в том числе, ЭДС) с указанием суммы и счета Клиента-ЮЛ, открытого у ФП, или ЭСП для списания суммы безналичных средств. </w:t>
      </w:r>
    </w:p>
    <w:p w14:paraId="783683E0" w14:textId="77777777" w:rsidR="00355AA9" w:rsidRDefault="00355AA9" w:rsidP="00355AA9">
      <w:pPr>
        <w:spacing w:after="269"/>
        <w:jc w:val="both"/>
      </w:pPr>
      <w:r>
        <w:rPr>
          <w:rFonts w:ascii="Times New Roman" w:hAnsi="Times New Roman"/>
          <w:color w:val="000000"/>
        </w:rPr>
        <w:t>2. ФП выполняет проверки:</w:t>
      </w:r>
    </w:p>
    <w:p w14:paraId="5E6E2893" w14:textId="77777777" w:rsidR="00355AA9" w:rsidRPr="00F2187C" w:rsidRDefault="00355AA9" w:rsidP="00355AA9">
      <w:pPr>
        <w:numPr>
          <w:ilvl w:val="0"/>
          <w:numId w:val="259"/>
        </w:numPr>
        <w:jc w:val="both"/>
        <w:rPr>
          <w:lang w:val="ru-RU"/>
        </w:rPr>
      </w:pPr>
      <w:r w:rsidRPr="00F2187C">
        <w:rPr>
          <w:rFonts w:ascii="Times New Roman" w:hAnsi="Times New Roman"/>
          <w:color w:val="000000"/>
          <w:lang w:val="ru-RU"/>
        </w:rPr>
        <w:t>правомерность заявки, принадлежность указанного счета или ЭСП Клиенту-ЮЛ,</w:t>
      </w:r>
    </w:p>
    <w:p w14:paraId="43178783" w14:textId="77777777" w:rsidR="00355AA9" w:rsidRPr="00F2187C" w:rsidRDefault="00355AA9" w:rsidP="00355AA9">
      <w:pPr>
        <w:numPr>
          <w:ilvl w:val="0"/>
          <w:numId w:val="259"/>
        </w:numPr>
        <w:jc w:val="both"/>
        <w:rPr>
          <w:lang w:val="ru-RU"/>
        </w:rPr>
      </w:pPr>
      <w:r w:rsidRPr="00F2187C">
        <w:rPr>
          <w:rFonts w:ascii="Times New Roman" w:hAnsi="Times New Roman"/>
          <w:color w:val="000000"/>
          <w:lang w:val="ru-RU"/>
        </w:rPr>
        <w:t>достаточность средств на счете или ЭСП Клиента-ЮЛ,</w:t>
      </w:r>
    </w:p>
    <w:p w14:paraId="78B68CF2" w14:textId="77777777" w:rsidR="00355AA9" w:rsidRPr="00F2187C" w:rsidRDefault="00355AA9" w:rsidP="00355AA9">
      <w:pPr>
        <w:numPr>
          <w:ilvl w:val="0"/>
          <w:numId w:val="259"/>
        </w:numPr>
        <w:jc w:val="both"/>
        <w:rPr>
          <w:lang w:val="ru-RU"/>
        </w:rPr>
      </w:pPr>
      <w:r w:rsidRPr="00F2187C">
        <w:rPr>
          <w:rFonts w:ascii="Times New Roman" w:hAnsi="Times New Roman"/>
          <w:color w:val="000000"/>
          <w:lang w:val="ru-RU"/>
        </w:rPr>
        <w:t>достаточность ЦР у ФП для исполнения заявки.</w:t>
      </w:r>
    </w:p>
    <w:p w14:paraId="0E4A1063"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успешного прохождения проверок и контролей ФП переводит необходимую сумму безналичных денежных средств с банковского счета или ЭСП Клиента-ЮЛ на свой счет, формирует и направляет в РОРД ЭС "Запрос возможности пополнения СЦР Клиента-ЮЛ"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OrganisationDCBuyingFIPossibilityRequest</w:t>
      </w:r>
      <w:r w:rsidRPr="00F2187C">
        <w:rPr>
          <w:rFonts w:ascii="Times New Roman" w:hAnsi="Times New Roman"/>
          <w:color w:val="000000"/>
          <w:lang w:val="ru-RU"/>
        </w:rPr>
        <w:t>).</w:t>
      </w:r>
    </w:p>
    <w:p w14:paraId="4A634BCE" w14:textId="77777777" w:rsidR="00355AA9" w:rsidRPr="00F2187C" w:rsidRDefault="00355AA9" w:rsidP="00355AA9">
      <w:pPr>
        <w:spacing w:after="269"/>
        <w:jc w:val="both"/>
        <w:rPr>
          <w:lang w:val="ru-RU"/>
        </w:rPr>
      </w:pPr>
      <w:r w:rsidRPr="00F2187C">
        <w:rPr>
          <w:rFonts w:ascii="Times New Roman" w:hAnsi="Times New Roman"/>
          <w:color w:val="000000"/>
          <w:lang w:val="ru-RU"/>
        </w:rPr>
        <w:t>3. РОРД проводит входной контроль ЭС "Запрос возможности пополнения СЦР Клиента-ЮЛ"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OrganisationDCBuyingFIPossibilityRequest</w:t>
      </w:r>
      <w:r w:rsidRPr="00F2187C">
        <w:rPr>
          <w:rFonts w:ascii="Times New Roman" w:hAnsi="Times New Roman"/>
          <w:color w:val="000000"/>
          <w:lang w:val="ru-RU"/>
        </w:rPr>
        <w:t>). В случае успешного прохождения контроля РОРД создает Эталон ЭС "Распоряжение о пополнении СЦР Клиента-ЮЛ"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OrganisationDCBuyingOrder</w:t>
      </w:r>
      <w:r w:rsidRPr="00F2187C">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пополнения СЦР Клиента-ЮЛ"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OrganisationDCBuyingFIPossibilityResponse</w:t>
      </w:r>
      <w:r w:rsidRPr="00F2187C">
        <w:rPr>
          <w:rFonts w:ascii="Times New Roman" w:hAnsi="Times New Roman"/>
          <w:color w:val="000000"/>
          <w:lang w:val="ru-RU"/>
        </w:rPr>
        <w:t>), которое направляет ФП.</w:t>
      </w:r>
    </w:p>
    <w:p w14:paraId="5E5FED42" w14:textId="665466B3" w:rsidR="00355AA9" w:rsidRPr="00F2187C" w:rsidRDefault="00355AA9" w:rsidP="00355AA9">
      <w:pPr>
        <w:spacing w:after="269"/>
        <w:jc w:val="both"/>
        <w:rPr>
          <w:lang w:val="ru-RU"/>
        </w:rPr>
      </w:pPr>
      <w:r w:rsidRPr="00F2187C">
        <w:rPr>
          <w:rFonts w:ascii="Times New Roman" w:hAnsi="Times New Roman"/>
          <w:color w:val="000000"/>
          <w:lang w:val="ru-RU"/>
        </w:rPr>
        <w:lastRenderedPageBreak/>
        <w:t>4. ФП проводит входной контроль ЭС "Ответ на запрос возможности пополнения СЦР Клиента-ЮЛ"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OrganisationDCBuyingFIPossibilityResponse</w:t>
      </w:r>
      <w:r w:rsidRPr="00F2187C">
        <w:rPr>
          <w:rFonts w:ascii="Times New Roman" w:hAnsi="Times New Roman"/>
          <w:color w:val="000000"/>
          <w:lang w:val="ru-RU"/>
        </w:rPr>
        <w:t>). В случае успешного прохождения контроля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и направляет в РОРД ЭС "Распоряжение о пополнении СЦР Клиента-ЮЛ"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OrganisationDCBuyingOrder</w:t>
      </w:r>
      <w:r w:rsidRPr="00F2187C">
        <w:rPr>
          <w:rFonts w:ascii="Times New Roman" w:hAnsi="Times New Roman"/>
          <w:color w:val="000000"/>
          <w:lang w:val="ru-RU"/>
        </w:rPr>
        <w:t>).</w:t>
      </w:r>
    </w:p>
    <w:p w14:paraId="211DEB7F" w14:textId="77777777" w:rsidR="00355AA9" w:rsidRPr="00F2187C" w:rsidRDefault="00355AA9" w:rsidP="00355AA9">
      <w:pPr>
        <w:spacing w:after="269"/>
        <w:jc w:val="both"/>
        <w:rPr>
          <w:lang w:val="ru-RU"/>
        </w:rPr>
      </w:pPr>
      <w:r w:rsidRPr="00F2187C">
        <w:rPr>
          <w:rFonts w:ascii="Times New Roman" w:hAnsi="Times New Roman"/>
          <w:color w:val="000000"/>
          <w:lang w:val="ru-RU"/>
        </w:rPr>
        <w:t>5. РОРД проводит входной контроль распоряжения, а также проверки:</w:t>
      </w:r>
    </w:p>
    <w:p w14:paraId="13E03DE8" w14:textId="77777777" w:rsidR="00355AA9" w:rsidRPr="00F2187C" w:rsidRDefault="00355AA9" w:rsidP="00355AA9">
      <w:pPr>
        <w:numPr>
          <w:ilvl w:val="0"/>
          <w:numId w:val="260"/>
        </w:numPr>
        <w:jc w:val="both"/>
        <w:rPr>
          <w:lang w:val="ru-RU"/>
        </w:rPr>
      </w:pPr>
      <w:r w:rsidRPr="00F2187C">
        <w:rPr>
          <w:rFonts w:ascii="Times New Roman" w:hAnsi="Times New Roman"/>
          <w:color w:val="000000"/>
          <w:lang w:val="ru-RU"/>
        </w:rPr>
        <w:t>соответствие ролей отправителя и получателя типу совершаемой операции,</w:t>
      </w:r>
    </w:p>
    <w:p w14:paraId="1CB3ADCC" w14:textId="77777777" w:rsidR="00355AA9" w:rsidRPr="00F2187C" w:rsidRDefault="00355AA9" w:rsidP="00355AA9">
      <w:pPr>
        <w:numPr>
          <w:ilvl w:val="0"/>
          <w:numId w:val="260"/>
        </w:numPr>
        <w:jc w:val="both"/>
        <w:rPr>
          <w:lang w:val="ru-RU"/>
        </w:rPr>
      </w:pPr>
      <w:r w:rsidRPr="00F2187C">
        <w:rPr>
          <w:rFonts w:ascii="Times New Roman" w:hAnsi="Times New Roman"/>
          <w:color w:val="000000"/>
          <w:lang w:val="ru-RU"/>
        </w:rPr>
        <w:t>наличие и текущий статус СЦР ФП и Клиента-ЮЛ,</w:t>
      </w:r>
    </w:p>
    <w:p w14:paraId="341F2DA6" w14:textId="77777777" w:rsidR="00355AA9" w:rsidRDefault="00355AA9" w:rsidP="00355AA9">
      <w:pPr>
        <w:numPr>
          <w:ilvl w:val="0"/>
          <w:numId w:val="260"/>
        </w:numPr>
        <w:jc w:val="both"/>
      </w:pPr>
      <w:r>
        <w:rPr>
          <w:rFonts w:ascii="Times New Roman" w:hAnsi="Times New Roman"/>
          <w:color w:val="000000"/>
        </w:rPr>
        <w:t>достаточность ЦР на СЦР ФП</w:t>
      </w:r>
    </w:p>
    <w:p w14:paraId="2B26F82C"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успешного прохождения контролей РОРД переводит ЦР с СЦР ФП на СЦР Клиента-ЮЛ, формирует и направляет ФП ЭС "Извещение ФП об исполнении распоряжения о пополнении СЦР Клиента-ЮЛ"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OrganisationDCBuyingFINotification</w:t>
      </w:r>
      <w:r w:rsidRPr="00F2187C">
        <w:rPr>
          <w:rFonts w:ascii="Times New Roman" w:hAnsi="Times New Roman"/>
          <w:color w:val="000000"/>
          <w:lang w:val="ru-RU"/>
        </w:rPr>
        <w:t>) со статусом "Исполнено", формирует и направляет ФП ЭС "Извещение ЮЛ об исполнении распоряжения о пополнения СЦР Клиента-ЮЛ"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OrganisationDCBuyingNotification</w:t>
      </w:r>
      <w:r w:rsidRPr="00F2187C">
        <w:rPr>
          <w:rFonts w:ascii="Times New Roman" w:hAnsi="Times New Roman"/>
          <w:color w:val="000000"/>
          <w:lang w:val="ru-RU"/>
        </w:rPr>
        <w:t>) со статусом "Исполнено".</w:t>
      </w:r>
    </w:p>
    <w:p w14:paraId="110B72AC" w14:textId="77777777" w:rsidR="00355AA9" w:rsidRPr="00F2187C" w:rsidRDefault="00355AA9" w:rsidP="00355AA9">
      <w:pPr>
        <w:spacing w:after="269"/>
        <w:jc w:val="both"/>
        <w:rPr>
          <w:lang w:val="ru-RU"/>
        </w:rPr>
      </w:pPr>
      <w:r w:rsidRPr="00F2187C">
        <w:rPr>
          <w:rFonts w:ascii="Times New Roman" w:hAnsi="Times New Roman"/>
          <w:color w:val="000000"/>
          <w:lang w:val="ru-RU"/>
        </w:rPr>
        <w:t>6. ФП получает ЭС "Извещение ФП об исполнении распоряжения о пополнении СЦР Клиента-ЮЛ"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OrganisationDCBuyingFINotification</w:t>
      </w:r>
      <w:r w:rsidRPr="00F2187C">
        <w:rPr>
          <w:rFonts w:ascii="Times New Roman" w:hAnsi="Times New Roman"/>
          <w:color w:val="000000"/>
          <w:lang w:val="ru-RU"/>
        </w:rPr>
        <w:t xml:space="preserve">) с информацией об актуальном балансе своего СЦР на момент после совершения перевода ЦР. </w:t>
      </w:r>
    </w:p>
    <w:p w14:paraId="7F3AFD48" w14:textId="0EB0182F" w:rsidR="00355AA9" w:rsidRPr="00F2187C" w:rsidRDefault="00355AA9" w:rsidP="00355AA9">
      <w:pPr>
        <w:spacing w:after="269"/>
        <w:jc w:val="both"/>
        <w:rPr>
          <w:lang w:val="ru-RU"/>
        </w:rPr>
      </w:pPr>
      <w:r w:rsidRPr="00F2187C">
        <w:rPr>
          <w:rFonts w:ascii="Times New Roman" w:hAnsi="Times New Roman"/>
          <w:color w:val="000000"/>
          <w:lang w:val="ru-RU"/>
        </w:rPr>
        <w:t>7. ФП после получения и успешного проведения входного контроля ЭС "Извещение ЮЛ об исполнении распоряжения о пополнени</w:t>
      </w:r>
      <w:r w:rsidR="001158C0">
        <w:rPr>
          <w:rFonts w:ascii="Times New Roman" w:hAnsi="Times New Roman"/>
          <w:color w:val="000000"/>
          <w:lang w:val="ru-RU"/>
        </w:rPr>
        <w:t>и</w:t>
      </w:r>
      <w:r w:rsidRPr="00F2187C">
        <w:rPr>
          <w:rFonts w:ascii="Times New Roman" w:hAnsi="Times New Roman"/>
          <w:color w:val="000000"/>
          <w:lang w:val="ru-RU"/>
        </w:rPr>
        <w:t xml:space="preserve"> СЦР Клиента-ЮЛ"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OrganisationDCBuyingNotification</w:t>
      </w:r>
      <w:r w:rsidRPr="00F2187C">
        <w:rPr>
          <w:rFonts w:ascii="Times New Roman" w:hAnsi="Times New Roman"/>
          <w:color w:val="000000"/>
          <w:lang w:val="ru-RU"/>
        </w:rPr>
        <w:t>) перенаправляет ЭС Клиенту-ЮЛ.</w:t>
      </w:r>
    </w:p>
    <w:p w14:paraId="1513BA54" w14:textId="77777777" w:rsidR="00355AA9" w:rsidRDefault="00355AA9" w:rsidP="00355AA9">
      <w:pPr>
        <w:pStyle w:val="30"/>
      </w:pPr>
      <w:bookmarkStart w:id="114" w:name="_Toc335392213"/>
      <w:bookmarkStart w:id="115" w:name="_Toc178598726"/>
      <w:r>
        <w:lastRenderedPageBreak/>
        <w:t>Неуспешный сценарий обмена 1</w:t>
      </w:r>
      <w:bookmarkEnd w:id="114"/>
      <w:bookmarkEnd w:id="115"/>
    </w:p>
    <w:p w14:paraId="30DFF611" w14:textId="77777777" w:rsidR="00355AA9" w:rsidRDefault="00355AA9" w:rsidP="00355AA9">
      <w:r>
        <w:rPr>
          <w:noProof/>
          <w:lang w:val="ru-RU" w:eastAsia="ru-RU"/>
        </w:rPr>
        <w:drawing>
          <wp:inline distT="0" distB="0" distL="0" distR="0" wp14:anchorId="417A8B92" wp14:editId="15493516">
            <wp:extent cx="6217920" cy="430327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21"/>
                    <a:stretch>
                      <a:fillRect/>
                    </a:stretch>
                  </pic:blipFill>
                  <pic:spPr>
                    <a:xfrm>
                      <a:off x="0" y="0"/>
                      <a:ext cx="6217920" cy="4303275"/>
                    </a:xfrm>
                    <a:prstGeom prst="rect">
                      <a:avLst/>
                    </a:prstGeom>
                  </pic:spPr>
                </pic:pic>
              </a:graphicData>
            </a:graphic>
          </wp:inline>
        </w:drawing>
      </w:r>
    </w:p>
    <w:p w14:paraId="1AEFC3F1"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7B3CBF40"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Неуспешный сценарий пополнения СЦР Клиента-ЮЛ за счет безналичных денежных средств или при уменьшении остатка ЭДС, проводимое по инициативе Клиента-ЮЛ.</w:t>
      </w:r>
    </w:p>
    <w:p w14:paraId="6481FE1F" w14:textId="77777777" w:rsidR="00355AA9" w:rsidRDefault="00355AA9" w:rsidP="00355AA9">
      <w:pPr>
        <w:spacing w:after="269"/>
        <w:jc w:val="both"/>
      </w:pPr>
      <w:r>
        <w:rPr>
          <w:rFonts w:ascii="Times New Roman" w:hAnsi="Times New Roman"/>
          <w:b/>
          <w:color w:val="000000"/>
        </w:rPr>
        <w:t>Применяемые форматы сообщений:</w:t>
      </w:r>
    </w:p>
    <w:p w14:paraId="69FEDF79" w14:textId="77777777" w:rsidR="00355AA9" w:rsidRPr="00F2187C" w:rsidRDefault="00355AA9" w:rsidP="00355AA9">
      <w:pPr>
        <w:numPr>
          <w:ilvl w:val="0"/>
          <w:numId w:val="261"/>
        </w:numPr>
        <w:jc w:val="both"/>
        <w:rPr>
          <w:lang w:val="ru-RU"/>
        </w:rPr>
      </w:pPr>
      <w:r w:rsidRPr="00F2187C">
        <w:rPr>
          <w:rFonts w:ascii="Times New Roman" w:hAnsi="Times New Roman"/>
          <w:color w:val="000000"/>
          <w:lang w:val="ru-RU"/>
        </w:rPr>
        <w:t>Распоряжение о пополнении СЦР Клиента-ЮЛ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OrganisationDCBuyingOrder</w:t>
      </w:r>
      <w:r w:rsidRPr="00F2187C">
        <w:rPr>
          <w:rFonts w:ascii="Times New Roman" w:hAnsi="Times New Roman"/>
          <w:color w:val="000000"/>
          <w:lang w:val="ru-RU"/>
        </w:rPr>
        <w:t>);</w:t>
      </w:r>
    </w:p>
    <w:p w14:paraId="71D01A97" w14:textId="77777777" w:rsidR="00355AA9" w:rsidRDefault="00355AA9" w:rsidP="00355AA9">
      <w:pPr>
        <w:numPr>
          <w:ilvl w:val="0"/>
          <w:numId w:val="261"/>
        </w:numPr>
        <w:jc w:val="both"/>
      </w:pPr>
      <w:r>
        <w:rPr>
          <w:rFonts w:ascii="Times New Roman" w:hAnsi="Times New Roman"/>
          <w:color w:val="000000"/>
        </w:rPr>
        <w:t>Результат контроля (cbdc.666 StatusReport).</w:t>
      </w:r>
    </w:p>
    <w:p w14:paraId="579919CD" w14:textId="77777777" w:rsidR="00355AA9" w:rsidRDefault="00355AA9" w:rsidP="00355AA9">
      <w:pPr>
        <w:spacing w:after="269"/>
        <w:jc w:val="both"/>
      </w:pPr>
    </w:p>
    <w:p w14:paraId="277FAC8F" w14:textId="77777777" w:rsidR="00355AA9" w:rsidRDefault="00355AA9" w:rsidP="00355AA9">
      <w:pPr>
        <w:spacing w:after="269"/>
        <w:jc w:val="both"/>
      </w:pPr>
      <w:r>
        <w:rPr>
          <w:rFonts w:ascii="Times New Roman" w:hAnsi="Times New Roman"/>
          <w:b/>
          <w:color w:val="000000"/>
        </w:rPr>
        <w:t>Условия применения</w:t>
      </w:r>
    </w:p>
    <w:p w14:paraId="680BB0AE" w14:textId="77777777" w:rsidR="00355AA9" w:rsidRPr="00F2187C" w:rsidRDefault="00355AA9" w:rsidP="00355AA9">
      <w:pPr>
        <w:spacing w:after="269"/>
        <w:jc w:val="both"/>
        <w:rPr>
          <w:lang w:val="ru-RU"/>
        </w:rPr>
      </w:pPr>
      <w:r w:rsidRPr="00F2187C">
        <w:rPr>
          <w:rFonts w:ascii="Times New Roman" w:hAnsi="Times New Roman"/>
          <w:color w:val="000000"/>
          <w:lang w:val="ru-RU"/>
        </w:rPr>
        <w:t>ФП получил от РОРД валидные Эталон ЭС и Эталон дайджеста РР в рамках процесса пополнения СЦР Клиента-ЮЛ.</w:t>
      </w:r>
    </w:p>
    <w:p w14:paraId="2385EF09"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642FEE5B"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1.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и направляет в РОРД ЭС "Распоряжение о пополнении СЦР Клиента-ЮЛ"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OrganisationDCBuyingOrder</w:t>
      </w:r>
      <w:r w:rsidRPr="00F2187C">
        <w:rPr>
          <w:rFonts w:ascii="Times New Roman" w:hAnsi="Times New Roman"/>
          <w:color w:val="000000"/>
          <w:lang w:val="ru-RU"/>
        </w:rPr>
        <w:t>).</w:t>
      </w:r>
    </w:p>
    <w:p w14:paraId="1DD7FAD8" w14:textId="77777777" w:rsidR="00355AA9" w:rsidRPr="00F2187C" w:rsidRDefault="00355AA9" w:rsidP="00355AA9">
      <w:pPr>
        <w:spacing w:after="269"/>
        <w:jc w:val="both"/>
        <w:rPr>
          <w:lang w:val="ru-RU"/>
        </w:rPr>
      </w:pPr>
      <w:r w:rsidRPr="00F2187C">
        <w:rPr>
          <w:rFonts w:ascii="Times New Roman" w:hAnsi="Times New Roman"/>
          <w:color w:val="000000"/>
          <w:lang w:val="ru-RU"/>
        </w:rPr>
        <w:t>2. РОРД проводит входной контроль распоряжения, а также проверки:</w:t>
      </w:r>
    </w:p>
    <w:p w14:paraId="01BEE586" w14:textId="77777777" w:rsidR="00355AA9" w:rsidRPr="00F2187C" w:rsidRDefault="00355AA9" w:rsidP="00355AA9">
      <w:pPr>
        <w:numPr>
          <w:ilvl w:val="0"/>
          <w:numId w:val="262"/>
        </w:numPr>
        <w:jc w:val="both"/>
        <w:rPr>
          <w:lang w:val="ru-RU"/>
        </w:rPr>
      </w:pPr>
      <w:r w:rsidRPr="00F2187C">
        <w:rPr>
          <w:rFonts w:ascii="Times New Roman" w:hAnsi="Times New Roman"/>
          <w:color w:val="000000"/>
          <w:lang w:val="ru-RU"/>
        </w:rPr>
        <w:t>соответствие ролей отправителя и получателя типу совершаемой операции,</w:t>
      </w:r>
    </w:p>
    <w:p w14:paraId="1377E9E0" w14:textId="77777777" w:rsidR="00355AA9" w:rsidRPr="00F2187C" w:rsidRDefault="00355AA9" w:rsidP="00355AA9">
      <w:pPr>
        <w:numPr>
          <w:ilvl w:val="0"/>
          <w:numId w:val="262"/>
        </w:numPr>
        <w:jc w:val="both"/>
        <w:rPr>
          <w:lang w:val="ru-RU"/>
        </w:rPr>
      </w:pPr>
      <w:r w:rsidRPr="00F2187C">
        <w:rPr>
          <w:rFonts w:ascii="Times New Roman" w:hAnsi="Times New Roman"/>
          <w:color w:val="000000"/>
          <w:lang w:val="ru-RU"/>
        </w:rPr>
        <w:t>наличие и текущий статус СЦР ФП и Клиента-ЮЛ,</w:t>
      </w:r>
    </w:p>
    <w:p w14:paraId="7A53DF96" w14:textId="77777777" w:rsidR="00355AA9" w:rsidRDefault="00355AA9" w:rsidP="00355AA9">
      <w:pPr>
        <w:numPr>
          <w:ilvl w:val="0"/>
          <w:numId w:val="262"/>
        </w:numPr>
        <w:jc w:val="both"/>
      </w:pPr>
      <w:r>
        <w:rPr>
          <w:rFonts w:ascii="Times New Roman" w:hAnsi="Times New Roman"/>
          <w:color w:val="000000"/>
        </w:rPr>
        <w:t>достаточность ЦР на СЦР ФП</w:t>
      </w:r>
    </w:p>
    <w:p w14:paraId="7EB56A96" w14:textId="77777777" w:rsidR="00355AA9" w:rsidRPr="00F2187C" w:rsidRDefault="00355AA9" w:rsidP="00355AA9">
      <w:pPr>
        <w:spacing w:after="269"/>
        <w:jc w:val="both"/>
        <w:rPr>
          <w:lang w:val="ru-RU"/>
        </w:rPr>
      </w:pPr>
      <w:r w:rsidRPr="00F2187C">
        <w:rPr>
          <w:rFonts w:ascii="Times New Roman" w:hAnsi="Times New Roman"/>
          <w:color w:val="000000"/>
          <w:lang w:val="ru-RU"/>
        </w:rPr>
        <w:t>3.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Клиента-ЮЛ о невозможности выполнения операции.</w:t>
      </w:r>
    </w:p>
    <w:p w14:paraId="10C6E851" w14:textId="77777777" w:rsidR="00355AA9" w:rsidRPr="00F2187C" w:rsidRDefault="00355AA9" w:rsidP="00355AA9">
      <w:pPr>
        <w:spacing w:after="269"/>
        <w:jc w:val="both"/>
        <w:rPr>
          <w:lang w:val="ru-RU"/>
        </w:rPr>
      </w:pPr>
      <w:r w:rsidRPr="00F2187C">
        <w:rPr>
          <w:rFonts w:ascii="Times New Roman" w:hAnsi="Times New Roman"/>
          <w:color w:val="000000"/>
          <w:lang w:val="ru-RU"/>
        </w:rPr>
        <w:t>4.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Клиента-ЮЛ о невозможности выполнения операции.</w:t>
      </w:r>
    </w:p>
    <w:p w14:paraId="39CB2D97" w14:textId="3565733D" w:rsidR="00355AA9" w:rsidRPr="00F2187C" w:rsidRDefault="00355AA9" w:rsidP="00355AA9">
      <w:pPr>
        <w:pStyle w:val="21"/>
        <w:tabs>
          <w:tab w:val="clear" w:pos="1286"/>
          <w:tab w:val="num" w:pos="860"/>
        </w:tabs>
        <w:ind w:left="860"/>
        <w:rPr>
          <w:lang w:val="ru-RU"/>
        </w:rPr>
      </w:pPr>
      <w:bookmarkStart w:id="116" w:name="_Toc335392214"/>
      <w:bookmarkStart w:id="117" w:name="_Toc178598727"/>
      <w:r w:rsidRPr="00F2187C">
        <w:rPr>
          <w:lang w:val="ru-RU"/>
        </w:rPr>
        <w:t>Вывод средств с СЦР Клиента-ЮЛ</w:t>
      </w:r>
      <w:bookmarkEnd w:id="117"/>
      <w:r w:rsidRPr="00F2187C">
        <w:rPr>
          <w:lang w:val="ru-RU"/>
        </w:rPr>
        <w:t xml:space="preserve"> </w:t>
      </w:r>
      <w:bookmarkEnd w:id="116"/>
    </w:p>
    <w:p w14:paraId="42A0BC3E" w14:textId="77777777" w:rsidR="00355AA9" w:rsidRDefault="00355AA9" w:rsidP="00355AA9">
      <w:pPr>
        <w:pStyle w:val="30"/>
      </w:pPr>
      <w:bookmarkStart w:id="118" w:name="_Toc335392215"/>
      <w:bookmarkStart w:id="119" w:name="_Toc178598728"/>
      <w:r>
        <w:t>Область применения</w:t>
      </w:r>
      <w:bookmarkEnd w:id="118"/>
      <w:bookmarkEnd w:id="119"/>
    </w:p>
    <w:p w14:paraId="2B626DD1" w14:textId="77777777" w:rsidR="00355AA9" w:rsidRPr="00F2187C" w:rsidRDefault="00355AA9" w:rsidP="00355AA9">
      <w:pPr>
        <w:spacing w:after="269"/>
        <w:rPr>
          <w:lang w:val="ru-RU"/>
        </w:rPr>
      </w:pPr>
      <w:r w:rsidRPr="00F2187C">
        <w:rPr>
          <w:rFonts w:ascii="Times New Roman" w:hAnsi="Times New Roman"/>
          <w:color w:val="000000"/>
          <w:lang w:val="ru-RU"/>
        </w:rPr>
        <w:t>Клиент-ЮЛ хочет вывести средства со своего</w:t>
      </w:r>
      <w:r>
        <w:rPr>
          <w:rFonts w:ascii="Times New Roman" w:hAnsi="Times New Roman"/>
          <w:color w:val="000000"/>
        </w:rPr>
        <w:t> </w:t>
      </w:r>
      <w:r w:rsidRPr="00F2187C">
        <w:rPr>
          <w:rFonts w:ascii="Times New Roman" w:hAnsi="Times New Roman"/>
          <w:color w:val="000000"/>
          <w:lang w:val="ru-RU"/>
        </w:rPr>
        <w:t>СЦР.</w:t>
      </w:r>
    </w:p>
    <w:p w14:paraId="7A1BB5DA" w14:textId="77777777" w:rsidR="00355AA9" w:rsidRDefault="00355AA9" w:rsidP="00355AA9">
      <w:pPr>
        <w:pStyle w:val="30"/>
      </w:pPr>
      <w:bookmarkStart w:id="120" w:name="_Toc335392216"/>
      <w:bookmarkStart w:id="121" w:name="_Toc178598729"/>
      <w:r>
        <w:lastRenderedPageBreak/>
        <w:t>Основной сценарий обмена</w:t>
      </w:r>
      <w:bookmarkEnd w:id="120"/>
      <w:bookmarkEnd w:id="121"/>
    </w:p>
    <w:p w14:paraId="141C5E9D" w14:textId="77777777" w:rsidR="00355AA9" w:rsidRDefault="00355AA9" w:rsidP="00355AA9">
      <w:r>
        <w:rPr>
          <w:noProof/>
          <w:lang w:val="ru-RU" w:eastAsia="ru-RU"/>
        </w:rPr>
        <w:drawing>
          <wp:inline distT="0" distB="0" distL="0" distR="0" wp14:anchorId="348646B0" wp14:editId="1E52A289">
            <wp:extent cx="6217920" cy="6469512"/>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22"/>
                    <a:stretch>
                      <a:fillRect/>
                    </a:stretch>
                  </pic:blipFill>
                  <pic:spPr>
                    <a:xfrm>
                      <a:off x="0" y="0"/>
                      <a:ext cx="6217920" cy="6469512"/>
                    </a:xfrm>
                    <a:prstGeom prst="rect">
                      <a:avLst/>
                    </a:prstGeom>
                  </pic:spPr>
                </pic:pic>
              </a:graphicData>
            </a:graphic>
          </wp:inline>
        </w:drawing>
      </w:r>
    </w:p>
    <w:p w14:paraId="1F666E9A"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Описание </w:t>
      </w:r>
    </w:p>
    <w:p w14:paraId="37ADBAF3" w14:textId="77777777" w:rsidR="00355AA9" w:rsidRPr="00F2187C" w:rsidRDefault="00355AA9" w:rsidP="00355AA9">
      <w:pPr>
        <w:spacing w:after="269"/>
        <w:jc w:val="both"/>
        <w:rPr>
          <w:lang w:val="ru-RU"/>
        </w:rPr>
      </w:pPr>
      <w:r w:rsidRPr="00F2187C">
        <w:rPr>
          <w:rFonts w:ascii="Times New Roman" w:hAnsi="Times New Roman"/>
          <w:color w:val="000000"/>
          <w:lang w:val="ru-RU"/>
        </w:rPr>
        <w:t>Вывод средств с СЦР на банковский счет или при увеличении остатка ЭДС, проводимый по инициативе Клиента-ЮЛ.</w:t>
      </w:r>
    </w:p>
    <w:p w14:paraId="1EE9CE2D" w14:textId="77777777" w:rsidR="00355AA9" w:rsidRDefault="00355AA9" w:rsidP="00355AA9">
      <w:pPr>
        <w:spacing w:after="269"/>
        <w:jc w:val="both"/>
      </w:pPr>
      <w:r>
        <w:rPr>
          <w:rFonts w:ascii="Times New Roman" w:hAnsi="Times New Roman"/>
          <w:b/>
          <w:color w:val="000000"/>
        </w:rPr>
        <w:t>Применяемые форматы сообщений</w:t>
      </w:r>
    </w:p>
    <w:p w14:paraId="0A975C48" w14:textId="77777777" w:rsidR="00355AA9" w:rsidRDefault="00355AA9" w:rsidP="00355AA9">
      <w:pPr>
        <w:numPr>
          <w:ilvl w:val="0"/>
          <w:numId w:val="263"/>
        </w:numPr>
        <w:jc w:val="both"/>
      </w:pPr>
      <w:r>
        <w:rPr>
          <w:rFonts w:ascii="Times New Roman" w:hAnsi="Times New Roman"/>
          <w:color w:val="000000"/>
        </w:rPr>
        <w:lastRenderedPageBreak/>
        <w:t>Запрос возможности вывода средств с СЦР Клиента-ЮЛ (cbdc.012 OrganisationDCSellingPossibilityRequest);</w:t>
      </w:r>
    </w:p>
    <w:p w14:paraId="6BBBF804" w14:textId="77777777" w:rsidR="00355AA9" w:rsidRPr="00F2187C" w:rsidRDefault="00355AA9" w:rsidP="00355AA9">
      <w:pPr>
        <w:numPr>
          <w:ilvl w:val="0"/>
          <w:numId w:val="263"/>
        </w:numPr>
        <w:jc w:val="both"/>
        <w:rPr>
          <w:lang w:val="ru-RU"/>
        </w:rPr>
      </w:pPr>
      <w:r w:rsidRPr="00F2187C">
        <w:rPr>
          <w:rFonts w:ascii="Times New Roman" w:hAnsi="Times New Roman"/>
          <w:color w:val="000000"/>
          <w:lang w:val="ru-RU"/>
        </w:rPr>
        <w:t>Ответ на запрос возможности вывода средств с СЦР Клиента-ЮЛ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OrganisationDCSellingPossibilityResponse</w:t>
      </w:r>
      <w:r w:rsidRPr="00F2187C">
        <w:rPr>
          <w:rFonts w:ascii="Times New Roman" w:hAnsi="Times New Roman"/>
          <w:color w:val="000000"/>
          <w:lang w:val="ru-RU"/>
        </w:rPr>
        <w:t>);</w:t>
      </w:r>
    </w:p>
    <w:p w14:paraId="2526A4B2" w14:textId="77777777" w:rsidR="00355AA9" w:rsidRPr="00F2187C" w:rsidRDefault="00355AA9" w:rsidP="00355AA9">
      <w:pPr>
        <w:numPr>
          <w:ilvl w:val="0"/>
          <w:numId w:val="263"/>
        </w:numPr>
        <w:jc w:val="both"/>
        <w:rPr>
          <w:lang w:val="ru-RU"/>
        </w:rPr>
      </w:pPr>
      <w:r w:rsidRPr="00F2187C">
        <w:rPr>
          <w:rFonts w:ascii="Times New Roman" w:hAnsi="Times New Roman"/>
          <w:color w:val="000000"/>
          <w:lang w:val="ru-RU"/>
        </w:rPr>
        <w:t>Распоряжение на вывод средств с СЦР Клиента-ЮЛ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OrganisationDCSellingRequest</w:t>
      </w:r>
      <w:r w:rsidRPr="00F2187C">
        <w:rPr>
          <w:rFonts w:ascii="Times New Roman" w:hAnsi="Times New Roman"/>
          <w:color w:val="000000"/>
          <w:lang w:val="ru-RU"/>
        </w:rPr>
        <w:t>);</w:t>
      </w:r>
    </w:p>
    <w:p w14:paraId="5689023A" w14:textId="77777777" w:rsidR="00355AA9" w:rsidRPr="00F2187C" w:rsidRDefault="00355AA9" w:rsidP="00355AA9">
      <w:pPr>
        <w:numPr>
          <w:ilvl w:val="0"/>
          <w:numId w:val="263"/>
        </w:numPr>
        <w:jc w:val="both"/>
        <w:rPr>
          <w:lang w:val="ru-RU"/>
        </w:rPr>
      </w:pPr>
      <w:r w:rsidRPr="00F2187C">
        <w:rPr>
          <w:rFonts w:ascii="Times New Roman" w:hAnsi="Times New Roman"/>
          <w:color w:val="000000"/>
          <w:lang w:val="ru-RU"/>
        </w:rPr>
        <w:t>Извещение ФП об исполнении распоряжения на вывод средств с СЦР Клиента-ЮЛ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OrganisationDCSellingFINotification</w:t>
      </w:r>
      <w:r w:rsidRPr="00F2187C">
        <w:rPr>
          <w:rFonts w:ascii="Times New Roman" w:hAnsi="Times New Roman"/>
          <w:color w:val="000000"/>
          <w:lang w:val="ru-RU"/>
        </w:rPr>
        <w:t>);</w:t>
      </w:r>
    </w:p>
    <w:p w14:paraId="6127426F" w14:textId="77777777" w:rsidR="00355AA9" w:rsidRPr="00F2187C" w:rsidRDefault="00355AA9" w:rsidP="00355AA9">
      <w:pPr>
        <w:numPr>
          <w:ilvl w:val="0"/>
          <w:numId w:val="263"/>
        </w:numPr>
        <w:jc w:val="both"/>
        <w:rPr>
          <w:lang w:val="ru-RU"/>
        </w:rPr>
      </w:pPr>
      <w:r w:rsidRPr="00F2187C">
        <w:rPr>
          <w:rFonts w:ascii="Times New Roman" w:hAnsi="Times New Roman"/>
          <w:color w:val="000000"/>
          <w:lang w:val="ru-RU"/>
        </w:rPr>
        <w:t>Извещение ЮЛ об исполнении распоряжения на вывод средств с СЦР Клиента-ЮЛ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OrganisationDCSellingNotification</w:t>
      </w:r>
      <w:r w:rsidRPr="00F2187C">
        <w:rPr>
          <w:rFonts w:ascii="Times New Roman" w:hAnsi="Times New Roman"/>
          <w:color w:val="000000"/>
          <w:lang w:val="ru-RU"/>
        </w:rPr>
        <w:t>).</w:t>
      </w:r>
    </w:p>
    <w:p w14:paraId="3A2C9496"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5B4D066C"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 Клиент-ЮЛ хочет вывести средства со своего СЦР.</w:t>
      </w:r>
    </w:p>
    <w:p w14:paraId="34FC4576"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4D018CBE" w14:textId="77777777" w:rsidR="00355AA9" w:rsidRPr="00F2187C" w:rsidRDefault="00355AA9" w:rsidP="00355AA9">
      <w:pPr>
        <w:spacing w:after="269"/>
        <w:jc w:val="both"/>
        <w:rPr>
          <w:lang w:val="ru-RU"/>
        </w:rPr>
      </w:pPr>
      <w:r w:rsidRPr="00F2187C">
        <w:rPr>
          <w:rFonts w:ascii="Times New Roman" w:hAnsi="Times New Roman"/>
          <w:color w:val="000000"/>
          <w:lang w:val="ru-RU"/>
        </w:rPr>
        <w:t>1. Клиент-ЮЛ инициирует операцию вывода средств с СЦР, направляет ФП ЭС "Запрос возможности вывода средств с СЦР Клиента-ЮЛ"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OrganisationDCSellingPossibilityRequest</w:t>
      </w:r>
      <w:r w:rsidRPr="00F2187C">
        <w:rPr>
          <w:rFonts w:ascii="Times New Roman" w:hAnsi="Times New Roman"/>
          <w:color w:val="000000"/>
          <w:lang w:val="ru-RU"/>
        </w:rPr>
        <w:t>) с указанием суммы и счета Клиента-ЮЛ, открытого у ФП, или ЭСП для зачисления безналичных денежных средств.</w:t>
      </w:r>
    </w:p>
    <w:p w14:paraId="4F813CCC"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проводит входной контроль ЭС "Запрос возможности вывода средств с СЦР Клиента-ЮЛ"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OrganisationDCSellingPossibilityRequest</w:t>
      </w:r>
      <w:r w:rsidRPr="00F2187C">
        <w:rPr>
          <w:rFonts w:ascii="Times New Roman" w:hAnsi="Times New Roman"/>
          <w:color w:val="000000"/>
          <w:lang w:val="ru-RU"/>
        </w:rPr>
        <w:t>), выполняет проверки:</w:t>
      </w:r>
    </w:p>
    <w:p w14:paraId="2C064DE7" w14:textId="77777777" w:rsidR="00355AA9" w:rsidRDefault="00355AA9" w:rsidP="00355AA9">
      <w:pPr>
        <w:numPr>
          <w:ilvl w:val="0"/>
          <w:numId w:val="264"/>
        </w:numPr>
        <w:jc w:val="both"/>
      </w:pPr>
      <w:r>
        <w:rPr>
          <w:rFonts w:ascii="Times New Roman" w:hAnsi="Times New Roman"/>
          <w:color w:val="000000"/>
        </w:rPr>
        <w:t>правомерность операции;</w:t>
      </w:r>
    </w:p>
    <w:p w14:paraId="08E7710F" w14:textId="77777777" w:rsidR="00355AA9" w:rsidRPr="00F2187C" w:rsidRDefault="00355AA9" w:rsidP="00355AA9">
      <w:pPr>
        <w:numPr>
          <w:ilvl w:val="0"/>
          <w:numId w:val="264"/>
        </w:numPr>
        <w:jc w:val="both"/>
        <w:rPr>
          <w:lang w:val="ru-RU"/>
        </w:rPr>
      </w:pPr>
      <w:r w:rsidRPr="00F2187C">
        <w:rPr>
          <w:rFonts w:ascii="Times New Roman" w:hAnsi="Times New Roman"/>
          <w:color w:val="000000"/>
          <w:lang w:val="ru-RU"/>
        </w:rPr>
        <w:t>принадлежность указанного счета зачисления / ЭСП Клиенту-ЮЛ.</w:t>
      </w:r>
    </w:p>
    <w:p w14:paraId="31E913A2"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успешного прохождения контроля ФП перенаправляет РОРД ЭС "Запрос возможности вывода средств с СЦР Клиента-ЮЛ"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OrganisationDCSellingPossibilityRequest</w:t>
      </w:r>
      <w:r w:rsidRPr="00F2187C">
        <w:rPr>
          <w:rFonts w:ascii="Times New Roman" w:hAnsi="Times New Roman"/>
          <w:color w:val="000000"/>
          <w:lang w:val="ru-RU"/>
        </w:rPr>
        <w:t>).</w:t>
      </w:r>
    </w:p>
    <w:p w14:paraId="55A2F6C1" w14:textId="77777777" w:rsidR="00355AA9" w:rsidRPr="00F2187C" w:rsidRDefault="00355AA9" w:rsidP="00355AA9">
      <w:pPr>
        <w:spacing w:after="269"/>
        <w:jc w:val="both"/>
        <w:rPr>
          <w:lang w:val="ru-RU"/>
        </w:rPr>
      </w:pPr>
      <w:r w:rsidRPr="00F2187C">
        <w:rPr>
          <w:rFonts w:ascii="Times New Roman" w:hAnsi="Times New Roman"/>
          <w:color w:val="000000"/>
          <w:lang w:val="ru-RU"/>
        </w:rPr>
        <w:t>3. РОРД проводит входной контроль ЭС "Запрос возможности вывода средств с СЦР Клиента-ЮЛ"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OrganisationDCSellingPossibilityRequest</w:t>
      </w:r>
      <w:r w:rsidRPr="00F2187C">
        <w:rPr>
          <w:rFonts w:ascii="Times New Roman" w:hAnsi="Times New Roman"/>
          <w:color w:val="000000"/>
          <w:lang w:val="ru-RU"/>
        </w:rPr>
        <w:t>). В случае успешного прохождения контроля РОРД создает Эталон ЭС "Распоряжение на вывод средств с СЦР Клиента-ЮЛ"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OrganisationDCSellingRequest</w:t>
      </w:r>
      <w:r w:rsidRPr="00F2187C">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вывода средств с СЦР Клиента-ЮЛ"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OrganisationDCSellingPossibilityResponse</w:t>
      </w:r>
      <w:r w:rsidRPr="00F2187C">
        <w:rPr>
          <w:rFonts w:ascii="Times New Roman" w:hAnsi="Times New Roman"/>
          <w:color w:val="000000"/>
          <w:lang w:val="ru-RU"/>
        </w:rPr>
        <w:t>), которое направляет ФП.</w:t>
      </w:r>
    </w:p>
    <w:p w14:paraId="67E14033" w14:textId="77777777" w:rsidR="00355AA9" w:rsidRPr="00F2187C" w:rsidRDefault="00355AA9" w:rsidP="00355AA9">
      <w:pPr>
        <w:spacing w:after="269"/>
        <w:jc w:val="both"/>
        <w:rPr>
          <w:lang w:val="ru-RU"/>
        </w:rPr>
      </w:pPr>
      <w:r w:rsidRPr="00F2187C">
        <w:rPr>
          <w:rFonts w:ascii="Times New Roman" w:hAnsi="Times New Roman"/>
          <w:color w:val="000000"/>
          <w:lang w:val="ru-RU"/>
        </w:rPr>
        <w:t>4. ФП проводит входной контроль и в случае успешного прохождения контроля перенаправляет ЭС Клиенту-ЮЛ.</w:t>
      </w:r>
    </w:p>
    <w:p w14:paraId="4768C88E"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5. Клиент-ЮЛ посредством ДБО ФП проводит входной контроль, после успешного проведения которого разбирает ЭС, получает из него эталон ЭС "Распоряжение на вывод средств с СЦР Клиента-ЮЛ"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OrganisationDCSellingRequest</w:t>
      </w:r>
      <w:r w:rsidRPr="00F2187C">
        <w:rPr>
          <w:rFonts w:ascii="Times New Roman" w:hAnsi="Times New Roman"/>
          <w:color w:val="000000"/>
          <w:lang w:val="ru-RU"/>
        </w:rPr>
        <w:t>), в состав которого входит эталон транзакционного сообщения РР.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Клиент-ЮЛ направляет в адрес ФП ЭС "Распоряжение на вывод средств с СЦР Клиента-ЮЛ"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OrganisationDCSellingRequest</w:t>
      </w:r>
      <w:r w:rsidRPr="00F2187C">
        <w:rPr>
          <w:rFonts w:ascii="Times New Roman" w:hAnsi="Times New Roman"/>
          <w:color w:val="000000"/>
          <w:lang w:val="ru-RU"/>
        </w:rPr>
        <w:t>).</w:t>
      </w:r>
    </w:p>
    <w:p w14:paraId="19E2DC3C" w14:textId="77777777" w:rsidR="00355AA9" w:rsidRPr="00F2187C" w:rsidRDefault="00355AA9" w:rsidP="00355AA9">
      <w:pPr>
        <w:spacing w:after="269"/>
        <w:jc w:val="both"/>
        <w:rPr>
          <w:lang w:val="ru-RU"/>
        </w:rPr>
      </w:pPr>
      <w:r w:rsidRPr="00F2187C">
        <w:rPr>
          <w:rFonts w:ascii="Times New Roman" w:hAnsi="Times New Roman"/>
          <w:color w:val="000000"/>
          <w:lang w:val="ru-RU"/>
        </w:rPr>
        <w:t>6. ФП проводит входной контроль ЭС. В случае успешного прохождения контроля ФП перенаправляет РОРД ЭС "Распоряжение на вывод средств с СЦР Клиента-ЮЛ"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OrganisationDCSellingRequest</w:t>
      </w:r>
      <w:r w:rsidRPr="00F2187C">
        <w:rPr>
          <w:rFonts w:ascii="Times New Roman" w:hAnsi="Times New Roman"/>
          <w:color w:val="000000"/>
          <w:lang w:val="ru-RU"/>
        </w:rPr>
        <w:t>).</w:t>
      </w:r>
    </w:p>
    <w:p w14:paraId="2F27ABCF" w14:textId="77777777" w:rsidR="00355AA9" w:rsidRPr="00F2187C" w:rsidRDefault="00355AA9" w:rsidP="00355AA9">
      <w:pPr>
        <w:spacing w:after="269"/>
        <w:jc w:val="both"/>
        <w:rPr>
          <w:lang w:val="ru-RU"/>
        </w:rPr>
      </w:pPr>
      <w:r w:rsidRPr="00F2187C">
        <w:rPr>
          <w:rFonts w:ascii="Times New Roman" w:hAnsi="Times New Roman"/>
          <w:color w:val="000000"/>
          <w:lang w:val="ru-RU"/>
        </w:rPr>
        <w:t>7. РОРД проводит входной контроль распоряжения и осуществляет контроль на:</w:t>
      </w:r>
    </w:p>
    <w:p w14:paraId="1FF6FF04" w14:textId="77777777" w:rsidR="00355AA9" w:rsidRPr="00F2187C" w:rsidRDefault="00355AA9" w:rsidP="00355AA9">
      <w:pPr>
        <w:numPr>
          <w:ilvl w:val="0"/>
          <w:numId w:val="265"/>
        </w:numPr>
        <w:jc w:val="both"/>
        <w:rPr>
          <w:lang w:val="ru-RU"/>
        </w:rPr>
      </w:pPr>
      <w:r w:rsidRPr="00F2187C">
        <w:rPr>
          <w:rFonts w:ascii="Times New Roman" w:hAnsi="Times New Roman"/>
          <w:color w:val="000000"/>
          <w:lang w:val="ru-RU"/>
        </w:rPr>
        <w:t>соответствие ролей отправителя и получателя типу совершаемой операции;</w:t>
      </w:r>
    </w:p>
    <w:p w14:paraId="61A1F59F" w14:textId="77777777" w:rsidR="00355AA9" w:rsidRPr="00F2187C" w:rsidRDefault="00355AA9" w:rsidP="00355AA9">
      <w:pPr>
        <w:numPr>
          <w:ilvl w:val="0"/>
          <w:numId w:val="265"/>
        </w:numPr>
        <w:jc w:val="both"/>
        <w:rPr>
          <w:lang w:val="ru-RU"/>
        </w:rPr>
      </w:pPr>
      <w:r w:rsidRPr="00F2187C">
        <w:rPr>
          <w:rFonts w:ascii="Times New Roman" w:hAnsi="Times New Roman"/>
          <w:color w:val="000000"/>
          <w:lang w:val="ru-RU"/>
        </w:rPr>
        <w:t>наличие и текущий статус СЦР Клиента-ЮЛ и ФП;</w:t>
      </w:r>
      <w:r w:rsidRPr="00F2187C">
        <w:rPr>
          <w:rFonts w:ascii="Calibri" w:hAnsi="Calibri"/>
          <w:color w:val="000000"/>
          <w:lang w:val="ru-RU"/>
        </w:rPr>
        <w:t xml:space="preserve"> </w:t>
      </w:r>
    </w:p>
    <w:p w14:paraId="1D58C54E" w14:textId="77777777" w:rsidR="00355AA9" w:rsidRPr="00F2187C" w:rsidRDefault="00355AA9" w:rsidP="00355AA9">
      <w:pPr>
        <w:numPr>
          <w:ilvl w:val="0"/>
          <w:numId w:val="265"/>
        </w:numPr>
        <w:jc w:val="both"/>
        <w:rPr>
          <w:lang w:val="ru-RU"/>
        </w:rPr>
      </w:pPr>
      <w:r w:rsidRPr="00F2187C">
        <w:rPr>
          <w:rFonts w:ascii="Times New Roman" w:hAnsi="Times New Roman"/>
          <w:color w:val="000000"/>
          <w:lang w:val="ru-RU"/>
        </w:rPr>
        <w:t>достаточность ЦР на СЦР Клиента-ЮЛ</w:t>
      </w:r>
    </w:p>
    <w:p w14:paraId="7196146E"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успешного прохождения контролей РОРД переводит ЦР с СЦР Клиента-ЮЛ на СЦР ФП, направляет ФП ЭС "Извещение ФП об исполнении распоряжения на вывод средств с СЦР Клиента-ЮЛ"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OrganisationDCSellingFINotification</w:t>
      </w:r>
      <w:r w:rsidRPr="00F2187C">
        <w:rPr>
          <w:rFonts w:ascii="Times New Roman" w:hAnsi="Times New Roman"/>
          <w:color w:val="000000"/>
          <w:lang w:val="ru-RU"/>
        </w:rPr>
        <w:t>), направляет ФП ЭС "Извещение ЮЛ об исполнении распоряжения на вывод средств с СЦР Клиента-ЮЛ"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OrganisationDCSellingNotification</w:t>
      </w:r>
      <w:r w:rsidRPr="00F2187C">
        <w:rPr>
          <w:rFonts w:ascii="Times New Roman" w:hAnsi="Times New Roman"/>
          <w:color w:val="000000"/>
          <w:lang w:val="ru-RU"/>
        </w:rPr>
        <w:t>).</w:t>
      </w:r>
    </w:p>
    <w:p w14:paraId="259AAAA9" w14:textId="77777777" w:rsidR="00355AA9" w:rsidRPr="00F2187C" w:rsidRDefault="00355AA9" w:rsidP="00355AA9">
      <w:pPr>
        <w:spacing w:after="269"/>
        <w:jc w:val="both"/>
        <w:rPr>
          <w:lang w:val="ru-RU"/>
        </w:rPr>
      </w:pPr>
      <w:r w:rsidRPr="00F2187C">
        <w:rPr>
          <w:rFonts w:ascii="Times New Roman" w:hAnsi="Times New Roman"/>
          <w:color w:val="000000"/>
          <w:lang w:val="ru-RU"/>
        </w:rPr>
        <w:t>8. ФП после получения и успешного проведения входного контроля ЭС "Извещение ФП об исполнении распоряжения на вывод средств с СЦР Клиента-ЮЛ"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OrganisationDCSellingFINotification</w:t>
      </w:r>
      <w:r w:rsidRPr="00F2187C">
        <w:rPr>
          <w:rFonts w:ascii="Times New Roman" w:hAnsi="Times New Roman"/>
          <w:color w:val="000000"/>
          <w:lang w:val="ru-RU"/>
        </w:rPr>
        <w:t xml:space="preserve">) зачисляет зарезервированную сумму безналичных денежных средств со своего счета на банковский счет / ЭСП Клиента-ЮЛ. </w:t>
      </w:r>
    </w:p>
    <w:p w14:paraId="3991E20C" w14:textId="77777777" w:rsidR="00355AA9" w:rsidRPr="00F2187C" w:rsidRDefault="00355AA9" w:rsidP="00355AA9">
      <w:pPr>
        <w:spacing w:after="269"/>
        <w:jc w:val="both"/>
        <w:rPr>
          <w:lang w:val="ru-RU"/>
        </w:rPr>
      </w:pPr>
      <w:r w:rsidRPr="00F2187C">
        <w:rPr>
          <w:rFonts w:ascii="Times New Roman" w:hAnsi="Times New Roman"/>
          <w:color w:val="000000"/>
          <w:lang w:val="ru-RU"/>
        </w:rPr>
        <w:t>9. ФП после получения и успешного проведения входного контроля ЭС "Извещение ЮЛ об исполнении распоряжения на вывод средств с СЦР Клиента-ЮЛ"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OrganisationDCSellingNotification</w:t>
      </w:r>
      <w:r w:rsidRPr="00F2187C">
        <w:rPr>
          <w:rFonts w:ascii="Times New Roman" w:hAnsi="Times New Roman"/>
          <w:color w:val="000000"/>
          <w:lang w:val="ru-RU"/>
        </w:rPr>
        <w:t>) перенаправляет ЭС Клиенту-ЮЛ.</w:t>
      </w:r>
    </w:p>
    <w:p w14:paraId="2C99B93B" w14:textId="77777777" w:rsidR="00355AA9" w:rsidRDefault="00355AA9" w:rsidP="00355AA9">
      <w:pPr>
        <w:pStyle w:val="30"/>
      </w:pPr>
      <w:bookmarkStart w:id="122" w:name="_Toc335392217"/>
      <w:bookmarkStart w:id="123" w:name="_Toc178598730"/>
      <w:r>
        <w:lastRenderedPageBreak/>
        <w:t>Неуспешный сценарий обмена 1</w:t>
      </w:r>
      <w:bookmarkEnd w:id="122"/>
      <w:bookmarkEnd w:id="123"/>
    </w:p>
    <w:p w14:paraId="2063E23B" w14:textId="77777777" w:rsidR="00355AA9" w:rsidRDefault="00355AA9" w:rsidP="00355AA9">
      <w:r>
        <w:rPr>
          <w:noProof/>
          <w:lang w:val="ru-RU" w:eastAsia="ru-RU"/>
        </w:rPr>
        <w:drawing>
          <wp:inline distT="0" distB="0" distL="0" distR="0" wp14:anchorId="63321804" wp14:editId="13D03EC7">
            <wp:extent cx="6217920" cy="2511083"/>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23"/>
                    <a:stretch>
                      <a:fillRect/>
                    </a:stretch>
                  </pic:blipFill>
                  <pic:spPr>
                    <a:xfrm>
                      <a:off x="0" y="0"/>
                      <a:ext cx="6217920" cy="2511083"/>
                    </a:xfrm>
                    <a:prstGeom prst="rect">
                      <a:avLst/>
                    </a:prstGeom>
                  </pic:spPr>
                </pic:pic>
              </a:graphicData>
            </a:graphic>
          </wp:inline>
        </w:drawing>
      </w:r>
    </w:p>
    <w:p w14:paraId="32EAA416"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Описание </w:t>
      </w:r>
    </w:p>
    <w:p w14:paraId="6EA5B1BD"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Неуспешный вывод средств с СЦР на банковский счет или при увеличении остатка ЭДС, проводимый по инициативе Клиента-ЮЛ.</w:t>
      </w:r>
    </w:p>
    <w:p w14:paraId="65A08004" w14:textId="77777777" w:rsidR="00355AA9" w:rsidRDefault="00355AA9" w:rsidP="00355AA9">
      <w:pPr>
        <w:spacing w:after="269"/>
        <w:jc w:val="both"/>
      </w:pPr>
      <w:r>
        <w:rPr>
          <w:rFonts w:ascii="Times New Roman" w:hAnsi="Times New Roman"/>
          <w:b/>
          <w:color w:val="000000"/>
        </w:rPr>
        <w:t>Применяемые форматы сообщений</w:t>
      </w:r>
    </w:p>
    <w:p w14:paraId="595C0A12" w14:textId="77777777" w:rsidR="00355AA9" w:rsidRPr="00F2187C" w:rsidRDefault="00355AA9" w:rsidP="00355AA9">
      <w:pPr>
        <w:numPr>
          <w:ilvl w:val="0"/>
          <w:numId w:val="266"/>
        </w:numPr>
        <w:jc w:val="both"/>
        <w:rPr>
          <w:lang w:val="ru-RU"/>
        </w:rPr>
      </w:pPr>
      <w:r w:rsidRPr="00F2187C">
        <w:rPr>
          <w:rFonts w:ascii="Times New Roman" w:hAnsi="Times New Roman"/>
          <w:color w:val="000000"/>
          <w:lang w:val="ru-RU"/>
        </w:rPr>
        <w:t>Распоряжение на вывод средств с СЦР Клиента-ЮЛ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OrganisationDCSellingRequest</w:t>
      </w:r>
      <w:r w:rsidRPr="00F2187C">
        <w:rPr>
          <w:rFonts w:ascii="Times New Roman" w:hAnsi="Times New Roman"/>
          <w:color w:val="000000"/>
          <w:lang w:val="ru-RU"/>
        </w:rPr>
        <w:t>).</w:t>
      </w:r>
    </w:p>
    <w:p w14:paraId="3AFB2E9A"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5137B085" w14:textId="77777777" w:rsidR="00355AA9" w:rsidRPr="00F2187C" w:rsidRDefault="00355AA9" w:rsidP="00355AA9">
      <w:pPr>
        <w:spacing w:after="269"/>
        <w:jc w:val="both"/>
        <w:rPr>
          <w:lang w:val="ru-RU"/>
        </w:rPr>
      </w:pPr>
      <w:r w:rsidRPr="00F2187C">
        <w:rPr>
          <w:rFonts w:ascii="Times New Roman" w:hAnsi="Times New Roman"/>
          <w:color w:val="000000"/>
          <w:lang w:val="ru-RU"/>
        </w:rPr>
        <w:t>Клиент-ЮЛ инициировал вывод средств с СЦР и уже получил эталон ЭС "Распоряжение на вывод средств с СЦР Клиента-ЮЛ"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OrganisationDCSellingRequest</w:t>
      </w:r>
      <w:r w:rsidRPr="00F2187C">
        <w:rPr>
          <w:rFonts w:ascii="Times New Roman" w:hAnsi="Times New Roman"/>
          <w:color w:val="000000"/>
          <w:lang w:val="ru-RU"/>
        </w:rPr>
        <w:t>), в состав которого входит эталон транзакционного сообщения РР.</w:t>
      </w:r>
    </w:p>
    <w:p w14:paraId="607BD1B4"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0928DC1B" w14:textId="77777777" w:rsidR="00355AA9" w:rsidRPr="00F2187C" w:rsidRDefault="00355AA9" w:rsidP="00355AA9">
      <w:pPr>
        <w:spacing w:after="269"/>
        <w:jc w:val="both"/>
        <w:rPr>
          <w:lang w:val="ru-RU"/>
        </w:rPr>
      </w:pPr>
      <w:r w:rsidRPr="00F2187C">
        <w:rPr>
          <w:rFonts w:ascii="Times New Roman" w:hAnsi="Times New Roman"/>
          <w:color w:val="000000"/>
          <w:lang w:val="ru-RU"/>
        </w:rPr>
        <w:t>1.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Клиент-ЮЛ направляет в адрес ФП ЭС "Распоряжение на вывод средств с СЦР Клиента-ЮЛ"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OrganisationDCSellingRequest</w:t>
      </w:r>
      <w:r w:rsidRPr="00F2187C">
        <w:rPr>
          <w:rFonts w:ascii="Times New Roman" w:hAnsi="Times New Roman"/>
          <w:color w:val="000000"/>
          <w:lang w:val="ru-RU"/>
        </w:rPr>
        <w:t>).</w:t>
      </w:r>
    </w:p>
    <w:p w14:paraId="7F90B8FE"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ФП проводит входной контроль ЭС, выполняет необходимые контроли. </w:t>
      </w:r>
    </w:p>
    <w:p w14:paraId="6E15E986" w14:textId="77777777" w:rsidR="00355AA9" w:rsidRPr="00F2187C" w:rsidRDefault="00355AA9" w:rsidP="00355AA9">
      <w:pPr>
        <w:spacing w:after="269"/>
        <w:jc w:val="both"/>
        <w:rPr>
          <w:lang w:val="ru-RU"/>
        </w:rPr>
      </w:pPr>
      <w:r w:rsidRPr="00F2187C">
        <w:rPr>
          <w:rFonts w:ascii="Times New Roman" w:hAnsi="Times New Roman"/>
          <w:color w:val="000000"/>
          <w:lang w:val="ru-RU"/>
        </w:rPr>
        <w:t>2.В случае неуспешного прохождения проверок ФП информирует Клиента-ЮЛ о невозможности исполнения распоряжения.</w:t>
      </w:r>
    </w:p>
    <w:p w14:paraId="59ACA041" w14:textId="77777777" w:rsidR="00355AA9" w:rsidRDefault="00355AA9" w:rsidP="00355AA9">
      <w:pPr>
        <w:pStyle w:val="30"/>
      </w:pPr>
      <w:bookmarkStart w:id="124" w:name="_Toc335392218"/>
      <w:bookmarkStart w:id="125" w:name="_Toc178598731"/>
      <w:r>
        <w:lastRenderedPageBreak/>
        <w:t>Неуспешный сценарий обмена 2</w:t>
      </w:r>
      <w:bookmarkEnd w:id="124"/>
      <w:bookmarkEnd w:id="125"/>
    </w:p>
    <w:p w14:paraId="4E8CD114" w14:textId="77777777" w:rsidR="00355AA9" w:rsidRDefault="00355AA9" w:rsidP="00355AA9">
      <w:r>
        <w:rPr>
          <w:noProof/>
          <w:lang w:val="ru-RU" w:eastAsia="ru-RU"/>
        </w:rPr>
        <w:drawing>
          <wp:inline distT="0" distB="0" distL="0" distR="0" wp14:anchorId="37050C4B" wp14:editId="57B57555">
            <wp:extent cx="6217920" cy="5029987"/>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
                    <pic:cNvPicPr/>
                  </pic:nvPicPr>
                  <pic:blipFill>
                    <a:blip r:embed="rId24"/>
                    <a:stretch>
                      <a:fillRect/>
                    </a:stretch>
                  </pic:blipFill>
                  <pic:spPr>
                    <a:xfrm>
                      <a:off x="0" y="0"/>
                      <a:ext cx="6217920" cy="5029987"/>
                    </a:xfrm>
                    <a:prstGeom prst="rect">
                      <a:avLst/>
                    </a:prstGeom>
                  </pic:spPr>
                </pic:pic>
              </a:graphicData>
            </a:graphic>
          </wp:inline>
        </w:drawing>
      </w:r>
    </w:p>
    <w:p w14:paraId="0B3DC296"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Описание </w:t>
      </w:r>
    </w:p>
    <w:p w14:paraId="5B5EB18F"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Неуспешный вывод средств с СЦР на банковский счет или при увеличении остатка ЭДС, проводимый по инициативе Клиента-ЮЛ.</w:t>
      </w:r>
    </w:p>
    <w:p w14:paraId="5ACE9636" w14:textId="77777777" w:rsidR="00355AA9" w:rsidRDefault="00355AA9" w:rsidP="00355AA9">
      <w:pPr>
        <w:spacing w:after="269"/>
        <w:jc w:val="both"/>
      </w:pPr>
      <w:r>
        <w:rPr>
          <w:rFonts w:ascii="Times New Roman" w:hAnsi="Times New Roman"/>
          <w:b/>
          <w:color w:val="000000"/>
        </w:rPr>
        <w:t>Применяемые форматы сообщений</w:t>
      </w:r>
    </w:p>
    <w:p w14:paraId="42657899" w14:textId="77777777" w:rsidR="00355AA9" w:rsidRPr="00F2187C" w:rsidRDefault="00355AA9" w:rsidP="00355AA9">
      <w:pPr>
        <w:numPr>
          <w:ilvl w:val="0"/>
          <w:numId w:val="267"/>
        </w:numPr>
        <w:jc w:val="both"/>
        <w:rPr>
          <w:lang w:val="ru-RU"/>
        </w:rPr>
      </w:pPr>
      <w:r w:rsidRPr="00F2187C">
        <w:rPr>
          <w:rFonts w:ascii="Times New Roman" w:hAnsi="Times New Roman"/>
          <w:color w:val="000000"/>
          <w:lang w:val="ru-RU"/>
        </w:rPr>
        <w:t>Распоряжение на вывод средств с СЦР Клиента-ЮЛ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OrganisationDCSellingRequest</w:t>
      </w:r>
      <w:r w:rsidRPr="00F2187C">
        <w:rPr>
          <w:rFonts w:ascii="Times New Roman" w:hAnsi="Times New Roman"/>
          <w:color w:val="000000"/>
          <w:lang w:val="ru-RU"/>
        </w:rPr>
        <w:t>);</w:t>
      </w:r>
    </w:p>
    <w:p w14:paraId="49D05D66" w14:textId="77777777" w:rsidR="00355AA9" w:rsidRDefault="00355AA9" w:rsidP="00355AA9">
      <w:pPr>
        <w:numPr>
          <w:ilvl w:val="0"/>
          <w:numId w:val="267"/>
        </w:numPr>
        <w:jc w:val="both"/>
      </w:pPr>
      <w:r>
        <w:rPr>
          <w:rFonts w:ascii="Times New Roman" w:hAnsi="Times New Roman"/>
          <w:color w:val="000000"/>
        </w:rPr>
        <w:t>Результат контроля (cbdc.666 StatusReport).</w:t>
      </w:r>
    </w:p>
    <w:p w14:paraId="599BE766" w14:textId="77777777" w:rsidR="00355AA9" w:rsidRDefault="00355AA9" w:rsidP="00355AA9">
      <w:pPr>
        <w:spacing w:after="269"/>
        <w:jc w:val="both"/>
      </w:pPr>
      <w:r>
        <w:rPr>
          <w:rFonts w:ascii="Times New Roman" w:hAnsi="Times New Roman"/>
          <w:b/>
          <w:color w:val="000000"/>
        </w:rPr>
        <w:t>Условие применения</w:t>
      </w:r>
    </w:p>
    <w:p w14:paraId="4D09099F" w14:textId="326A4789" w:rsidR="00355AA9" w:rsidRPr="00F2187C" w:rsidRDefault="00355AA9" w:rsidP="00355AA9">
      <w:pPr>
        <w:spacing w:after="269"/>
        <w:jc w:val="both"/>
        <w:rPr>
          <w:lang w:val="ru-RU"/>
        </w:rPr>
      </w:pPr>
      <w:r w:rsidRPr="00F2187C">
        <w:rPr>
          <w:rFonts w:ascii="Times New Roman" w:hAnsi="Times New Roman"/>
          <w:color w:val="000000"/>
          <w:lang w:val="ru-RU"/>
        </w:rPr>
        <w:lastRenderedPageBreak/>
        <w:t>Клиент-ЮЛ инициировал вывод средств с СЦР и уже получил эталон ЭС "Распоряжение на вывод средств с СЦР Клиента-ЮЛ"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OrganisationDCSellingRequest</w:t>
      </w:r>
      <w:r w:rsidRPr="00F2187C">
        <w:rPr>
          <w:rFonts w:ascii="Times New Roman" w:hAnsi="Times New Roman"/>
          <w:color w:val="000000"/>
          <w:lang w:val="ru-RU"/>
        </w:rPr>
        <w:t>), в состав которого входит эталон транзакционного сообщения РР.</w:t>
      </w:r>
    </w:p>
    <w:p w14:paraId="6EC3033B"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4A5FF2E8" w14:textId="77777777" w:rsidR="00355AA9" w:rsidRPr="00F2187C" w:rsidRDefault="00355AA9" w:rsidP="00355AA9">
      <w:pPr>
        <w:spacing w:after="269"/>
        <w:jc w:val="both"/>
        <w:rPr>
          <w:lang w:val="ru-RU"/>
        </w:rPr>
      </w:pPr>
      <w:r w:rsidRPr="00F2187C">
        <w:rPr>
          <w:rFonts w:ascii="Times New Roman" w:hAnsi="Times New Roman"/>
          <w:color w:val="000000"/>
          <w:lang w:val="ru-RU"/>
        </w:rPr>
        <w:t>1.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Клиент-ЮЛ направляет в адрес ФП ЭС "Распоряжение на вывод средств с СЦР Клиента-ЮЛ"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OrganisationDCSellingRequest</w:t>
      </w:r>
      <w:r w:rsidRPr="00F2187C">
        <w:rPr>
          <w:rFonts w:ascii="Times New Roman" w:hAnsi="Times New Roman"/>
          <w:color w:val="000000"/>
          <w:lang w:val="ru-RU"/>
        </w:rPr>
        <w:t>).</w:t>
      </w:r>
    </w:p>
    <w:p w14:paraId="5DF68D83"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проводит входной контроль ЭС. В случае успешного прохождения контроля ФП перенаправляет РОРД ЭС "Распоряжение на вывод средств с СЦР Клиента-ЮЛ"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OrganisationDCSellingRequest</w:t>
      </w:r>
      <w:r w:rsidRPr="00F2187C">
        <w:rPr>
          <w:rFonts w:ascii="Times New Roman" w:hAnsi="Times New Roman"/>
          <w:color w:val="000000"/>
          <w:lang w:val="ru-RU"/>
        </w:rPr>
        <w:t>).</w:t>
      </w:r>
    </w:p>
    <w:p w14:paraId="569FD59F" w14:textId="77777777" w:rsidR="00355AA9" w:rsidRPr="00F2187C" w:rsidRDefault="00355AA9" w:rsidP="00355AA9">
      <w:pPr>
        <w:spacing w:after="269"/>
        <w:jc w:val="both"/>
        <w:rPr>
          <w:lang w:val="ru-RU"/>
        </w:rPr>
      </w:pPr>
      <w:r w:rsidRPr="00F2187C">
        <w:rPr>
          <w:rFonts w:ascii="Times New Roman" w:hAnsi="Times New Roman"/>
          <w:color w:val="000000"/>
          <w:lang w:val="ru-RU"/>
        </w:rPr>
        <w:t>3. РОРД проводит входной контроль распоряжения и осуществляет контроль на:</w:t>
      </w:r>
    </w:p>
    <w:p w14:paraId="4CD31857" w14:textId="77777777" w:rsidR="00355AA9" w:rsidRPr="00F2187C" w:rsidRDefault="00355AA9" w:rsidP="00355AA9">
      <w:pPr>
        <w:numPr>
          <w:ilvl w:val="0"/>
          <w:numId w:val="268"/>
        </w:numPr>
        <w:jc w:val="both"/>
        <w:rPr>
          <w:lang w:val="ru-RU"/>
        </w:rPr>
      </w:pPr>
      <w:r w:rsidRPr="00F2187C">
        <w:rPr>
          <w:rFonts w:ascii="Times New Roman" w:hAnsi="Times New Roman"/>
          <w:color w:val="000000"/>
          <w:lang w:val="ru-RU"/>
        </w:rPr>
        <w:t>соответствие ролей отправителя и получателя типу совершаемой операции;</w:t>
      </w:r>
    </w:p>
    <w:p w14:paraId="5959AACE" w14:textId="77777777" w:rsidR="00355AA9" w:rsidRPr="00F2187C" w:rsidRDefault="00355AA9" w:rsidP="00355AA9">
      <w:pPr>
        <w:numPr>
          <w:ilvl w:val="0"/>
          <w:numId w:val="268"/>
        </w:numPr>
        <w:jc w:val="both"/>
        <w:rPr>
          <w:lang w:val="ru-RU"/>
        </w:rPr>
      </w:pPr>
      <w:r w:rsidRPr="00F2187C">
        <w:rPr>
          <w:rFonts w:ascii="Times New Roman" w:hAnsi="Times New Roman"/>
          <w:color w:val="000000"/>
          <w:lang w:val="ru-RU"/>
        </w:rPr>
        <w:t xml:space="preserve">наличие и текущий статус СЦР Клиента-ЮЛ и ФП; </w:t>
      </w:r>
    </w:p>
    <w:p w14:paraId="5FFA7B93" w14:textId="77777777" w:rsidR="00355AA9" w:rsidRPr="00F2187C" w:rsidRDefault="00355AA9" w:rsidP="00355AA9">
      <w:pPr>
        <w:numPr>
          <w:ilvl w:val="0"/>
          <w:numId w:val="268"/>
        </w:numPr>
        <w:jc w:val="both"/>
        <w:rPr>
          <w:lang w:val="ru-RU"/>
        </w:rPr>
      </w:pPr>
      <w:r w:rsidRPr="00F2187C">
        <w:rPr>
          <w:rFonts w:ascii="Times New Roman" w:hAnsi="Times New Roman"/>
          <w:color w:val="000000"/>
          <w:lang w:val="ru-RU"/>
        </w:rPr>
        <w:t>достаточность ЦР на СЦР Клиента-ЮЛ</w:t>
      </w:r>
    </w:p>
    <w:p w14:paraId="27638EF8" w14:textId="77777777" w:rsidR="00355AA9" w:rsidRPr="00F2187C" w:rsidRDefault="00355AA9" w:rsidP="00355AA9">
      <w:pPr>
        <w:spacing w:after="269"/>
        <w:jc w:val="both"/>
        <w:rPr>
          <w:lang w:val="ru-RU"/>
        </w:rPr>
      </w:pPr>
      <w:r w:rsidRPr="00F2187C">
        <w:rPr>
          <w:rFonts w:ascii="Times New Roman" w:hAnsi="Times New Roman"/>
          <w:color w:val="000000"/>
          <w:lang w:val="ru-RU"/>
        </w:rPr>
        <w:t>4.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Клиента-ЮЛ о невозможности исполнения распоряжения.</w:t>
      </w:r>
    </w:p>
    <w:p w14:paraId="31708E65" w14:textId="77777777" w:rsidR="00355AA9" w:rsidRPr="00F2187C" w:rsidRDefault="00355AA9" w:rsidP="00355AA9">
      <w:pPr>
        <w:spacing w:after="269"/>
        <w:jc w:val="both"/>
        <w:rPr>
          <w:lang w:val="ru-RU"/>
        </w:rPr>
      </w:pPr>
      <w:r w:rsidRPr="00F2187C">
        <w:rPr>
          <w:rFonts w:ascii="Times New Roman" w:hAnsi="Times New Roman"/>
          <w:color w:val="000000"/>
          <w:lang w:val="ru-RU"/>
        </w:rPr>
        <w:t>5.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Клиента-ЮЛ о невозможности исполнения распоряжения.</w:t>
      </w:r>
    </w:p>
    <w:p w14:paraId="46138B6A" w14:textId="4885E2E3" w:rsidR="00355AA9" w:rsidRDefault="00355AA9" w:rsidP="00355AA9">
      <w:pPr>
        <w:pStyle w:val="21"/>
        <w:tabs>
          <w:tab w:val="clear" w:pos="1286"/>
          <w:tab w:val="num" w:pos="860"/>
        </w:tabs>
        <w:ind w:left="860"/>
      </w:pPr>
      <w:bookmarkStart w:id="126" w:name="_Toc335392219"/>
      <w:bookmarkStart w:id="127" w:name="_Toc178598732"/>
      <w:r>
        <w:t>Пополнение СЦР Клиента-ФЛ</w:t>
      </w:r>
      <w:bookmarkEnd w:id="127"/>
      <w:r>
        <w:t xml:space="preserve"> </w:t>
      </w:r>
      <w:bookmarkEnd w:id="126"/>
    </w:p>
    <w:p w14:paraId="76D8295C" w14:textId="77777777" w:rsidR="00355AA9" w:rsidRDefault="00355AA9" w:rsidP="00355AA9">
      <w:pPr>
        <w:pStyle w:val="30"/>
      </w:pPr>
      <w:bookmarkStart w:id="128" w:name="_Toc335392220"/>
      <w:bookmarkStart w:id="129" w:name="_Toc178598733"/>
      <w:r>
        <w:t>Область применения</w:t>
      </w:r>
      <w:bookmarkEnd w:id="128"/>
      <w:bookmarkEnd w:id="129"/>
    </w:p>
    <w:p w14:paraId="5DB7B60A" w14:textId="77777777" w:rsidR="00355AA9" w:rsidRPr="00F2187C" w:rsidRDefault="00355AA9" w:rsidP="00355AA9">
      <w:pPr>
        <w:spacing w:after="269"/>
        <w:rPr>
          <w:lang w:val="ru-RU"/>
        </w:rPr>
      </w:pPr>
      <w:r w:rsidRPr="00F2187C">
        <w:rPr>
          <w:rFonts w:ascii="Times New Roman" w:hAnsi="Times New Roman"/>
          <w:color w:val="000000"/>
          <w:lang w:val="ru-RU"/>
        </w:rPr>
        <w:t>Клиент-ФЛ хочет пополнить свой</w:t>
      </w:r>
      <w:r>
        <w:rPr>
          <w:rFonts w:ascii="Times New Roman" w:hAnsi="Times New Roman"/>
          <w:color w:val="000000"/>
        </w:rPr>
        <w:t> </w:t>
      </w:r>
      <w:r w:rsidRPr="00F2187C">
        <w:rPr>
          <w:rFonts w:ascii="Times New Roman" w:hAnsi="Times New Roman"/>
          <w:color w:val="000000"/>
          <w:lang w:val="ru-RU"/>
        </w:rPr>
        <w:t>СЦР.</w:t>
      </w:r>
    </w:p>
    <w:p w14:paraId="6BCF9524" w14:textId="77777777" w:rsidR="00355AA9" w:rsidRDefault="00355AA9" w:rsidP="00355AA9">
      <w:pPr>
        <w:pStyle w:val="30"/>
      </w:pPr>
      <w:bookmarkStart w:id="130" w:name="_Toc335392221"/>
      <w:bookmarkStart w:id="131" w:name="_Toc178598734"/>
      <w:r>
        <w:lastRenderedPageBreak/>
        <w:t>Основной сценарий обмена</w:t>
      </w:r>
      <w:bookmarkEnd w:id="130"/>
      <w:bookmarkEnd w:id="131"/>
    </w:p>
    <w:p w14:paraId="15997B6B" w14:textId="7135F027" w:rsidR="00355AA9" w:rsidRDefault="00F1139C" w:rsidP="00355AA9">
      <w:r>
        <w:rPr>
          <w:noProof/>
          <w:lang w:val="ru-RU" w:eastAsia="ru-RU"/>
        </w:rPr>
        <w:drawing>
          <wp:inline distT="0" distB="0" distL="0" distR="0" wp14:anchorId="0FF573C2" wp14:editId="2C07DA02">
            <wp:extent cx="5971540" cy="66911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5"/>
                    <a:stretch>
                      <a:fillRect/>
                    </a:stretch>
                  </pic:blipFill>
                  <pic:spPr>
                    <a:xfrm>
                      <a:off x="0" y="0"/>
                      <a:ext cx="5971540" cy="6691150"/>
                    </a:xfrm>
                    <a:prstGeom prst="rect">
                      <a:avLst/>
                    </a:prstGeom>
                  </pic:spPr>
                </pic:pic>
              </a:graphicData>
            </a:graphic>
          </wp:inline>
        </w:drawing>
      </w:r>
    </w:p>
    <w:p w14:paraId="3C207CBB"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455DE900" w14:textId="77777777" w:rsidR="00355AA9" w:rsidRPr="00F2187C" w:rsidRDefault="00355AA9" w:rsidP="00355AA9">
      <w:pPr>
        <w:spacing w:after="269"/>
        <w:jc w:val="both"/>
        <w:rPr>
          <w:lang w:val="ru-RU"/>
        </w:rPr>
      </w:pPr>
      <w:r w:rsidRPr="00F2187C">
        <w:rPr>
          <w:rFonts w:ascii="Times New Roman" w:hAnsi="Times New Roman"/>
          <w:color w:val="000000"/>
          <w:lang w:val="ru-RU"/>
        </w:rPr>
        <w:t>Пополнение СЦР Клиента-ФЛ за счет безналичных денежных средств или при уменьшении остатка ЭДС, проводимое по инициативе Клиента-ФЛ.</w:t>
      </w:r>
    </w:p>
    <w:p w14:paraId="3EC08163" w14:textId="77777777" w:rsidR="00355AA9" w:rsidRDefault="00355AA9" w:rsidP="00355AA9">
      <w:pPr>
        <w:spacing w:after="269"/>
        <w:jc w:val="both"/>
      </w:pPr>
      <w:r>
        <w:rPr>
          <w:rFonts w:ascii="Times New Roman" w:hAnsi="Times New Roman"/>
          <w:b/>
          <w:color w:val="000000"/>
        </w:rPr>
        <w:t>Применяемые форматы сообщений:</w:t>
      </w:r>
    </w:p>
    <w:p w14:paraId="7A308B61" w14:textId="77777777" w:rsidR="00355AA9" w:rsidRDefault="00355AA9" w:rsidP="00355AA9">
      <w:pPr>
        <w:numPr>
          <w:ilvl w:val="0"/>
          <w:numId w:val="269"/>
        </w:numPr>
        <w:jc w:val="both"/>
      </w:pPr>
      <w:r>
        <w:rPr>
          <w:rFonts w:ascii="Times New Roman" w:hAnsi="Times New Roman"/>
          <w:color w:val="000000"/>
        </w:rPr>
        <w:lastRenderedPageBreak/>
        <w:t>Запрос возможности пополнения СЦР Клиента-ФЛ (cbdc.012 CustomerDCBuyingFIPossibilityRequest);</w:t>
      </w:r>
    </w:p>
    <w:p w14:paraId="335FEEF7" w14:textId="77777777" w:rsidR="00355AA9" w:rsidRPr="00F2187C" w:rsidRDefault="00355AA9" w:rsidP="00355AA9">
      <w:pPr>
        <w:numPr>
          <w:ilvl w:val="0"/>
          <w:numId w:val="269"/>
        </w:numPr>
        <w:jc w:val="both"/>
        <w:rPr>
          <w:lang w:val="ru-RU"/>
        </w:rPr>
      </w:pPr>
      <w:r w:rsidRPr="00F2187C">
        <w:rPr>
          <w:rFonts w:ascii="Times New Roman" w:hAnsi="Times New Roman"/>
          <w:color w:val="000000"/>
          <w:lang w:val="ru-RU"/>
        </w:rPr>
        <w:t>Ответ на запрос возможности пополнения СЦР Клиента-ФЛ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CustomerDCBuyingFIPossibilityResponse</w:t>
      </w:r>
      <w:r w:rsidRPr="00F2187C">
        <w:rPr>
          <w:rFonts w:ascii="Times New Roman" w:hAnsi="Times New Roman"/>
          <w:color w:val="000000"/>
          <w:lang w:val="ru-RU"/>
        </w:rPr>
        <w:t>);</w:t>
      </w:r>
    </w:p>
    <w:p w14:paraId="025F54C6" w14:textId="77777777" w:rsidR="00355AA9" w:rsidRPr="00F2187C" w:rsidRDefault="00355AA9" w:rsidP="00355AA9">
      <w:pPr>
        <w:numPr>
          <w:ilvl w:val="0"/>
          <w:numId w:val="269"/>
        </w:numPr>
        <w:jc w:val="both"/>
        <w:rPr>
          <w:lang w:val="ru-RU"/>
        </w:rPr>
      </w:pPr>
      <w:r w:rsidRPr="00F2187C">
        <w:rPr>
          <w:rFonts w:ascii="Times New Roman" w:hAnsi="Times New Roman"/>
          <w:color w:val="000000"/>
          <w:lang w:val="ru-RU"/>
        </w:rPr>
        <w:t>Распоряжение о пополнении СЦР Клиента-ФЛ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CustomerDCBuyingOrder</w:t>
      </w:r>
      <w:r w:rsidRPr="00F2187C">
        <w:rPr>
          <w:rFonts w:ascii="Times New Roman" w:hAnsi="Times New Roman"/>
          <w:color w:val="000000"/>
          <w:lang w:val="ru-RU"/>
        </w:rPr>
        <w:t>);</w:t>
      </w:r>
    </w:p>
    <w:p w14:paraId="1E43D7A5" w14:textId="5685EBD6" w:rsidR="00355AA9" w:rsidRPr="00F2187C" w:rsidRDefault="00355AA9" w:rsidP="00355AA9">
      <w:pPr>
        <w:numPr>
          <w:ilvl w:val="0"/>
          <w:numId w:val="269"/>
        </w:numPr>
        <w:jc w:val="both"/>
        <w:rPr>
          <w:lang w:val="ru-RU"/>
        </w:rPr>
      </w:pPr>
      <w:r w:rsidRPr="00F2187C">
        <w:rPr>
          <w:rFonts w:ascii="Times New Roman" w:hAnsi="Times New Roman"/>
          <w:color w:val="000000"/>
          <w:lang w:val="ru-RU"/>
        </w:rPr>
        <w:t>Извещение ФЛ об исполнении распоряжения о пополнени</w:t>
      </w:r>
      <w:r w:rsidR="00272F3B">
        <w:rPr>
          <w:rFonts w:ascii="Times New Roman" w:hAnsi="Times New Roman"/>
          <w:color w:val="000000"/>
          <w:lang w:val="ru-RU"/>
        </w:rPr>
        <w:t>и</w:t>
      </w:r>
      <w:r w:rsidRPr="00F2187C">
        <w:rPr>
          <w:rFonts w:ascii="Times New Roman" w:hAnsi="Times New Roman"/>
          <w:color w:val="000000"/>
          <w:lang w:val="ru-RU"/>
        </w:rPr>
        <w:t xml:space="preserve"> СЦР Клиента-ФЛ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CustomerDCBuyingNotification</w:t>
      </w:r>
      <w:r w:rsidRPr="00F2187C">
        <w:rPr>
          <w:rFonts w:ascii="Times New Roman" w:hAnsi="Times New Roman"/>
          <w:color w:val="000000"/>
          <w:lang w:val="ru-RU"/>
        </w:rPr>
        <w:t>);</w:t>
      </w:r>
    </w:p>
    <w:p w14:paraId="2BB492C3" w14:textId="77777777" w:rsidR="00355AA9" w:rsidRPr="00F2187C" w:rsidRDefault="00355AA9" w:rsidP="00355AA9">
      <w:pPr>
        <w:numPr>
          <w:ilvl w:val="0"/>
          <w:numId w:val="269"/>
        </w:numPr>
        <w:jc w:val="both"/>
        <w:rPr>
          <w:lang w:val="ru-RU"/>
        </w:rPr>
      </w:pPr>
      <w:r w:rsidRPr="00F2187C">
        <w:rPr>
          <w:rFonts w:ascii="Times New Roman" w:hAnsi="Times New Roman"/>
          <w:color w:val="000000"/>
          <w:lang w:val="ru-RU"/>
        </w:rPr>
        <w:t>Извещение ФП об исполнении распоряжения о пополнении СЦР Клиента-ФЛ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CustomerDCBuyingFINotification</w:t>
      </w:r>
      <w:r w:rsidRPr="00F2187C">
        <w:rPr>
          <w:rFonts w:ascii="Times New Roman" w:hAnsi="Times New Roman"/>
          <w:color w:val="000000"/>
          <w:lang w:val="ru-RU"/>
        </w:rPr>
        <w:t>).</w:t>
      </w:r>
    </w:p>
    <w:p w14:paraId="496F07B3" w14:textId="77777777" w:rsidR="00355AA9" w:rsidRPr="00F2187C" w:rsidRDefault="00355AA9" w:rsidP="00355AA9">
      <w:pPr>
        <w:spacing w:after="269"/>
        <w:jc w:val="both"/>
        <w:rPr>
          <w:lang w:val="ru-RU"/>
        </w:rPr>
      </w:pPr>
    </w:p>
    <w:p w14:paraId="43873518"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350CB61B"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 Клиент-ФЛ хочет пополнить свой СЦР.</w:t>
      </w:r>
    </w:p>
    <w:p w14:paraId="43B30239"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45692B6F"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1. Клиент-ФЛ информирует ФП о желании пополнить свой СЦР за счет безналичных средств (в том числе, ЭДС) с указанием суммы и счета Клиента-ФЛ, открытого у ФП, или ЭСП для списания суммы безналичных средств. </w:t>
      </w:r>
    </w:p>
    <w:p w14:paraId="6EB41C49" w14:textId="77777777" w:rsidR="00355AA9" w:rsidRDefault="00355AA9" w:rsidP="00355AA9">
      <w:pPr>
        <w:spacing w:after="269"/>
        <w:jc w:val="both"/>
      </w:pPr>
      <w:r>
        <w:rPr>
          <w:rFonts w:ascii="Times New Roman" w:hAnsi="Times New Roman"/>
          <w:color w:val="000000"/>
        </w:rPr>
        <w:t>2. ФП выполняет проверки:</w:t>
      </w:r>
    </w:p>
    <w:p w14:paraId="0EAE09FE" w14:textId="77777777" w:rsidR="00355AA9" w:rsidRPr="00F2187C" w:rsidRDefault="00355AA9" w:rsidP="00355AA9">
      <w:pPr>
        <w:numPr>
          <w:ilvl w:val="0"/>
          <w:numId w:val="270"/>
        </w:numPr>
        <w:jc w:val="both"/>
        <w:rPr>
          <w:lang w:val="ru-RU"/>
        </w:rPr>
      </w:pPr>
      <w:r w:rsidRPr="00F2187C">
        <w:rPr>
          <w:rFonts w:ascii="Times New Roman" w:hAnsi="Times New Roman"/>
          <w:color w:val="000000"/>
          <w:lang w:val="ru-RU"/>
        </w:rPr>
        <w:t>принадлежность указанного счета или ЭСП Клиенту-ФЛ,</w:t>
      </w:r>
    </w:p>
    <w:p w14:paraId="45C21749" w14:textId="77777777" w:rsidR="00355AA9" w:rsidRPr="00F2187C" w:rsidRDefault="00355AA9" w:rsidP="00355AA9">
      <w:pPr>
        <w:numPr>
          <w:ilvl w:val="0"/>
          <w:numId w:val="270"/>
        </w:numPr>
        <w:jc w:val="both"/>
        <w:rPr>
          <w:lang w:val="ru-RU"/>
        </w:rPr>
      </w:pPr>
      <w:r w:rsidRPr="00F2187C">
        <w:rPr>
          <w:rFonts w:ascii="Times New Roman" w:hAnsi="Times New Roman"/>
          <w:color w:val="000000"/>
          <w:lang w:val="ru-RU"/>
        </w:rPr>
        <w:t>достаточность средств на счете или ЭСП Клиента-ФЛ,</w:t>
      </w:r>
    </w:p>
    <w:p w14:paraId="42042655" w14:textId="77777777" w:rsidR="00355AA9" w:rsidRPr="00F2187C" w:rsidRDefault="00355AA9" w:rsidP="00355AA9">
      <w:pPr>
        <w:numPr>
          <w:ilvl w:val="0"/>
          <w:numId w:val="270"/>
        </w:numPr>
        <w:jc w:val="both"/>
        <w:rPr>
          <w:lang w:val="ru-RU"/>
        </w:rPr>
      </w:pPr>
      <w:r w:rsidRPr="00F2187C">
        <w:rPr>
          <w:rFonts w:ascii="Times New Roman" w:hAnsi="Times New Roman"/>
          <w:color w:val="000000"/>
          <w:lang w:val="ru-RU"/>
        </w:rPr>
        <w:t>достаточность ЦР у ФП для исполнения заявки.</w:t>
      </w:r>
    </w:p>
    <w:p w14:paraId="343F6A6A"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успешного прохождения проверок и контролей ФП переводит необходимую сумму безналичных денежных средств с банковского счета или ЭСП Клиента-ФЛ на свой счет, формирует и направляет в РОРД ЭС "Запрос возможности операции покупки ЦР Клиентом-ФЛ"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CustomerDCBuyingFIPossibilityRequest</w:t>
      </w:r>
      <w:r w:rsidRPr="00F2187C">
        <w:rPr>
          <w:rFonts w:ascii="Times New Roman" w:hAnsi="Times New Roman"/>
          <w:color w:val="000000"/>
          <w:lang w:val="ru-RU"/>
        </w:rPr>
        <w:t>).</w:t>
      </w:r>
    </w:p>
    <w:p w14:paraId="7FE22EAF" w14:textId="77777777" w:rsidR="00355AA9" w:rsidRPr="00F2187C" w:rsidRDefault="00355AA9" w:rsidP="00355AA9">
      <w:pPr>
        <w:spacing w:after="269"/>
        <w:jc w:val="both"/>
        <w:rPr>
          <w:lang w:val="ru-RU"/>
        </w:rPr>
      </w:pPr>
      <w:r w:rsidRPr="00F2187C">
        <w:rPr>
          <w:rFonts w:ascii="Times New Roman" w:hAnsi="Times New Roman"/>
          <w:color w:val="000000"/>
          <w:lang w:val="ru-RU"/>
        </w:rPr>
        <w:t>3. РОРД проводит входной контроль ЭС "Запрос возможности пополнения СЦР Клиента-ФЛ"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CustomerDCBuyingFIPossibilityRequest</w:t>
      </w:r>
      <w:r w:rsidRPr="00F2187C">
        <w:rPr>
          <w:rFonts w:ascii="Times New Roman" w:hAnsi="Times New Roman"/>
          <w:color w:val="000000"/>
          <w:lang w:val="ru-RU"/>
        </w:rPr>
        <w:t>). В случае успешного прохождения контроля РОРД создает Эталон ЭС «Распоряжение о пополнении СЦР Клиента-ФЛ»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CustomerDCBuyingOrder</w:t>
      </w:r>
      <w:r w:rsidRPr="00F2187C">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пополнения СЦР Клиента-ФЛ"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CustomerDCBuyingFIPossibilityResponse</w:t>
      </w:r>
      <w:r w:rsidRPr="00F2187C">
        <w:rPr>
          <w:rFonts w:ascii="Times New Roman" w:hAnsi="Times New Roman"/>
          <w:color w:val="000000"/>
          <w:lang w:val="ru-RU"/>
        </w:rPr>
        <w:t>), которое направляет ФП.</w:t>
      </w:r>
    </w:p>
    <w:p w14:paraId="2325E909"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4. ФП проводит входной контроль ЭС "Ответ на запрос возможности пополнения СЦР Клиента-ФЛ"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CustomerDCBuyingFIPossibilityResponse</w:t>
      </w:r>
      <w:r w:rsidRPr="00F2187C">
        <w:rPr>
          <w:rFonts w:ascii="Times New Roman" w:hAnsi="Times New Roman"/>
          <w:color w:val="000000"/>
          <w:lang w:val="ru-RU"/>
        </w:rPr>
        <w:t>). В случае успешного прохождения контроля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и направляет в РОРД ЭС «Распоряжение о пополнении СЦР Клиента-ФЛ»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CustomerDCBuyingOrder</w:t>
      </w:r>
      <w:r w:rsidRPr="00F2187C">
        <w:rPr>
          <w:rFonts w:ascii="Times New Roman" w:hAnsi="Times New Roman"/>
          <w:color w:val="000000"/>
          <w:lang w:val="ru-RU"/>
        </w:rPr>
        <w:t>).</w:t>
      </w:r>
    </w:p>
    <w:p w14:paraId="0069C2AF" w14:textId="77777777" w:rsidR="00355AA9" w:rsidRPr="00F2187C" w:rsidRDefault="00355AA9" w:rsidP="00355AA9">
      <w:pPr>
        <w:spacing w:after="269"/>
        <w:jc w:val="both"/>
        <w:rPr>
          <w:lang w:val="ru-RU"/>
        </w:rPr>
      </w:pPr>
      <w:r w:rsidRPr="00F2187C">
        <w:rPr>
          <w:rFonts w:ascii="Times New Roman" w:hAnsi="Times New Roman"/>
          <w:color w:val="000000"/>
          <w:lang w:val="ru-RU"/>
        </w:rPr>
        <w:t>5. РОРД проводит входной контроль распоряжения, а также проверки:</w:t>
      </w:r>
    </w:p>
    <w:p w14:paraId="745E60D4" w14:textId="77777777" w:rsidR="00355AA9" w:rsidRPr="00F2187C" w:rsidRDefault="00355AA9" w:rsidP="00355AA9">
      <w:pPr>
        <w:numPr>
          <w:ilvl w:val="0"/>
          <w:numId w:val="271"/>
        </w:numPr>
        <w:jc w:val="both"/>
        <w:rPr>
          <w:lang w:val="ru-RU"/>
        </w:rPr>
      </w:pPr>
      <w:r w:rsidRPr="00F2187C">
        <w:rPr>
          <w:rFonts w:ascii="Times New Roman" w:hAnsi="Times New Roman"/>
          <w:color w:val="000000"/>
          <w:lang w:val="ru-RU"/>
        </w:rPr>
        <w:t>соответствие ролей отправителя и получателя типу совершаемой операции,</w:t>
      </w:r>
    </w:p>
    <w:p w14:paraId="63B59A21" w14:textId="77777777" w:rsidR="00355AA9" w:rsidRPr="00F2187C" w:rsidRDefault="00355AA9" w:rsidP="00355AA9">
      <w:pPr>
        <w:numPr>
          <w:ilvl w:val="0"/>
          <w:numId w:val="271"/>
        </w:numPr>
        <w:jc w:val="both"/>
        <w:rPr>
          <w:lang w:val="ru-RU"/>
        </w:rPr>
      </w:pPr>
      <w:r w:rsidRPr="00F2187C">
        <w:rPr>
          <w:rFonts w:ascii="Times New Roman" w:hAnsi="Times New Roman"/>
          <w:color w:val="000000"/>
          <w:lang w:val="ru-RU"/>
        </w:rPr>
        <w:t>наличие и текущий статус СЦР ФП и Клиента-ФЛ,</w:t>
      </w:r>
    </w:p>
    <w:p w14:paraId="48E6C89E" w14:textId="77777777" w:rsidR="00355AA9" w:rsidRPr="00F2187C" w:rsidRDefault="00355AA9" w:rsidP="00355AA9">
      <w:pPr>
        <w:numPr>
          <w:ilvl w:val="0"/>
          <w:numId w:val="271"/>
        </w:numPr>
        <w:jc w:val="both"/>
        <w:rPr>
          <w:lang w:val="ru-RU"/>
        </w:rPr>
      </w:pPr>
      <w:r w:rsidRPr="00F2187C">
        <w:rPr>
          <w:rFonts w:ascii="Times New Roman" w:hAnsi="Times New Roman"/>
          <w:color w:val="000000"/>
          <w:lang w:val="ru-RU"/>
        </w:rPr>
        <w:t>достаточность ЦР на СЦР ФП,</w:t>
      </w:r>
    </w:p>
    <w:p w14:paraId="58AB2D10" w14:textId="77777777" w:rsidR="00355AA9" w:rsidRPr="00F2187C" w:rsidRDefault="00355AA9" w:rsidP="00355AA9">
      <w:pPr>
        <w:numPr>
          <w:ilvl w:val="0"/>
          <w:numId w:val="271"/>
        </w:numPr>
        <w:jc w:val="both"/>
        <w:rPr>
          <w:lang w:val="ru-RU"/>
        </w:rPr>
      </w:pPr>
      <w:r w:rsidRPr="00F2187C">
        <w:rPr>
          <w:rFonts w:ascii="Times New Roman" w:hAnsi="Times New Roman"/>
          <w:color w:val="000000"/>
          <w:lang w:val="ru-RU"/>
        </w:rPr>
        <w:t>непревышение установленных лимитов (при наличии).</w:t>
      </w:r>
    </w:p>
    <w:p w14:paraId="39ECAC95"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успешного прохождения контролей РОРД переводит ЦР с СЦР ФП на СЦР Клиента-ФЛ, формирует и направляет ФП ЭС «Извещение ФП об исполнении распоряжения о пополнении СЦР Клиента-ФЛ»</w:t>
      </w:r>
      <w:r w:rsidRPr="00F2187C">
        <w:rPr>
          <w:rFonts w:ascii="Times New Roman" w:hAnsi="Times New Roman"/>
          <w:b/>
          <w:color w:val="000000"/>
          <w:lang w:val="ru-RU"/>
        </w:rPr>
        <w:t xml:space="preserve"> </w:t>
      </w:r>
      <w:r w:rsidRPr="00F2187C">
        <w:rPr>
          <w:rFonts w:ascii="Times New Roman" w:hAnsi="Times New Roman"/>
          <w:color w:val="000000"/>
          <w:lang w:val="ru-RU"/>
        </w:rPr>
        <w:t>(</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CustomerDCBuyingFINotification</w:t>
      </w:r>
      <w:r w:rsidRPr="00F2187C">
        <w:rPr>
          <w:rFonts w:ascii="Times New Roman" w:hAnsi="Times New Roman"/>
          <w:color w:val="000000"/>
          <w:lang w:val="ru-RU"/>
        </w:rPr>
        <w:t>) со статусом "Исполнено", формирует и направляет ФП ЭС «Извещение ФЛ об исполнении распоряжения о пополнения СЦР Клиента-ФЛ"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CustomerDCBuyingNotification</w:t>
      </w:r>
      <w:r w:rsidRPr="00F2187C">
        <w:rPr>
          <w:rFonts w:ascii="Times New Roman" w:hAnsi="Times New Roman"/>
          <w:color w:val="000000"/>
          <w:lang w:val="ru-RU"/>
        </w:rPr>
        <w:t>) со статусом "Исполнено".</w:t>
      </w:r>
    </w:p>
    <w:p w14:paraId="47A5ADF0" w14:textId="77777777" w:rsidR="00355AA9" w:rsidRPr="00F2187C" w:rsidRDefault="00355AA9" w:rsidP="00355AA9">
      <w:pPr>
        <w:spacing w:after="269"/>
        <w:jc w:val="both"/>
        <w:rPr>
          <w:lang w:val="ru-RU"/>
        </w:rPr>
      </w:pPr>
      <w:r w:rsidRPr="00F2187C">
        <w:rPr>
          <w:rFonts w:ascii="Times New Roman" w:hAnsi="Times New Roman"/>
          <w:color w:val="000000"/>
          <w:lang w:val="ru-RU"/>
        </w:rPr>
        <w:t>6. ФП получает ЭС «Извещение ФП об исполнении распоряжения о пополнении СЦР Клиента-ФЛ»</w:t>
      </w:r>
      <w:r w:rsidRPr="00F2187C">
        <w:rPr>
          <w:rFonts w:ascii="Times New Roman" w:hAnsi="Times New Roman"/>
          <w:b/>
          <w:color w:val="000000"/>
          <w:lang w:val="ru-RU"/>
        </w:rPr>
        <w:t xml:space="preserve"> </w:t>
      </w:r>
      <w:r w:rsidRPr="00F2187C">
        <w:rPr>
          <w:rFonts w:ascii="Times New Roman" w:hAnsi="Times New Roman"/>
          <w:color w:val="000000"/>
          <w:lang w:val="ru-RU"/>
        </w:rPr>
        <w:t>(</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CustomerDCBuyingFINotification</w:t>
      </w:r>
      <w:r w:rsidRPr="00F2187C">
        <w:rPr>
          <w:rFonts w:ascii="Times New Roman" w:hAnsi="Times New Roman"/>
          <w:color w:val="000000"/>
          <w:lang w:val="ru-RU"/>
        </w:rPr>
        <w:t xml:space="preserve">) с информацией об актуальном балансе своего СЦР на момент после совершения перевода ЦР. </w:t>
      </w:r>
    </w:p>
    <w:p w14:paraId="3A0EB9E9" w14:textId="63E22218" w:rsidR="00355AA9" w:rsidRPr="00F2187C" w:rsidRDefault="00355AA9" w:rsidP="00355AA9">
      <w:pPr>
        <w:spacing w:after="269"/>
        <w:jc w:val="both"/>
        <w:rPr>
          <w:lang w:val="ru-RU"/>
        </w:rPr>
      </w:pPr>
      <w:r w:rsidRPr="00F2187C">
        <w:rPr>
          <w:rFonts w:ascii="Times New Roman" w:hAnsi="Times New Roman"/>
          <w:color w:val="000000"/>
          <w:lang w:val="ru-RU"/>
        </w:rPr>
        <w:t>7. ФП после получения и успешного проведения входного контроля ЭС "Извещение ФЛ об исполнении распоряжения о пополнени</w:t>
      </w:r>
      <w:r w:rsidR="00E636E5">
        <w:rPr>
          <w:rFonts w:ascii="Times New Roman" w:hAnsi="Times New Roman"/>
          <w:color w:val="000000"/>
          <w:lang w:val="ru-RU"/>
        </w:rPr>
        <w:t>и</w:t>
      </w:r>
      <w:r w:rsidRPr="00F2187C">
        <w:rPr>
          <w:rFonts w:ascii="Times New Roman" w:hAnsi="Times New Roman"/>
          <w:color w:val="000000"/>
          <w:lang w:val="ru-RU"/>
        </w:rPr>
        <w:t xml:space="preserve"> СЦР Клиента-ФЛ"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CustomerDCBuyingNotification</w:t>
      </w:r>
      <w:r w:rsidRPr="00F2187C">
        <w:rPr>
          <w:rFonts w:ascii="Times New Roman" w:hAnsi="Times New Roman"/>
          <w:color w:val="000000"/>
          <w:lang w:val="ru-RU"/>
        </w:rPr>
        <w:t>) перенаправляет ЭС Клиенту-ФЛ.</w:t>
      </w:r>
    </w:p>
    <w:p w14:paraId="61FF04CC" w14:textId="77777777" w:rsidR="00355AA9" w:rsidRDefault="00355AA9" w:rsidP="00355AA9">
      <w:pPr>
        <w:pStyle w:val="30"/>
      </w:pPr>
      <w:bookmarkStart w:id="132" w:name="_Toc335392222"/>
      <w:bookmarkStart w:id="133" w:name="_Toc178598735"/>
      <w:r>
        <w:lastRenderedPageBreak/>
        <w:t>Неуспешный сценарий обмена 1</w:t>
      </w:r>
      <w:bookmarkEnd w:id="132"/>
      <w:bookmarkEnd w:id="133"/>
    </w:p>
    <w:p w14:paraId="0F67E832" w14:textId="77777777" w:rsidR="00355AA9" w:rsidRDefault="00355AA9" w:rsidP="00355AA9">
      <w:r>
        <w:rPr>
          <w:noProof/>
          <w:lang w:val="ru-RU" w:eastAsia="ru-RU"/>
        </w:rPr>
        <w:drawing>
          <wp:inline distT="0" distB="0" distL="0" distR="0" wp14:anchorId="14B5111E" wp14:editId="015E5ABC">
            <wp:extent cx="6217920" cy="430327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
                    <pic:cNvPicPr/>
                  </pic:nvPicPr>
                  <pic:blipFill>
                    <a:blip r:embed="rId26"/>
                    <a:stretch>
                      <a:fillRect/>
                    </a:stretch>
                  </pic:blipFill>
                  <pic:spPr>
                    <a:xfrm>
                      <a:off x="0" y="0"/>
                      <a:ext cx="6217920" cy="4303275"/>
                    </a:xfrm>
                    <a:prstGeom prst="rect">
                      <a:avLst/>
                    </a:prstGeom>
                  </pic:spPr>
                </pic:pic>
              </a:graphicData>
            </a:graphic>
          </wp:inline>
        </w:drawing>
      </w:r>
    </w:p>
    <w:p w14:paraId="204370BA"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564849A4"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Неуспешный сценарий пополнения СЦР Клиента-ФЛ за счет безналичных денежных средств или при уменьшении остатка ЭДС, проводимое по инициативе Клиента-ФЛ.</w:t>
      </w:r>
    </w:p>
    <w:p w14:paraId="2E3DE9A7" w14:textId="77777777" w:rsidR="00355AA9" w:rsidRDefault="00355AA9" w:rsidP="00355AA9">
      <w:pPr>
        <w:spacing w:after="269"/>
        <w:jc w:val="both"/>
      </w:pPr>
      <w:r>
        <w:rPr>
          <w:rFonts w:ascii="Times New Roman" w:hAnsi="Times New Roman"/>
          <w:b/>
          <w:color w:val="000000"/>
        </w:rPr>
        <w:t>Применяемые форматы сообщений:</w:t>
      </w:r>
    </w:p>
    <w:p w14:paraId="183973AD" w14:textId="77777777" w:rsidR="00355AA9" w:rsidRPr="00F2187C" w:rsidRDefault="00355AA9" w:rsidP="00355AA9">
      <w:pPr>
        <w:numPr>
          <w:ilvl w:val="0"/>
          <w:numId w:val="272"/>
        </w:numPr>
        <w:jc w:val="both"/>
        <w:rPr>
          <w:lang w:val="ru-RU"/>
        </w:rPr>
      </w:pPr>
      <w:r w:rsidRPr="00F2187C">
        <w:rPr>
          <w:rFonts w:ascii="Times New Roman" w:hAnsi="Times New Roman"/>
          <w:color w:val="000000"/>
          <w:lang w:val="ru-RU"/>
        </w:rPr>
        <w:t>Распоряжение о пополнении СЦР Клиента-ФЛ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CustomerDCBuyingOrder</w:t>
      </w:r>
      <w:r w:rsidRPr="00F2187C">
        <w:rPr>
          <w:rFonts w:ascii="Times New Roman" w:hAnsi="Times New Roman"/>
          <w:color w:val="000000"/>
          <w:lang w:val="ru-RU"/>
        </w:rPr>
        <w:t>);</w:t>
      </w:r>
    </w:p>
    <w:p w14:paraId="6F177CAD" w14:textId="77777777" w:rsidR="00355AA9" w:rsidRDefault="00355AA9" w:rsidP="00355AA9">
      <w:pPr>
        <w:numPr>
          <w:ilvl w:val="0"/>
          <w:numId w:val="272"/>
        </w:numPr>
        <w:jc w:val="both"/>
      </w:pPr>
      <w:r>
        <w:rPr>
          <w:rFonts w:ascii="Times New Roman" w:hAnsi="Times New Roman"/>
          <w:color w:val="000000"/>
        </w:rPr>
        <w:t>Результат контроля (cbdc.666 StatusReport).</w:t>
      </w:r>
    </w:p>
    <w:p w14:paraId="7316E7F7" w14:textId="77777777" w:rsidR="00355AA9" w:rsidRDefault="00355AA9" w:rsidP="00355AA9">
      <w:pPr>
        <w:spacing w:after="269"/>
        <w:jc w:val="both"/>
      </w:pPr>
    </w:p>
    <w:p w14:paraId="50CDD6F4" w14:textId="77777777" w:rsidR="00355AA9" w:rsidRDefault="00355AA9" w:rsidP="00355AA9">
      <w:pPr>
        <w:spacing w:after="269"/>
        <w:jc w:val="both"/>
      </w:pPr>
      <w:r>
        <w:rPr>
          <w:rFonts w:ascii="Times New Roman" w:hAnsi="Times New Roman"/>
          <w:b/>
          <w:color w:val="000000"/>
        </w:rPr>
        <w:t>Условия применения</w:t>
      </w:r>
    </w:p>
    <w:p w14:paraId="03BC41F6" w14:textId="32FDF1AE" w:rsidR="00355AA9" w:rsidRPr="00F2187C" w:rsidRDefault="00355AA9" w:rsidP="00355AA9">
      <w:pPr>
        <w:spacing w:after="269"/>
        <w:jc w:val="both"/>
        <w:rPr>
          <w:lang w:val="ru-RU"/>
        </w:rPr>
      </w:pPr>
      <w:r w:rsidRPr="00F2187C">
        <w:rPr>
          <w:rFonts w:ascii="Times New Roman" w:hAnsi="Times New Roman"/>
          <w:color w:val="000000"/>
          <w:lang w:val="ru-RU"/>
        </w:rPr>
        <w:t xml:space="preserve"> ФП получил от РОРД валидные Эталон ЭС и Эталон дайджеста РР в</w:t>
      </w:r>
      <w:r w:rsidR="00206C04">
        <w:rPr>
          <w:rFonts w:ascii="Times New Roman" w:hAnsi="Times New Roman"/>
          <w:color w:val="000000"/>
          <w:lang w:val="ru-RU"/>
        </w:rPr>
        <w:t xml:space="preserve"> </w:t>
      </w:r>
      <w:r w:rsidRPr="00F2187C">
        <w:rPr>
          <w:rFonts w:ascii="Times New Roman" w:hAnsi="Times New Roman"/>
          <w:color w:val="000000"/>
          <w:lang w:val="ru-RU"/>
        </w:rPr>
        <w:t>рамках процесса пополнения СЦР Клиента-ФЛ.</w:t>
      </w:r>
    </w:p>
    <w:p w14:paraId="683B1C62"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3EBCC746"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1.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и направляет в РОРД ЭС «Распоряжение о пополнении СЦР Клиента-ФЛ»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CustomerDCBuyingOrder</w:t>
      </w:r>
      <w:r w:rsidRPr="00F2187C">
        <w:rPr>
          <w:rFonts w:ascii="Times New Roman" w:hAnsi="Times New Roman"/>
          <w:color w:val="000000"/>
          <w:lang w:val="ru-RU"/>
        </w:rPr>
        <w:t>).</w:t>
      </w:r>
    </w:p>
    <w:p w14:paraId="6B35A2F1" w14:textId="77777777" w:rsidR="00355AA9" w:rsidRPr="00F2187C" w:rsidRDefault="00355AA9" w:rsidP="00355AA9">
      <w:pPr>
        <w:spacing w:after="269"/>
        <w:jc w:val="both"/>
        <w:rPr>
          <w:lang w:val="ru-RU"/>
        </w:rPr>
      </w:pPr>
      <w:r w:rsidRPr="00F2187C">
        <w:rPr>
          <w:rFonts w:ascii="Times New Roman" w:hAnsi="Times New Roman"/>
          <w:color w:val="000000"/>
          <w:lang w:val="ru-RU"/>
        </w:rPr>
        <w:t>2. РОРД проводит входной контроль распоряжения, а также проверки:</w:t>
      </w:r>
    </w:p>
    <w:p w14:paraId="03B8E194" w14:textId="77777777" w:rsidR="00355AA9" w:rsidRPr="00F2187C" w:rsidRDefault="00355AA9" w:rsidP="00355AA9">
      <w:pPr>
        <w:numPr>
          <w:ilvl w:val="0"/>
          <w:numId w:val="273"/>
        </w:numPr>
        <w:jc w:val="both"/>
        <w:rPr>
          <w:lang w:val="ru-RU"/>
        </w:rPr>
      </w:pPr>
      <w:r w:rsidRPr="00F2187C">
        <w:rPr>
          <w:rFonts w:ascii="Times New Roman" w:hAnsi="Times New Roman"/>
          <w:color w:val="000000"/>
          <w:lang w:val="ru-RU"/>
        </w:rPr>
        <w:t>соответствие ролей отправителя и получателя типу совершаемой операции,</w:t>
      </w:r>
    </w:p>
    <w:p w14:paraId="66B29F23" w14:textId="77777777" w:rsidR="00355AA9" w:rsidRPr="00F2187C" w:rsidRDefault="00355AA9" w:rsidP="00355AA9">
      <w:pPr>
        <w:numPr>
          <w:ilvl w:val="0"/>
          <w:numId w:val="273"/>
        </w:numPr>
        <w:jc w:val="both"/>
        <w:rPr>
          <w:lang w:val="ru-RU"/>
        </w:rPr>
      </w:pPr>
      <w:r w:rsidRPr="00F2187C">
        <w:rPr>
          <w:rFonts w:ascii="Times New Roman" w:hAnsi="Times New Roman"/>
          <w:color w:val="000000"/>
          <w:lang w:val="ru-RU"/>
        </w:rPr>
        <w:t>наличие и текущий статус СЦР ФП и Клиента,</w:t>
      </w:r>
    </w:p>
    <w:p w14:paraId="6D9000A4" w14:textId="77777777" w:rsidR="00355AA9" w:rsidRPr="00F2187C" w:rsidRDefault="00355AA9" w:rsidP="00355AA9">
      <w:pPr>
        <w:numPr>
          <w:ilvl w:val="0"/>
          <w:numId w:val="273"/>
        </w:numPr>
        <w:jc w:val="both"/>
        <w:rPr>
          <w:lang w:val="ru-RU"/>
        </w:rPr>
      </w:pPr>
      <w:r w:rsidRPr="00F2187C">
        <w:rPr>
          <w:rFonts w:ascii="Times New Roman" w:hAnsi="Times New Roman"/>
          <w:color w:val="000000"/>
          <w:lang w:val="ru-RU"/>
        </w:rPr>
        <w:t>достаточность ЦР на СЦР ФП,</w:t>
      </w:r>
    </w:p>
    <w:p w14:paraId="4875883E" w14:textId="77777777" w:rsidR="00355AA9" w:rsidRPr="00F2187C" w:rsidRDefault="00355AA9" w:rsidP="00355AA9">
      <w:pPr>
        <w:numPr>
          <w:ilvl w:val="0"/>
          <w:numId w:val="273"/>
        </w:numPr>
        <w:jc w:val="both"/>
        <w:rPr>
          <w:lang w:val="ru-RU"/>
        </w:rPr>
      </w:pPr>
      <w:r w:rsidRPr="00F2187C">
        <w:rPr>
          <w:rFonts w:ascii="Times New Roman" w:hAnsi="Times New Roman"/>
          <w:color w:val="000000"/>
          <w:lang w:val="ru-RU"/>
        </w:rPr>
        <w:t>непревышение установленных лимитов (при наличии).</w:t>
      </w:r>
    </w:p>
    <w:p w14:paraId="5FF88551" w14:textId="77777777" w:rsidR="00355AA9" w:rsidRPr="00F2187C" w:rsidRDefault="00355AA9" w:rsidP="00355AA9">
      <w:pPr>
        <w:spacing w:after="269"/>
        <w:jc w:val="both"/>
        <w:rPr>
          <w:lang w:val="ru-RU"/>
        </w:rPr>
      </w:pPr>
      <w:r w:rsidRPr="00F2187C">
        <w:rPr>
          <w:rFonts w:ascii="Times New Roman" w:hAnsi="Times New Roman"/>
          <w:color w:val="000000"/>
          <w:lang w:val="ru-RU"/>
        </w:rPr>
        <w:t>3.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Клиента-ФЛ о невозможности выполнения операции.</w:t>
      </w:r>
    </w:p>
    <w:p w14:paraId="5C1F699D" w14:textId="77777777" w:rsidR="00355AA9" w:rsidRPr="00F2187C" w:rsidRDefault="00355AA9" w:rsidP="00355AA9">
      <w:pPr>
        <w:spacing w:after="269"/>
        <w:jc w:val="both"/>
        <w:rPr>
          <w:lang w:val="ru-RU"/>
        </w:rPr>
      </w:pPr>
      <w:r w:rsidRPr="00F2187C">
        <w:rPr>
          <w:rFonts w:ascii="Times New Roman" w:hAnsi="Times New Roman"/>
          <w:color w:val="000000"/>
          <w:lang w:val="ru-RU"/>
        </w:rPr>
        <w:t>4.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Клиента-ФЛ о невозможности выполнения операции.</w:t>
      </w:r>
    </w:p>
    <w:p w14:paraId="3C23892C" w14:textId="24160E66" w:rsidR="00355AA9" w:rsidRPr="00F2187C" w:rsidRDefault="00355AA9" w:rsidP="00355AA9">
      <w:pPr>
        <w:pStyle w:val="21"/>
        <w:tabs>
          <w:tab w:val="clear" w:pos="1286"/>
          <w:tab w:val="num" w:pos="860"/>
        </w:tabs>
        <w:ind w:left="860"/>
        <w:rPr>
          <w:lang w:val="ru-RU"/>
        </w:rPr>
      </w:pPr>
      <w:bookmarkStart w:id="134" w:name="_Toc335392223"/>
      <w:bookmarkStart w:id="135" w:name="_Toc178598736"/>
      <w:r w:rsidRPr="00F2187C">
        <w:rPr>
          <w:lang w:val="ru-RU"/>
        </w:rPr>
        <w:t>Вывод средств с СЦР Клиента-ФЛ</w:t>
      </w:r>
      <w:bookmarkEnd w:id="135"/>
      <w:r w:rsidRPr="00F2187C">
        <w:rPr>
          <w:lang w:val="ru-RU"/>
        </w:rPr>
        <w:t xml:space="preserve"> </w:t>
      </w:r>
      <w:bookmarkEnd w:id="134"/>
    </w:p>
    <w:p w14:paraId="3A522E5B" w14:textId="77777777" w:rsidR="00355AA9" w:rsidRDefault="00355AA9" w:rsidP="00355AA9">
      <w:pPr>
        <w:pStyle w:val="30"/>
      </w:pPr>
      <w:bookmarkStart w:id="136" w:name="_Toc335392224"/>
      <w:bookmarkStart w:id="137" w:name="_Toc178598737"/>
      <w:r>
        <w:t>Область применения</w:t>
      </w:r>
      <w:bookmarkEnd w:id="136"/>
      <w:bookmarkEnd w:id="137"/>
    </w:p>
    <w:p w14:paraId="7DC93CEF" w14:textId="77777777" w:rsidR="00355AA9" w:rsidRPr="00F2187C" w:rsidRDefault="00355AA9" w:rsidP="00355AA9">
      <w:pPr>
        <w:spacing w:after="269"/>
        <w:rPr>
          <w:lang w:val="ru-RU"/>
        </w:rPr>
      </w:pPr>
      <w:r w:rsidRPr="00F2187C">
        <w:rPr>
          <w:rFonts w:ascii="Times New Roman" w:hAnsi="Times New Roman"/>
          <w:color w:val="000000"/>
          <w:lang w:val="ru-RU"/>
        </w:rPr>
        <w:t>Клиент-ФЛ хочет вывести средства со своего</w:t>
      </w:r>
      <w:r>
        <w:rPr>
          <w:rFonts w:ascii="Times New Roman" w:hAnsi="Times New Roman"/>
          <w:color w:val="000000"/>
        </w:rPr>
        <w:t> </w:t>
      </w:r>
      <w:r w:rsidRPr="00F2187C">
        <w:rPr>
          <w:rFonts w:ascii="Times New Roman" w:hAnsi="Times New Roman"/>
          <w:color w:val="000000"/>
          <w:lang w:val="ru-RU"/>
        </w:rPr>
        <w:t>СЦР.</w:t>
      </w:r>
    </w:p>
    <w:p w14:paraId="2C33A1E6" w14:textId="77777777" w:rsidR="00355AA9" w:rsidRDefault="00355AA9" w:rsidP="00355AA9">
      <w:pPr>
        <w:pStyle w:val="30"/>
      </w:pPr>
      <w:bookmarkStart w:id="138" w:name="_Toc335392225"/>
      <w:bookmarkStart w:id="139" w:name="_Toc178598738"/>
      <w:r>
        <w:lastRenderedPageBreak/>
        <w:t>Основной сценарий обмена</w:t>
      </w:r>
      <w:bookmarkEnd w:id="138"/>
      <w:bookmarkEnd w:id="139"/>
    </w:p>
    <w:p w14:paraId="53D6BECF" w14:textId="77777777" w:rsidR="00355AA9" w:rsidRDefault="00355AA9" w:rsidP="00355AA9">
      <w:r>
        <w:rPr>
          <w:noProof/>
          <w:lang w:val="ru-RU" w:eastAsia="ru-RU"/>
        </w:rPr>
        <w:drawing>
          <wp:inline distT="0" distB="0" distL="0" distR="0" wp14:anchorId="1BCB7F91" wp14:editId="68E9AA07">
            <wp:extent cx="6217920" cy="6469512"/>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
                    <pic:cNvPicPr/>
                  </pic:nvPicPr>
                  <pic:blipFill>
                    <a:blip r:embed="rId27"/>
                    <a:stretch>
                      <a:fillRect/>
                    </a:stretch>
                  </pic:blipFill>
                  <pic:spPr>
                    <a:xfrm>
                      <a:off x="0" y="0"/>
                      <a:ext cx="6217920" cy="6469512"/>
                    </a:xfrm>
                    <a:prstGeom prst="rect">
                      <a:avLst/>
                    </a:prstGeom>
                  </pic:spPr>
                </pic:pic>
              </a:graphicData>
            </a:graphic>
          </wp:inline>
        </w:drawing>
      </w:r>
    </w:p>
    <w:p w14:paraId="7062E543"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Описание </w:t>
      </w:r>
    </w:p>
    <w:p w14:paraId="1D0221EB" w14:textId="77777777" w:rsidR="00355AA9" w:rsidRPr="00F2187C" w:rsidRDefault="00355AA9" w:rsidP="00355AA9">
      <w:pPr>
        <w:spacing w:after="269"/>
        <w:jc w:val="both"/>
        <w:rPr>
          <w:lang w:val="ru-RU"/>
        </w:rPr>
      </w:pPr>
      <w:r w:rsidRPr="00F2187C">
        <w:rPr>
          <w:rFonts w:ascii="Times New Roman" w:hAnsi="Times New Roman"/>
          <w:color w:val="000000"/>
          <w:lang w:val="ru-RU"/>
        </w:rPr>
        <w:t>Вывод средств с СЦР на банковский счет или при увеличении остатка ЭДС, проводимый по инициативе Клиента-ФЛ.</w:t>
      </w:r>
    </w:p>
    <w:p w14:paraId="75DC0178" w14:textId="77777777" w:rsidR="00355AA9" w:rsidRDefault="00355AA9" w:rsidP="00355AA9">
      <w:pPr>
        <w:spacing w:after="269"/>
        <w:jc w:val="both"/>
      </w:pPr>
      <w:r>
        <w:rPr>
          <w:rFonts w:ascii="Times New Roman" w:hAnsi="Times New Roman"/>
          <w:b/>
          <w:color w:val="000000"/>
        </w:rPr>
        <w:t>Применяемые форматы сообщений</w:t>
      </w:r>
    </w:p>
    <w:p w14:paraId="14315547" w14:textId="77777777" w:rsidR="00355AA9" w:rsidRPr="00F2187C" w:rsidRDefault="00355AA9" w:rsidP="00355AA9">
      <w:pPr>
        <w:numPr>
          <w:ilvl w:val="0"/>
          <w:numId w:val="274"/>
        </w:numPr>
        <w:jc w:val="both"/>
        <w:rPr>
          <w:lang w:val="ru-RU"/>
        </w:rPr>
      </w:pPr>
      <w:r w:rsidRPr="00F2187C">
        <w:rPr>
          <w:rFonts w:ascii="Times New Roman" w:hAnsi="Times New Roman"/>
          <w:color w:val="000000"/>
          <w:lang w:val="ru-RU"/>
        </w:rPr>
        <w:lastRenderedPageBreak/>
        <w:t>Запрос возможности вывода средств с СЦР Клиента-ФЛ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CustomerDCSellingPossibilityRequest</w:t>
      </w:r>
      <w:r w:rsidRPr="00F2187C">
        <w:rPr>
          <w:rFonts w:ascii="Times New Roman" w:hAnsi="Times New Roman"/>
          <w:color w:val="000000"/>
          <w:lang w:val="ru-RU"/>
        </w:rPr>
        <w:t>);</w:t>
      </w:r>
    </w:p>
    <w:p w14:paraId="43A141DC" w14:textId="77777777" w:rsidR="00355AA9" w:rsidRPr="00F2187C" w:rsidRDefault="00355AA9" w:rsidP="00355AA9">
      <w:pPr>
        <w:numPr>
          <w:ilvl w:val="0"/>
          <w:numId w:val="274"/>
        </w:numPr>
        <w:jc w:val="both"/>
        <w:rPr>
          <w:lang w:val="ru-RU"/>
        </w:rPr>
      </w:pPr>
      <w:r w:rsidRPr="00F2187C">
        <w:rPr>
          <w:rFonts w:ascii="Times New Roman" w:hAnsi="Times New Roman"/>
          <w:color w:val="000000"/>
          <w:lang w:val="ru-RU"/>
        </w:rPr>
        <w:t>Ответ на запрос возможности вывода средств с СЦР Клиента-ФЛ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CustomerDCSellingPossibilityResponse</w:t>
      </w:r>
      <w:r w:rsidRPr="00F2187C">
        <w:rPr>
          <w:rFonts w:ascii="Times New Roman" w:hAnsi="Times New Roman"/>
          <w:color w:val="000000"/>
          <w:lang w:val="ru-RU"/>
        </w:rPr>
        <w:t>);</w:t>
      </w:r>
    </w:p>
    <w:p w14:paraId="1C687030" w14:textId="77777777" w:rsidR="00355AA9" w:rsidRPr="00F2187C" w:rsidRDefault="00355AA9" w:rsidP="00355AA9">
      <w:pPr>
        <w:numPr>
          <w:ilvl w:val="0"/>
          <w:numId w:val="274"/>
        </w:numPr>
        <w:jc w:val="both"/>
        <w:rPr>
          <w:lang w:val="ru-RU"/>
        </w:rPr>
      </w:pPr>
      <w:r w:rsidRPr="00F2187C">
        <w:rPr>
          <w:rFonts w:ascii="Times New Roman" w:hAnsi="Times New Roman"/>
          <w:color w:val="000000"/>
          <w:lang w:val="ru-RU"/>
        </w:rPr>
        <w:t>Распоряжение на вывод средств с СЦР Клиента-ФЛ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CustomerDCSellingRequest</w:t>
      </w:r>
      <w:r w:rsidRPr="00F2187C">
        <w:rPr>
          <w:rFonts w:ascii="Times New Roman" w:hAnsi="Times New Roman"/>
          <w:color w:val="000000"/>
          <w:lang w:val="ru-RU"/>
        </w:rPr>
        <w:t>);</w:t>
      </w:r>
    </w:p>
    <w:p w14:paraId="6DA49E0D" w14:textId="77777777" w:rsidR="00355AA9" w:rsidRPr="00F2187C" w:rsidRDefault="00355AA9" w:rsidP="00355AA9">
      <w:pPr>
        <w:numPr>
          <w:ilvl w:val="0"/>
          <w:numId w:val="274"/>
        </w:numPr>
        <w:jc w:val="both"/>
        <w:rPr>
          <w:lang w:val="ru-RU"/>
        </w:rPr>
      </w:pPr>
      <w:r w:rsidRPr="00F2187C">
        <w:rPr>
          <w:rFonts w:ascii="Times New Roman" w:hAnsi="Times New Roman"/>
          <w:color w:val="000000"/>
          <w:lang w:val="ru-RU"/>
        </w:rPr>
        <w:t>Извещение ФП об исполнении распоряжения на вывод средств с СЦР Клиента-ФЛ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CustomerDCSellingFINotification</w:t>
      </w:r>
      <w:r w:rsidRPr="00F2187C">
        <w:rPr>
          <w:rFonts w:ascii="Times New Roman" w:hAnsi="Times New Roman"/>
          <w:color w:val="000000"/>
          <w:lang w:val="ru-RU"/>
        </w:rPr>
        <w:t>);</w:t>
      </w:r>
    </w:p>
    <w:p w14:paraId="5F5056E6" w14:textId="77777777" w:rsidR="00355AA9" w:rsidRPr="00F2187C" w:rsidRDefault="00355AA9" w:rsidP="00355AA9">
      <w:pPr>
        <w:numPr>
          <w:ilvl w:val="0"/>
          <w:numId w:val="274"/>
        </w:numPr>
        <w:jc w:val="both"/>
        <w:rPr>
          <w:lang w:val="ru-RU"/>
        </w:rPr>
      </w:pPr>
      <w:r w:rsidRPr="00F2187C">
        <w:rPr>
          <w:rFonts w:ascii="Times New Roman" w:hAnsi="Times New Roman"/>
          <w:color w:val="000000"/>
          <w:lang w:val="ru-RU"/>
        </w:rPr>
        <w:t>Извещение ФЛ об исполнении распоряжения на вывод средств с СЦР Клиента-ФЛ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CustomerDCSellingNotification</w:t>
      </w:r>
      <w:r w:rsidRPr="00F2187C">
        <w:rPr>
          <w:rFonts w:ascii="Times New Roman" w:hAnsi="Times New Roman"/>
          <w:color w:val="000000"/>
          <w:lang w:val="ru-RU"/>
        </w:rPr>
        <w:t>).</w:t>
      </w:r>
    </w:p>
    <w:p w14:paraId="2822B143"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55F72CE8"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 Клиент-ФЛ хочет вывести средства со своего СЦР.</w:t>
      </w:r>
    </w:p>
    <w:p w14:paraId="0682AAC2"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5DDD8C39" w14:textId="77777777" w:rsidR="00355AA9" w:rsidRPr="00F2187C" w:rsidRDefault="00355AA9" w:rsidP="00355AA9">
      <w:pPr>
        <w:spacing w:after="269"/>
        <w:jc w:val="both"/>
        <w:rPr>
          <w:lang w:val="ru-RU"/>
        </w:rPr>
      </w:pPr>
      <w:r w:rsidRPr="00F2187C">
        <w:rPr>
          <w:rFonts w:ascii="Times New Roman" w:hAnsi="Times New Roman"/>
          <w:color w:val="000000"/>
          <w:lang w:val="ru-RU"/>
        </w:rPr>
        <w:t>1. Клиент-ФЛ инициирует операцию вывода средств с СЦР, направляет ФП ЭС "Запрос возможности вывода средств с СЦР Клиента-ФЛ"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CustomerDCSellingPossibilityRequest</w:t>
      </w:r>
      <w:r w:rsidRPr="00F2187C">
        <w:rPr>
          <w:rFonts w:ascii="Times New Roman" w:hAnsi="Times New Roman"/>
          <w:color w:val="000000"/>
          <w:lang w:val="ru-RU"/>
        </w:rPr>
        <w:t>) с указанием суммы и счета Клиента-ФЛ, открытого у ФП, или ЭСП для зачисления безналичных денежных средств.</w:t>
      </w:r>
    </w:p>
    <w:p w14:paraId="175945F2"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проводит входной контроль ЭС "Запрос возможности вывода средств с СЦР Клиента-ФЛ"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CustomerDCSellingPossibilityRequest</w:t>
      </w:r>
      <w:r w:rsidRPr="00F2187C">
        <w:rPr>
          <w:rFonts w:ascii="Times New Roman" w:hAnsi="Times New Roman"/>
          <w:color w:val="000000"/>
          <w:lang w:val="ru-RU"/>
        </w:rPr>
        <w:t>), выполняет проверки:</w:t>
      </w:r>
    </w:p>
    <w:p w14:paraId="56DD0338" w14:textId="77777777" w:rsidR="00355AA9" w:rsidRDefault="00355AA9" w:rsidP="00355AA9">
      <w:pPr>
        <w:numPr>
          <w:ilvl w:val="0"/>
          <w:numId w:val="275"/>
        </w:numPr>
        <w:jc w:val="both"/>
      </w:pPr>
      <w:r>
        <w:rPr>
          <w:rFonts w:ascii="Times New Roman" w:hAnsi="Times New Roman"/>
          <w:color w:val="000000"/>
        </w:rPr>
        <w:t>правомерность операции;</w:t>
      </w:r>
    </w:p>
    <w:p w14:paraId="77D15EEC" w14:textId="77777777" w:rsidR="00355AA9" w:rsidRPr="00F2187C" w:rsidRDefault="00355AA9" w:rsidP="00355AA9">
      <w:pPr>
        <w:numPr>
          <w:ilvl w:val="0"/>
          <w:numId w:val="275"/>
        </w:numPr>
        <w:jc w:val="both"/>
        <w:rPr>
          <w:lang w:val="ru-RU"/>
        </w:rPr>
      </w:pPr>
      <w:r w:rsidRPr="00F2187C">
        <w:rPr>
          <w:rFonts w:ascii="Times New Roman" w:hAnsi="Times New Roman"/>
          <w:color w:val="000000"/>
          <w:lang w:val="ru-RU"/>
        </w:rPr>
        <w:t>принадлежность указанного счета / ЭСП зачисления Клиенту-ФЛ.</w:t>
      </w:r>
    </w:p>
    <w:p w14:paraId="36336CEF"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успешного прохождения контроля ФП перенаправляет РОРД ЭС "Запрос возможности вывода средств с СЦР Клиента-ФЛ"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CustomerDCSellingPossibilityRequest</w:t>
      </w:r>
      <w:r w:rsidRPr="00F2187C">
        <w:rPr>
          <w:rFonts w:ascii="Times New Roman" w:hAnsi="Times New Roman"/>
          <w:color w:val="000000"/>
          <w:lang w:val="ru-RU"/>
        </w:rPr>
        <w:t>).</w:t>
      </w:r>
    </w:p>
    <w:p w14:paraId="6DE6E78F" w14:textId="77777777" w:rsidR="00355AA9" w:rsidRPr="00F2187C" w:rsidRDefault="00355AA9" w:rsidP="00355AA9">
      <w:pPr>
        <w:spacing w:after="269"/>
        <w:jc w:val="both"/>
        <w:rPr>
          <w:lang w:val="ru-RU"/>
        </w:rPr>
      </w:pPr>
      <w:r w:rsidRPr="00F2187C">
        <w:rPr>
          <w:rFonts w:ascii="Times New Roman" w:hAnsi="Times New Roman"/>
          <w:color w:val="000000"/>
          <w:lang w:val="ru-RU"/>
        </w:rPr>
        <w:t>3. РОРД проводит входной контроль ЭС "Запрос возможности вывода средств с СЦР Клиента-ФЛ"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CustomerDCSellingPossibilityRequest</w:t>
      </w:r>
      <w:r w:rsidRPr="00F2187C">
        <w:rPr>
          <w:rFonts w:ascii="Times New Roman" w:hAnsi="Times New Roman"/>
          <w:color w:val="000000"/>
          <w:lang w:val="ru-RU"/>
        </w:rPr>
        <w:t>). В случае успешного прохождения контроля РОРД создает Эталон ЭС "Распоряжение на вывод средств с СЦР Клиента-ФЛ"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CustomerDCSellingRequest</w:t>
      </w:r>
      <w:r w:rsidRPr="00F2187C">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вывода средств с СЦР Клиента-ФЛ"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CustomerDCSellingPossibilityResponse</w:t>
      </w:r>
      <w:r w:rsidRPr="00F2187C">
        <w:rPr>
          <w:rFonts w:ascii="Times New Roman" w:hAnsi="Times New Roman"/>
          <w:color w:val="000000"/>
          <w:lang w:val="ru-RU"/>
        </w:rPr>
        <w:t>), которое направляет ФП.</w:t>
      </w:r>
    </w:p>
    <w:p w14:paraId="4E4E57E1" w14:textId="77777777" w:rsidR="00355AA9" w:rsidRPr="00F2187C" w:rsidRDefault="00355AA9" w:rsidP="00355AA9">
      <w:pPr>
        <w:spacing w:after="269"/>
        <w:jc w:val="both"/>
        <w:rPr>
          <w:lang w:val="ru-RU"/>
        </w:rPr>
      </w:pPr>
      <w:r w:rsidRPr="00F2187C">
        <w:rPr>
          <w:rFonts w:ascii="Times New Roman" w:hAnsi="Times New Roman"/>
          <w:color w:val="000000"/>
          <w:lang w:val="ru-RU"/>
        </w:rPr>
        <w:t>4. ФП проводит входной контроль и в случае успешного прохождения контроля перенаправляет ЭС Клиенту-ФЛ.</w:t>
      </w:r>
    </w:p>
    <w:p w14:paraId="2E8E2131"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вывод средств с СЦР Клиента-ФЛ"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CustomerDCSellingRequest</w:t>
      </w:r>
      <w:r w:rsidRPr="00F2187C">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Клиент-ФЛ направляет в адрес ФП ЭС "Распоряжение на вывод средств с СЦР Клиента-ФЛ"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CustomerDCSellingRequest</w:t>
      </w:r>
      <w:r w:rsidRPr="00F2187C">
        <w:rPr>
          <w:rFonts w:ascii="Times New Roman" w:hAnsi="Times New Roman"/>
          <w:color w:val="000000"/>
          <w:lang w:val="ru-RU"/>
        </w:rPr>
        <w:t>).</w:t>
      </w:r>
    </w:p>
    <w:p w14:paraId="1D9C0F19" w14:textId="77777777" w:rsidR="00355AA9" w:rsidRPr="00F2187C" w:rsidRDefault="00355AA9" w:rsidP="00355AA9">
      <w:pPr>
        <w:spacing w:after="269"/>
        <w:jc w:val="both"/>
        <w:rPr>
          <w:lang w:val="ru-RU"/>
        </w:rPr>
      </w:pPr>
      <w:r w:rsidRPr="00F2187C">
        <w:rPr>
          <w:rFonts w:ascii="Times New Roman" w:hAnsi="Times New Roman"/>
          <w:color w:val="000000"/>
          <w:lang w:val="ru-RU"/>
        </w:rPr>
        <w:t>6. ФП проводит входной контроль ЭС. В случае успешного прохождения контроля ФП перенаправляет РОРД ЭС "Распоряжение на вывод средств с СЦР Клиента-ФЛ"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CustomerDCSellingRequest</w:t>
      </w:r>
      <w:r w:rsidRPr="00F2187C">
        <w:rPr>
          <w:rFonts w:ascii="Times New Roman" w:hAnsi="Times New Roman"/>
          <w:color w:val="000000"/>
          <w:lang w:val="ru-RU"/>
        </w:rPr>
        <w:t>).</w:t>
      </w:r>
    </w:p>
    <w:p w14:paraId="06FBF1B3" w14:textId="77777777" w:rsidR="00355AA9" w:rsidRPr="00F2187C" w:rsidRDefault="00355AA9" w:rsidP="00355AA9">
      <w:pPr>
        <w:spacing w:after="269"/>
        <w:jc w:val="both"/>
        <w:rPr>
          <w:lang w:val="ru-RU"/>
        </w:rPr>
      </w:pPr>
      <w:r w:rsidRPr="00F2187C">
        <w:rPr>
          <w:rFonts w:ascii="Times New Roman" w:hAnsi="Times New Roman"/>
          <w:color w:val="000000"/>
          <w:lang w:val="ru-RU"/>
        </w:rPr>
        <w:t>7. РОРД проводит входной контроль распоряжения и осуществляет контроль на:</w:t>
      </w:r>
    </w:p>
    <w:p w14:paraId="0A741BAD" w14:textId="77777777" w:rsidR="00355AA9" w:rsidRPr="00F2187C" w:rsidRDefault="00355AA9" w:rsidP="00355AA9">
      <w:pPr>
        <w:numPr>
          <w:ilvl w:val="0"/>
          <w:numId w:val="276"/>
        </w:numPr>
        <w:jc w:val="both"/>
        <w:rPr>
          <w:lang w:val="ru-RU"/>
        </w:rPr>
      </w:pPr>
      <w:r w:rsidRPr="00F2187C">
        <w:rPr>
          <w:rFonts w:ascii="Times New Roman" w:hAnsi="Times New Roman"/>
          <w:color w:val="000000"/>
          <w:lang w:val="ru-RU"/>
        </w:rPr>
        <w:t>соответствие ролей отправителя и получателя типу совершаемой операции;</w:t>
      </w:r>
    </w:p>
    <w:p w14:paraId="23565F71" w14:textId="77777777" w:rsidR="00355AA9" w:rsidRPr="00F2187C" w:rsidRDefault="00355AA9" w:rsidP="00355AA9">
      <w:pPr>
        <w:numPr>
          <w:ilvl w:val="0"/>
          <w:numId w:val="276"/>
        </w:numPr>
        <w:jc w:val="both"/>
        <w:rPr>
          <w:lang w:val="ru-RU"/>
        </w:rPr>
      </w:pPr>
      <w:r w:rsidRPr="00F2187C">
        <w:rPr>
          <w:rFonts w:ascii="Times New Roman" w:hAnsi="Times New Roman"/>
          <w:color w:val="000000"/>
          <w:lang w:val="ru-RU"/>
        </w:rPr>
        <w:t xml:space="preserve">наличие и текущий статус СЦР Клиента-ФЛ и ФП; </w:t>
      </w:r>
    </w:p>
    <w:p w14:paraId="4398303E" w14:textId="77777777" w:rsidR="00355AA9" w:rsidRPr="00F2187C" w:rsidRDefault="00355AA9" w:rsidP="00355AA9">
      <w:pPr>
        <w:numPr>
          <w:ilvl w:val="0"/>
          <w:numId w:val="276"/>
        </w:numPr>
        <w:jc w:val="both"/>
        <w:rPr>
          <w:lang w:val="ru-RU"/>
        </w:rPr>
      </w:pPr>
      <w:r w:rsidRPr="00F2187C">
        <w:rPr>
          <w:rFonts w:ascii="Times New Roman" w:hAnsi="Times New Roman"/>
          <w:color w:val="000000"/>
          <w:lang w:val="ru-RU"/>
        </w:rPr>
        <w:t>достаточность ЦР на СЦР Клиента-ФЛ;</w:t>
      </w:r>
    </w:p>
    <w:p w14:paraId="407F8B39" w14:textId="77777777" w:rsidR="00355AA9" w:rsidRPr="00F2187C" w:rsidRDefault="00355AA9" w:rsidP="00355AA9">
      <w:pPr>
        <w:numPr>
          <w:ilvl w:val="0"/>
          <w:numId w:val="276"/>
        </w:numPr>
        <w:jc w:val="both"/>
        <w:rPr>
          <w:lang w:val="ru-RU"/>
        </w:rPr>
      </w:pPr>
      <w:r w:rsidRPr="00F2187C">
        <w:rPr>
          <w:rFonts w:ascii="Times New Roman" w:hAnsi="Times New Roman"/>
          <w:color w:val="000000"/>
          <w:lang w:val="ru-RU"/>
        </w:rPr>
        <w:t>непревышение установленных лимитов (при наличии).</w:t>
      </w:r>
    </w:p>
    <w:p w14:paraId="780CD53B"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успешного прохождения контролей РОРД переводит ЦР с СЦР Клиента-ФЛ на СЦР ФП, направляет ФП ЭС "Извещение ФП об исполнении распоряжения на вывод средств с СЦР Клиента-ФЛ"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CustomerDCSellingFINotification</w:t>
      </w:r>
      <w:r w:rsidRPr="00F2187C">
        <w:rPr>
          <w:rFonts w:ascii="Times New Roman" w:hAnsi="Times New Roman"/>
          <w:color w:val="000000"/>
          <w:lang w:val="ru-RU"/>
        </w:rPr>
        <w:t>), направляет ФП ЭС "Извещение ФЛ об исполнении распоряжения на вывод средств с СЦР Клиента-ФЛ"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CustomerDCSellingNotification</w:t>
      </w:r>
      <w:r w:rsidRPr="00F2187C">
        <w:rPr>
          <w:rFonts w:ascii="Times New Roman" w:hAnsi="Times New Roman"/>
          <w:color w:val="000000"/>
          <w:lang w:val="ru-RU"/>
        </w:rPr>
        <w:t>).</w:t>
      </w:r>
    </w:p>
    <w:p w14:paraId="1F5D3C3C" w14:textId="77777777" w:rsidR="00355AA9" w:rsidRPr="00F2187C" w:rsidRDefault="00355AA9" w:rsidP="00355AA9">
      <w:pPr>
        <w:spacing w:after="269"/>
        <w:jc w:val="both"/>
        <w:rPr>
          <w:lang w:val="ru-RU"/>
        </w:rPr>
      </w:pPr>
      <w:r w:rsidRPr="00F2187C">
        <w:rPr>
          <w:rFonts w:ascii="Times New Roman" w:hAnsi="Times New Roman"/>
          <w:color w:val="000000"/>
          <w:lang w:val="ru-RU"/>
        </w:rPr>
        <w:t>8. ФП после получения и успешного проведения входного контроля ЭС "Извещение ФП об исполнении распоряжения на вывод средств с СЦР Клиента-ФЛ"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CustomerDCSellingFINotification</w:t>
      </w:r>
      <w:r w:rsidRPr="00F2187C">
        <w:rPr>
          <w:rFonts w:ascii="Times New Roman" w:hAnsi="Times New Roman"/>
          <w:color w:val="000000"/>
          <w:lang w:val="ru-RU"/>
        </w:rPr>
        <w:t xml:space="preserve">) зачисляет необходимую сумму безналичных денежных средств со своего счета на банковский счет / ЭСП Клиента-ФЛ. </w:t>
      </w:r>
    </w:p>
    <w:p w14:paraId="56DC90C1" w14:textId="77777777" w:rsidR="00355AA9" w:rsidRPr="00F2187C" w:rsidRDefault="00355AA9" w:rsidP="00355AA9">
      <w:pPr>
        <w:spacing w:after="269"/>
        <w:jc w:val="both"/>
        <w:rPr>
          <w:lang w:val="ru-RU"/>
        </w:rPr>
      </w:pPr>
      <w:r w:rsidRPr="00F2187C">
        <w:rPr>
          <w:rFonts w:ascii="Times New Roman" w:hAnsi="Times New Roman"/>
          <w:color w:val="000000"/>
          <w:lang w:val="ru-RU"/>
        </w:rPr>
        <w:t>9. ФП после получения и успешного проведения входного контроля ЭС "Извещение ФЛ об исполнении распоряжения на вывод средств с СЦР Клиента-ФЛ"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CustomerDCSellingNotification</w:t>
      </w:r>
      <w:r w:rsidRPr="00F2187C">
        <w:rPr>
          <w:rFonts w:ascii="Times New Roman" w:hAnsi="Times New Roman"/>
          <w:color w:val="000000"/>
          <w:lang w:val="ru-RU"/>
        </w:rPr>
        <w:t>) перенаправляет ЭС Клиенту-ФЛ.</w:t>
      </w:r>
    </w:p>
    <w:p w14:paraId="66AA167A" w14:textId="77777777" w:rsidR="00355AA9" w:rsidRDefault="00355AA9" w:rsidP="00355AA9">
      <w:pPr>
        <w:pStyle w:val="30"/>
      </w:pPr>
      <w:bookmarkStart w:id="140" w:name="_Toc335392226"/>
      <w:bookmarkStart w:id="141" w:name="_Toc178598739"/>
      <w:r>
        <w:lastRenderedPageBreak/>
        <w:t>Неуспешный сценарий обмена 1</w:t>
      </w:r>
      <w:bookmarkEnd w:id="140"/>
      <w:bookmarkEnd w:id="141"/>
    </w:p>
    <w:p w14:paraId="262D2269" w14:textId="77777777" w:rsidR="00355AA9" w:rsidRDefault="00355AA9" w:rsidP="00355AA9">
      <w:r>
        <w:rPr>
          <w:noProof/>
          <w:lang w:val="ru-RU" w:eastAsia="ru-RU"/>
        </w:rPr>
        <w:drawing>
          <wp:inline distT="0" distB="0" distL="0" distR="0" wp14:anchorId="672CB767" wp14:editId="3984DF4F">
            <wp:extent cx="6217920" cy="2511083"/>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
                    <pic:cNvPicPr/>
                  </pic:nvPicPr>
                  <pic:blipFill>
                    <a:blip r:embed="rId28"/>
                    <a:stretch>
                      <a:fillRect/>
                    </a:stretch>
                  </pic:blipFill>
                  <pic:spPr>
                    <a:xfrm>
                      <a:off x="0" y="0"/>
                      <a:ext cx="6217920" cy="2511083"/>
                    </a:xfrm>
                    <a:prstGeom prst="rect">
                      <a:avLst/>
                    </a:prstGeom>
                  </pic:spPr>
                </pic:pic>
              </a:graphicData>
            </a:graphic>
          </wp:inline>
        </w:drawing>
      </w:r>
    </w:p>
    <w:p w14:paraId="2C8DD2B0"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Описание </w:t>
      </w:r>
    </w:p>
    <w:p w14:paraId="57D87AC9"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Неуспешный вывод средств с СЦР на банковский счет или при увеличении остатка ЭДС, проводимый по инициативе Клиента-ФЛ.</w:t>
      </w:r>
    </w:p>
    <w:p w14:paraId="26EB4A7C" w14:textId="77777777" w:rsidR="00355AA9" w:rsidRDefault="00355AA9" w:rsidP="00355AA9">
      <w:pPr>
        <w:spacing w:after="269"/>
        <w:jc w:val="both"/>
      </w:pPr>
      <w:r>
        <w:rPr>
          <w:rFonts w:ascii="Times New Roman" w:hAnsi="Times New Roman"/>
          <w:b/>
          <w:color w:val="000000"/>
        </w:rPr>
        <w:t>Применяемые форматы сообщений</w:t>
      </w:r>
    </w:p>
    <w:p w14:paraId="2B954C3E" w14:textId="77777777" w:rsidR="00355AA9" w:rsidRPr="00F2187C" w:rsidRDefault="00355AA9" w:rsidP="00355AA9">
      <w:pPr>
        <w:numPr>
          <w:ilvl w:val="0"/>
          <w:numId w:val="277"/>
        </w:numPr>
        <w:jc w:val="both"/>
        <w:rPr>
          <w:lang w:val="ru-RU"/>
        </w:rPr>
      </w:pPr>
      <w:r w:rsidRPr="00F2187C">
        <w:rPr>
          <w:rFonts w:ascii="Times New Roman" w:hAnsi="Times New Roman"/>
          <w:color w:val="000000"/>
          <w:lang w:val="ru-RU"/>
        </w:rPr>
        <w:t>Распоряжение на вывод средств с СЦР Клиента-ФЛ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CustomerDCSellingRequest</w:t>
      </w:r>
      <w:r w:rsidRPr="00F2187C">
        <w:rPr>
          <w:rFonts w:ascii="Times New Roman" w:hAnsi="Times New Roman"/>
          <w:color w:val="000000"/>
          <w:lang w:val="ru-RU"/>
        </w:rPr>
        <w:t>).</w:t>
      </w:r>
    </w:p>
    <w:p w14:paraId="199AAE28"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5E1800E2"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 Клиент-ФЛ инициировал вывод средств с СЦР и уже получил эталон ЭС "Распоряжение на вывод средств с СЦР Клиента-ФЛ"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CustomerDCSellingRequest</w:t>
      </w:r>
      <w:r w:rsidRPr="00F2187C">
        <w:rPr>
          <w:rFonts w:ascii="Times New Roman" w:hAnsi="Times New Roman"/>
          <w:color w:val="000000"/>
          <w:lang w:val="ru-RU"/>
        </w:rPr>
        <w:t>), в состав которого входит эталон транзакционного сообщения РР.</w:t>
      </w:r>
    </w:p>
    <w:p w14:paraId="59E6BB76"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03B28426" w14:textId="77777777" w:rsidR="00355AA9" w:rsidRPr="00F2187C" w:rsidRDefault="00355AA9" w:rsidP="00355AA9">
      <w:pPr>
        <w:spacing w:after="269"/>
        <w:jc w:val="both"/>
        <w:rPr>
          <w:lang w:val="ru-RU"/>
        </w:rPr>
      </w:pPr>
      <w:r w:rsidRPr="00F2187C">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Клиент-ФЛ направляет в адрес ФП ЭС "Распоряжение на вывод средств с СЦР Клиента-ФЛ"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CustomerDCSellingRequest</w:t>
      </w:r>
      <w:r w:rsidRPr="00F2187C">
        <w:rPr>
          <w:rFonts w:ascii="Times New Roman" w:hAnsi="Times New Roman"/>
          <w:color w:val="000000"/>
          <w:lang w:val="ru-RU"/>
        </w:rPr>
        <w:t>).</w:t>
      </w:r>
    </w:p>
    <w:p w14:paraId="728456F4"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ФП проводит входной контроль ЭС, выполняет необходимые контроли. </w:t>
      </w:r>
    </w:p>
    <w:p w14:paraId="5A08D4D6" w14:textId="77777777" w:rsidR="00355AA9" w:rsidRPr="00F2187C" w:rsidRDefault="00355AA9" w:rsidP="00355AA9">
      <w:pPr>
        <w:spacing w:after="269"/>
        <w:jc w:val="both"/>
        <w:rPr>
          <w:lang w:val="ru-RU"/>
        </w:rPr>
      </w:pPr>
      <w:r w:rsidRPr="00F2187C">
        <w:rPr>
          <w:rFonts w:ascii="Times New Roman" w:hAnsi="Times New Roman"/>
          <w:color w:val="000000"/>
          <w:lang w:val="ru-RU"/>
        </w:rPr>
        <w:t>2.В случае неуспешного прохождения проверок ФП информирует Клиента-ФЛ о невозможности исполнения заявки.</w:t>
      </w:r>
    </w:p>
    <w:p w14:paraId="1FD9FBDF" w14:textId="77777777" w:rsidR="00355AA9" w:rsidRDefault="00355AA9" w:rsidP="00355AA9">
      <w:pPr>
        <w:pStyle w:val="30"/>
      </w:pPr>
      <w:bookmarkStart w:id="142" w:name="_Toc335392227"/>
      <w:bookmarkStart w:id="143" w:name="_Toc178598740"/>
      <w:r>
        <w:lastRenderedPageBreak/>
        <w:t>Неуспешный сценарий обмена 2</w:t>
      </w:r>
      <w:bookmarkEnd w:id="142"/>
      <w:bookmarkEnd w:id="143"/>
    </w:p>
    <w:p w14:paraId="08A06398" w14:textId="77777777" w:rsidR="00355AA9" w:rsidRDefault="00355AA9" w:rsidP="00355AA9">
      <w:r>
        <w:rPr>
          <w:noProof/>
          <w:lang w:val="ru-RU" w:eastAsia="ru-RU"/>
        </w:rPr>
        <w:drawing>
          <wp:inline distT="0" distB="0" distL="0" distR="0" wp14:anchorId="39779AF6" wp14:editId="3C80B139">
            <wp:extent cx="6217920" cy="49282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
                    <pic:cNvPicPr/>
                  </pic:nvPicPr>
                  <pic:blipFill>
                    <a:blip r:embed="rId29"/>
                    <a:stretch>
                      <a:fillRect/>
                    </a:stretch>
                  </pic:blipFill>
                  <pic:spPr>
                    <a:xfrm>
                      <a:off x="0" y="0"/>
                      <a:ext cx="6217920" cy="4928200"/>
                    </a:xfrm>
                    <a:prstGeom prst="rect">
                      <a:avLst/>
                    </a:prstGeom>
                  </pic:spPr>
                </pic:pic>
              </a:graphicData>
            </a:graphic>
          </wp:inline>
        </w:drawing>
      </w:r>
    </w:p>
    <w:p w14:paraId="0C197FEF"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Описание </w:t>
      </w:r>
    </w:p>
    <w:p w14:paraId="494DB2C4"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Неуспешный вывод средств с СЦР на банковский счет или при увеличении остатка ЭДС, проводимый по инициативе Клиента-ФЛ.</w:t>
      </w:r>
    </w:p>
    <w:p w14:paraId="44CFD2DC" w14:textId="77777777" w:rsidR="00355AA9" w:rsidRDefault="00355AA9" w:rsidP="00355AA9">
      <w:pPr>
        <w:spacing w:after="269"/>
        <w:jc w:val="both"/>
      </w:pPr>
      <w:r>
        <w:rPr>
          <w:rFonts w:ascii="Times New Roman" w:hAnsi="Times New Roman"/>
          <w:b/>
          <w:color w:val="000000"/>
        </w:rPr>
        <w:t>Применяемые форматы сообщений</w:t>
      </w:r>
    </w:p>
    <w:p w14:paraId="73D90A99" w14:textId="77777777" w:rsidR="00355AA9" w:rsidRPr="00F2187C" w:rsidRDefault="00355AA9" w:rsidP="00355AA9">
      <w:pPr>
        <w:numPr>
          <w:ilvl w:val="0"/>
          <w:numId w:val="278"/>
        </w:numPr>
        <w:jc w:val="both"/>
        <w:rPr>
          <w:lang w:val="ru-RU"/>
        </w:rPr>
      </w:pPr>
      <w:r w:rsidRPr="00F2187C">
        <w:rPr>
          <w:rFonts w:ascii="Times New Roman" w:hAnsi="Times New Roman"/>
          <w:color w:val="000000"/>
          <w:lang w:val="ru-RU"/>
        </w:rPr>
        <w:t>Распоряжение на вывод средств с СЦР Клиента-ФЛ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CustomerDCSellingRequest</w:t>
      </w:r>
      <w:r w:rsidRPr="00F2187C">
        <w:rPr>
          <w:rFonts w:ascii="Times New Roman" w:hAnsi="Times New Roman"/>
          <w:color w:val="000000"/>
          <w:lang w:val="ru-RU"/>
        </w:rPr>
        <w:t>);</w:t>
      </w:r>
    </w:p>
    <w:p w14:paraId="68789720" w14:textId="77777777" w:rsidR="00355AA9" w:rsidRDefault="00355AA9" w:rsidP="00355AA9">
      <w:pPr>
        <w:numPr>
          <w:ilvl w:val="0"/>
          <w:numId w:val="278"/>
        </w:numPr>
        <w:jc w:val="both"/>
      </w:pPr>
      <w:r>
        <w:rPr>
          <w:rFonts w:ascii="Times New Roman" w:hAnsi="Times New Roman"/>
          <w:color w:val="000000"/>
        </w:rPr>
        <w:t>Результат контроля (cbdc.666 StatusReport).</w:t>
      </w:r>
    </w:p>
    <w:p w14:paraId="754A9717" w14:textId="77777777" w:rsidR="00355AA9" w:rsidRDefault="00355AA9" w:rsidP="00355AA9">
      <w:pPr>
        <w:spacing w:after="269"/>
        <w:jc w:val="both"/>
      </w:pPr>
      <w:r>
        <w:rPr>
          <w:rFonts w:ascii="Times New Roman" w:hAnsi="Times New Roman"/>
          <w:b/>
          <w:color w:val="000000"/>
        </w:rPr>
        <w:t>Условие применения</w:t>
      </w:r>
    </w:p>
    <w:p w14:paraId="49933FD8" w14:textId="77777777" w:rsidR="00355AA9" w:rsidRPr="00F2187C" w:rsidRDefault="00355AA9" w:rsidP="00355AA9">
      <w:pPr>
        <w:spacing w:after="269"/>
        <w:jc w:val="both"/>
        <w:rPr>
          <w:lang w:val="ru-RU"/>
        </w:rPr>
      </w:pPr>
      <w:r w:rsidRPr="00F2187C">
        <w:rPr>
          <w:rFonts w:ascii="Times New Roman" w:hAnsi="Times New Roman"/>
          <w:color w:val="000000"/>
          <w:lang w:val="ru-RU"/>
        </w:rPr>
        <w:t>Клиент-ФЛ инициировал вывод средств с СЦР и уже получил эталон ЭС "Распоряжение на вывод средств с СЦР Клиента-ФЛ"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CustomerDCSellingRequest</w:t>
      </w:r>
      <w:r w:rsidRPr="00F2187C">
        <w:rPr>
          <w:rFonts w:ascii="Times New Roman" w:hAnsi="Times New Roman"/>
          <w:color w:val="000000"/>
          <w:lang w:val="ru-RU"/>
        </w:rPr>
        <w:t>), в состав которого входит эталон транзакционного сообщения РР.</w:t>
      </w:r>
    </w:p>
    <w:p w14:paraId="3105304A" w14:textId="77777777" w:rsidR="00355AA9" w:rsidRPr="00F2187C" w:rsidRDefault="00355AA9" w:rsidP="00355AA9">
      <w:pPr>
        <w:spacing w:after="269"/>
        <w:jc w:val="both"/>
        <w:rPr>
          <w:lang w:val="ru-RU"/>
        </w:rPr>
      </w:pPr>
      <w:r w:rsidRPr="00F2187C">
        <w:rPr>
          <w:rFonts w:ascii="Times New Roman" w:hAnsi="Times New Roman"/>
          <w:b/>
          <w:color w:val="000000"/>
          <w:lang w:val="ru-RU"/>
        </w:rPr>
        <w:lastRenderedPageBreak/>
        <w:t xml:space="preserve">Последовательность обмена </w:t>
      </w:r>
    </w:p>
    <w:p w14:paraId="2F1A5329" w14:textId="77777777" w:rsidR="00355AA9" w:rsidRPr="00F2187C" w:rsidRDefault="00355AA9" w:rsidP="00355AA9">
      <w:pPr>
        <w:spacing w:after="269"/>
        <w:jc w:val="both"/>
        <w:rPr>
          <w:lang w:val="ru-RU"/>
        </w:rPr>
      </w:pPr>
      <w:r w:rsidRPr="00F2187C">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Клиент-ФЛ направляет в адрес ФП ЭС "Распоряжение на вывод средств с СЦР Клиента-ФЛ"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CustomerDCSellingRequest</w:t>
      </w:r>
      <w:r w:rsidRPr="00F2187C">
        <w:rPr>
          <w:rFonts w:ascii="Times New Roman" w:hAnsi="Times New Roman"/>
          <w:color w:val="000000"/>
          <w:lang w:val="ru-RU"/>
        </w:rPr>
        <w:t>).</w:t>
      </w:r>
    </w:p>
    <w:p w14:paraId="1FF5224A"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проводит входной контроль ЭС. В случае успешного прохождения контроля ФП перенаправляет РОРД ЭС "Распоряжение на вывод средств с СЦР Клиента-ФЛ" (</w:t>
      </w:r>
      <w:r>
        <w:rPr>
          <w:rFonts w:ascii="Times New Roman" w:hAnsi="Times New Roman"/>
          <w:color w:val="000000"/>
        </w:rPr>
        <w:t>cbdc</w:t>
      </w:r>
      <w:r w:rsidRPr="00F2187C">
        <w:rPr>
          <w:rFonts w:ascii="Times New Roman" w:hAnsi="Times New Roman"/>
          <w:color w:val="000000"/>
          <w:lang w:val="ru-RU"/>
        </w:rPr>
        <w:t xml:space="preserve">.002 </w:t>
      </w:r>
      <w:r>
        <w:rPr>
          <w:rFonts w:ascii="Times New Roman" w:hAnsi="Times New Roman"/>
          <w:color w:val="000000"/>
        </w:rPr>
        <w:t>CustomerDCSellingRequest</w:t>
      </w:r>
      <w:r w:rsidRPr="00F2187C">
        <w:rPr>
          <w:rFonts w:ascii="Times New Roman" w:hAnsi="Times New Roman"/>
          <w:color w:val="000000"/>
          <w:lang w:val="ru-RU"/>
        </w:rPr>
        <w:t>).</w:t>
      </w:r>
    </w:p>
    <w:p w14:paraId="1A3134EC" w14:textId="77777777" w:rsidR="00355AA9" w:rsidRPr="00F2187C" w:rsidRDefault="00355AA9" w:rsidP="00355AA9">
      <w:pPr>
        <w:spacing w:after="269"/>
        <w:jc w:val="both"/>
        <w:rPr>
          <w:lang w:val="ru-RU"/>
        </w:rPr>
      </w:pPr>
      <w:r w:rsidRPr="00F2187C">
        <w:rPr>
          <w:rFonts w:ascii="Times New Roman" w:hAnsi="Times New Roman"/>
          <w:color w:val="000000"/>
          <w:lang w:val="ru-RU"/>
        </w:rPr>
        <w:t>3. РОРД проводит входной контроль распоряжения и осуществляет контроль на:</w:t>
      </w:r>
    </w:p>
    <w:p w14:paraId="6CC7F283" w14:textId="77777777" w:rsidR="00355AA9" w:rsidRPr="00F2187C" w:rsidRDefault="00355AA9" w:rsidP="00355AA9">
      <w:pPr>
        <w:numPr>
          <w:ilvl w:val="0"/>
          <w:numId w:val="279"/>
        </w:numPr>
        <w:jc w:val="both"/>
        <w:rPr>
          <w:lang w:val="ru-RU"/>
        </w:rPr>
      </w:pPr>
      <w:r w:rsidRPr="00F2187C">
        <w:rPr>
          <w:rFonts w:ascii="Times New Roman" w:hAnsi="Times New Roman"/>
          <w:color w:val="000000"/>
          <w:lang w:val="ru-RU"/>
        </w:rPr>
        <w:t>соответствие ролей отправителя и получателя типу совершаемой операции;</w:t>
      </w:r>
    </w:p>
    <w:p w14:paraId="4DAF6EF2" w14:textId="77777777" w:rsidR="00355AA9" w:rsidRPr="00F2187C" w:rsidRDefault="00355AA9" w:rsidP="00355AA9">
      <w:pPr>
        <w:numPr>
          <w:ilvl w:val="0"/>
          <w:numId w:val="279"/>
        </w:numPr>
        <w:jc w:val="both"/>
        <w:rPr>
          <w:lang w:val="ru-RU"/>
        </w:rPr>
      </w:pPr>
      <w:r w:rsidRPr="00F2187C">
        <w:rPr>
          <w:rFonts w:ascii="Times New Roman" w:hAnsi="Times New Roman"/>
          <w:color w:val="000000"/>
          <w:lang w:val="ru-RU"/>
        </w:rPr>
        <w:t xml:space="preserve">наличие и текущий статус СЦР Клиента-ФЛ и ФП; </w:t>
      </w:r>
    </w:p>
    <w:p w14:paraId="5E400E5B" w14:textId="77777777" w:rsidR="00355AA9" w:rsidRPr="00F2187C" w:rsidRDefault="00355AA9" w:rsidP="00355AA9">
      <w:pPr>
        <w:numPr>
          <w:ilvl w:val="0"/>
          <w:numId w:val="279"/>
        </w:numPr>
        <w:jc w:val="both"/>
        <w:rPr>
          <w:lang w:val="ru-RU"/>
        </w:rPr>
      </w:pPr>
      <w:r w:rsidRPr="00F2187C">
        <w:rPr>
          <w:rFonts w:ascii="Times New Roman" w:hAnsi="Times New Roman"/>
          <w:color w:val="000000"/>
          <w:lang w:val="ru-RU"/>
        </w:rPr>
        <w:t>достаточность ЦР на СЦР Клиента-ФЛ;</w:t>
      </w:r>
    </w:p>
    <w:p w14:paraId="5A73AE18" w14:textId="77777777" w:rsidR="00355AA9" w:rsidRPr="00F2187C" w:rsidRDefault="00355AA9" w:rsidP="00355AA9">
      <w:pPr>
        <w:numPr>
          <w:ilvl w:val="0"/>
          <w:numId w:val="279"/>
        </w:numPr>
        <w:jc w:val="both"/>
        <w:rPr>
          <w:lang w:val="ru-RU"/>
        </w:rPr>
      </w:pPr>
      <w:r w:rsidRPr="00F2187C">
        <w:rPr>
          <w:rFonts w:ascii="Times New Roman" w:hAnsi="Times New Roman"/>
          <w:color w:val="000000"/>
          <w:lang w:val="ru-RU"/>
        </w:rPr>
        <w:t>непревышение установленных лимитов (при наличии).</w:t>
      </w:r>
    </w:p>
    <w:p w14:paraId="22EAC449" w14:textId="77777777" w:rsidR="00355AA9" w:rsidRPr="00F2187C" w:rsidRDefault="00355AA9" w:rsidP="00355AA9">
      <w:pPr>
        <w:spacing w:after="269"/>
        <w:jc w:val="both"/>
        <w:rPr>
          <w:lang w:val="ru-RU"/>
        </w:rPr>
      </w:pPr>
      <w:r w:rsidRPr="00F2187C">
        <w:rPr>
          <w:rFonts w:ascii="Times New Roman" w:hAnsi="Times New Roman"/>
          <w:color w:val="000000"/>
          <w:lang w:val="ru-RU"/>
        </w:rPr>
        <w:t>4.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Клиента-ФЛ о невозможности исполнения заявки.</w:t>
      </w:r>
    </w:p>
    <w:p w14:paraId="2378D7C6" w14:textId="77777777" w:rsidR="00355AA9" w:rsidRPr="00F2187C" w:rsidRDefault="00355AA9" w:rsidP="00355AA9">
      <w:pPr>
        <w:spacing w:after="269"/>
        <w:jc w:val="both"/>
        <w:rPr>
          <w:lang w:val="ru-RU"/>
        </w:rPr>
      </w:pPr>
      <w:r w:rsidRPr="00F2187C">
        <w:rPr>
          <w:rFonts w:ascii="Times New Roman" w:hAnsi="Times New Roman"/>
          <w:color w:val="000000"/>
          <w:lang w:val="ru-RU"/>
        </w:rPr>
        <w:t>5.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Клиента-ФЛ о невозможности исполнения заявки.</w:t>
      </w:r>
    </w:p>
    <w:p w14:paraId="6DFA83B2" w14:textId="135ADFEE" w:rsidR="00355AA9" w:rsidRPr="00F2187C" w:rsidRDefault="00355AA9" w:rsidP="00355AA9">
      <w:pPr>
        <w:pStyle w:val="21"/>
        <w:tabs>
          <w:tab w:val="clear" w:pos="1286"/>
          <w:tab w:val="num" w:pos="860"/>
        </w:tabs>
        <w:ind w:left="860"/>
        <w:rPr>
          <w:lang w:val="ru-RU"/>
        </w:rPr>
      </w:pPr>
      <w:bookmarkStart w:id="144" w:name="_Toc335392228"/>
      <w:bookmarkStart w:id="145" w:name="_Toc178598741"/>
      <w:r w:rsidRPr="00F2187C">
        <w:rPr>
          <w:lang w:val="ru-RU"/>
        </w:rPr>
        <w:t>Изменение Клиентом-ЮЛ статуса своего СЦР</w:t>
      </w:r>
      <w:bookmarkEnd w:id="144"/>
      <w:bookmarkEnd w:id="145"/>
    </w:p>
    <w:p w14:paraId="3E9B296B" w14:textId="77777777" w:rsidR="00355AA9" w:rsidRDefault="00355AA9" w:rsidP="00355AA9">
      <w:pPr>
        <w:pStyle w:val="30"/>
      </w:pPr>
      <w:bookmarkStart w:id="146" w:name="_Toc335392229"/>
      <w:bookmarkStart w:id="147" w:name="_Toc178598742"/>
      <w:r>
        <w:t>Область применения</w:t>
      </w:r>
      <w:bookmarkEnd w:id="146"/>
      <w:bookmarkEnd w:id="147"/>
    </w:p>
    <w:p w14:paraId="6190BB1F" w14:textId="77777777" w:rsidR="00355AA9" w:rsidRPr="00F2187C" w:rsidRDefault="00355AA9" w:rsidP="00355AA9">
      <w:pPr>
        <w:spacing w:after="269"/>
        <w:rPr>
          <w:lang w:val="ru-RU"/>
        </w:rPr>
      </w:pPr>
      <w:r w:rsidRPr="00F2187C">
        <w:rPr>
          <w:rFonts w:ascii="Times New Roman" w:hAnsi="Times New Roman"/>
          <w:color w:val="000000"/>
          <w:lang w:val="ru-RU"/>
        </w:rPr>
        <w:t>При необходимости Клиент-ЮЛ может изменить статус своего СЦР (заблокировать/разблокировать/закрыть), направив из ДБО</w:t>
      </w:r>
      <w:r>
        <w:rPr>
          <w:rFonts w:ascii="Times New Roman" w:hAnsi="Times New Roman"/>
          <w:color w:val="000000"/>
        </w:rPr>
        <w:t> </w:t>
      </w:r>
      <w:r w:rsidRPr="00F2187C">
        <w:rPr>
          <w:rFonts w:ascii="Times New Roman" w:hAnsi="Times New Roman"/>
          <w:color w:val="000000"/>
          <w:lang w:val="ru-RU"/>
        </w:rPr>
        <w:t>ФП запрос.</w:t>
      </w:r>
    </w:p>
    <w:p w14:paraId="08677885" w14:textId="77777777" w:rsidR="00355AA9" w:rsidRDefault="00355AA9" w:rsidP="00355AA9">
      <w:pPr>
        <w:pStyle w:val="30"/>
      </w:pPr>
      <w:bookmarkStart w:id="148" w:name="_Toc335392230"/>
      <w:bookmarkStart w:id="149" w:name="_Toc178598743"/>
      <w:r>
        <w:lastRenderedPageBreak/>
        <w:t>Основной сценарий обмена</w:t>
      </w:r>
      <w:bookmarkEnd w:id="148"/>
      <w:bookmarkEnd w:id="149"/>
    </w:p>
    <w:p w14:paraId="04873B25" w14:textId="77777777" w:rsidR="00355AA9" w:rsidRDefault="00355AA9" w:rsidP="00355AA9">
      <w:r>
        <w:rPr>
          <w:noProof/>
          <w:lang w:val="ru-RU" w:eastAsia="ru-RU"/>
        </w:rPr>
        <w:drawing>
          <wp:inline distT="0" distB="0" distL="0" distR="0" wp14:anchorId="301BBA17" wp14:editId="32BECACA">
            <wp:extent cx="6217920" cy="5100139"/>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
                    <pic:cNvPicPr/>
                  </pic:nvPicPr>
                  <pic:blipFill>
                    <a:blip r:embed="rId30"/>
                    <a:stretch>
                      <a:fillRect/>
                    </a:stretch>
                  </pic:blipFill>
                  <pic:spPr>
                    <a:xfrm>
                      <a:off x="0" y="0"/>
                      <a:ext cx="6217920" cy="5100139"/>
                    </a:xfrm>
                    <a:prstGeom prst="rect">
                      <a:avLst/>
                    </a:prstGeom>
                  </pic:spPr>
                </pic:pic>
              </a:graphicData>
            </a:graphic>
          </wp:inline>
        </w:drawing>
      </w:r>
    </w:p>
    <w:p w14:paraId="52F4B017"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10143E4C" w14:textId="77777777" w:rsidR="00355AA9" w:rsidRPr="00F2187C" w:rsidRDefault="00355AA9" w:rsidP="00355AA9">
      <w:pPr>
        <w:spacing w:after="269"/>
        <w:jc w:val="both"/>
        <w:rPr>
          <w:lang w:val="ru-RU"/>
        </w:rPr>
      </w:pPr>
      <w:r w:rsidRPr="00F2187C">
        <w:rPr>
          <w:rFonts w:ascii="Times New Roman" w:hAnsi="Times New Roman"/>
          <w:color w:val="000000"/>
          <w:lang w:val="ru-RU"/>
        </w:rPr>
        <w:t>Успешное исполнение запроса Клиента-ЮЛ на блокировку/разблокировку/закрытие своего СЦР.</w:t>
      </w:r>
    </w:p>
    <w:p w14:paraId="73A69836" w14:textId="77777777" w:rsidR="00355AA9" w:rsidRDefault="00355AA9" w:rsidP="00355AA9">
      <w:pPr>
        <w:spacing w:after="269"/>
        <w:jc w:val="both"/>
      </w:pPr>
      <w:r>
        <w:rPr>
          <w:rFonts w:ascii="Times New Roman" w:hAnsi="Times New Roman"/>
          <w:b/>
          <w:color w:val="000000"/>
        </w:rPr>
        <w:t>Применяемые форматы сообщений</w:t>
      </w:r>
    </w:p>
    <w:p w14:paraId="592A4F12" w14:textId="77777777" w:rsidR="00355AA9" w:rsidRDefault="00355AA9" w:rsidP="00355AA9">
      <w:pPr>
        <w:numPr>
          <w:ilvl w:val="0"/>
          <w:numId w:val="280"/>
        </w:numPr>
        <w:jc w:val="both"/>
      </w:pPr>
      <w:r>
        <w:rPr>
          <w:rFonts w:ascii="Times New Roman" w:hAnsi="Times New Roman"/>
          <w:color w:val="000000"/>
        </w:rPr>
        <w:t>Запрос возможности управления СЦР Клиента-ЮЛ (cbdc.012 OrganisationWalletManagementPossibilityRequest);</w:t>
      </w:r>
    </w:p>
    <w:p w14:paraId="47283E54" w14:textId="77777777" w:rsidR="00355AA9" w:rsidRDefault="00355AA9" w:rsidP="00355AA9">
      <w:pPr>
        <w:numPr>
          <w:ilvl w:val="0"/>
          <w:numId w:val="280"/>
        </w:numPr>
        <w:jc w:val="both"/>
      </w:pPr>
      <w:r>
        <w:rPr>
          <w:rFonts w:ascii="Times New Roman" w:hAnsi="Times New Roman"/>
          <w:color w:val="000000"/>
        </w:rPr>
        <w:t>Ответ на запрос возможности управления СЦР Клиента-ЮЛ (cbdc.013 OrganisationWalletManagementPossibilityResponse);</w:t>
      </w:r>
    </w:p>
    <w:p w14:paraId="6DEBFFB8" w14:textId="77777777" w:rsidR="00355AA9" w:rsidRDefault="00355AA9" w:rsidP="00355AA9">
      <w:pPr>
        <w:numPr>
          <w:ilvl w:val="0"/>
          <w:numId w:val="280"/>
        </w:numPr>
        <w:jc w:val="both"/>
      </w:pPr>
      <w:r>
        <w:rPr>
          <w:rFonts w:ascii="Times New Roman" w:hAnsi="Times New Roman"/>
          <w:color w:val="000000"/>
        </w:rPr>
        <w:t>Запрос на изменение статуса СЦР Клиента-ЮЛ (cbdc.022 OrganisationWalletManagementRequest);</w:t>
      </w:r>
    </w:p>
    <w:p w14:paraId="11BE2291" w14:textId="77777777" w:rsidR="00355AA9" w:rsidRDefault="00355AA9" w:rsidP="00355AA9">
      <w:pPr>
        <w:numPr>
          <w:ilvl w:val="0"/>
          <w:numId w:val="280"/>
        </w:numPr>
        <w:jc w:val="both"/>
      </w:pPr>
      <w:r>
        <w:rPr>
          <w:rFonts w:ascii="Times New Roman" w:hAnsi="Times New Roman"/>
          <w:color w:val="000000"/>
        </w:rPr>
        <w:lastRenderedPageBreak/>
        <w:t>Уведомление об изменении статуса СЦР Клиента-ЮЛ (cbdc.023 OrganisationWalletManagementNotification);</w:t>
      </w:r>
    </w:p>
    <w:p w14:paraId="4640DDBB" w14:textId="77777777" w:rsidR="00355AA9" w:rsidRPr="00F2187C" w:rsidRDefault="00355AA9" w:rsidP="00355AA9">
      <w:pPr>
        <w:numPr>
          <w:ilvl w:val="0"/>
          <w:numId w:val="280"/>
        </w:numPr>
        <w:jc w:val="both"/>
        <w:rPr>
          <w:lang w:val="ru-RU"/>
        </w:rPr>
      </w:pPr>
      <w:r w:rsidRPr="00F2187C">
        <w:rPr>
          <w:rFonts w:ascii="Times New Roman" w:hAnsi="Times New Roman"/>
          <w:color w:val="000000"/>
          <w:lang w:val="ru-RU"/>
        </w:rPr>
        <w:t>Уведомление ФП об изменении статуса СЦР Клиента по запросу иных субъектов ПлЦР (</w:t>
      </w:r>
      <w:r>
        <w:rPr>
          <w:rFonts w:ascii="Times New Roman" w:hAnsi="Times New Roman"/>
          <w:color w:val="000000"/>
        </w:rPr>
        <w:t>cbdc</w:t>
      </w:r>
      <w:r w:rsidRPr="00F2187C">
        <w:rPr>
          <w:rFonts w:ascii="Times New Roman" w:hAnsi="Times New Roman"/>
          <w:color w:val="000000"/>
          <w:lang w:val="ru-RU"/>
        </w:rPr>
        <w:t xml:space="preserve">.023 </w:t>
      </w:r>
      <w:r>
        <w:rPr>
          <w:rFonts w:ascii="Times New Roman" w:hAnsi="Times New Roman"/>
          <w:color w:val="000000"/>
        </w:rPr>
        <w:t>ClientWalletManagementFINotification</w:t>
      </w:r>
      <w:r w:rsidRPr="00F2187C">
        <w:rPr>
          <w:rFonts w:ascii="Times New Roman" w:hAnsi="Times New Roman"/>
          <w:color w:val="000000"/>
          <w:lang w:val="ru-RU"/>
        </w:rPr>
        <w:t>).</w:t>
      </w:r>
    </w:p>
    <w:p w14:paraId="41872C98"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79C69F01" w14:textId="77777777" w:rsidR="00355AA9" w:rsidRPr="00F2187C" w:rsidRDefault="00355AA9" w:rsidP="00355AA9">
      <w:pPr>
        <w:spacing w:after="269"/>
        <w:jc w:val="both"/>
        <w:rPr>
          <w:lang w:val="ru-RU"/>
        </w:rPr>
      </w:pPr>
      <w:r w:rsidRPr="00F2187C">
        <w:rPr>
          <w:rFonts w:ascii="Times New Roman" w:hAnsi="Times New Roman"/>
          <w:color w:val="000000"/>
          <w:lang w:val="ru-RU"/>
        </w:rPr>
        <w:t>Клиент-ЮЛ имеет действующий СЦР на ПлЦР.</w:t>
      </w:r>
    </w:p>
    <w:p w14:paraId="53CED6C2"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4111B1CF" w14:textId="77777777" w:rsidR="00355AA9" w:rsidRPr="00F2187C" w:rsidRDefault="00355AA9" w:rsidP="00355AA9">
      <w:pPr>
        <w:spacing w:after="269"/>
        <w:jc w:val="both"/>
        <w:rPr>
          <w:lang w:val="ru-RU"/>
        </w:rPr>
      </w:pPr>
      <w:r w:rsidRPr="00F2187C">
        <w:rPr>
          <w:rFonts w:ascii="Times New Roman" w:hAnsi="Times New Roman"/>
          <w:color w:val="000000"/>
          <w:lang w:val="ru-RU"/>
        </w:rPr>
        <w:t>1. Клиент-ЮЛ формирует ЭС "Запрос возможности управления СЦР Клиента-ЮЛ "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OrganisationWalletManagementPossibilityRequest</w:t>
      </w:r>
      <w:r w:rsidRPr="00F2187C">
        <w:rPr>
          <w:rFonts w:ascii="Times New Roman" w:hAnsi="Times New Roman"/>
          <w:color w:val="000000"/>
          <w:lang w:val="ru-RU"/>
        </w:rPr>
        <w:t>), указав целевой статус СЦР и направляет ФП.</w:t>
      </w:r>
    </w:p>
    <w:p w14:paraId="5EDF2A2A"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проводит входной контроль ЭС "Запрос возможности управления СЦР Клиента-ЮЛ "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OrganisationWalletManagementPossibilityRequest</w:t>
      </w:r>
      <w:r w:rsidRPr="00F2187C">
        <w:rPr>
          <w:rFonts w:ascii="Times New Roman" w:hAnsi="Times New Roman"/>
          <w:color w:val="000000"/>
          <w:lang w:val="ru-RU"/>
        </w:rPr>
        <w:t>) и в случае успешного прохождения проверок передает в РОРД полученное от Клиента ЮЛ ЭС "Запрос возможности управления СЦР Клиента-ЮЛ"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OrganisationWalletManagementPossibilityRequest</w:t>
      </w:r>
      <w:r w:rsidRPr="00F2187C">
        <w:rPr>
          <w:rFonts w:ascii="Times New Roman" w:hAnsi="Times New Roman"/>
          <w:color w:val="000000"/>
          <w:lang w:val="ru-RU"/>
        </w:rPr>
        <w:t xml:space="preserve">). </w:t>
      </w:r>
    </w:p>
    <w:p w14:paraId="3261708A" w14:textId="77777777" w:rsidR="00355AA9" w:rsidRPr="00F2187C" w:rsidRDefault="00355AA9" w:rsidP="00355AA9">
      <w:pPr>
        <w:spacing w:after="269"/>
        <w:jc w:val="both"/>
        <w:rPr>
          <w:lang w:val="ru-RU"/>
        </w:rPr>
      </w:pPr>
      <w:r w:rsidRPr="00F2187C">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контролей возможности исполнения запроса формирует Эталон ЭС "Запрос на изменение статуса СЦР Клиента-ЮЛ"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OrganisationWalletManagementRequest</w:t>
      </w:r>
      <w:r w:rsidRPr="00F2187C">
        <w:rPr>
          <w:rFonts w:ascii="Times New Roman" w:hAnsi="Times New Roman"/>
          <w:color w:val="000000"/>
          <w:lang w:val="ru-RU"/>
        </w:rPr>
        <w:t>), который содержит Эталон транзакционного сообщения РР, и передает ФП, инкапсулировав его в формируемый ЭС "Ответ на запрос возможности управления СЦР Клиента-ЮЛ"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OrganisationWalletManagementPossibilityResponse</w:t>
      </w:r>
      <w:r w:rsidRPr="00F2187C">
        <w:rPr>
          <w:rFonts w:ascii="Times New Roman" w:hAnsi="Times New Roman"/>
          <w:color w:val="000000"/>
          <w:lang w:val="ru-RU"/>
        </w:rPr>
        <w:t xml:space="preserve">). </w:t>
      </w:r>
    </w:p>
    <w:p w14:paraId="5F272B75" w14:textId="77777777" w:rsidR="00355AA9" w:rsidRPr="00F2187C" w:rsidRDefault="00355AA9" w:rsidP="00355AA9">
      <w:pPr>
        <w:spacing w:after="269"/>
        <w:jc w:val="both"/>
        <w:rPr>
          <w:lang w:val="ru-RU"/>
        </w:rPr>
      </w:pPr>
      <w:r w:rsidRPr="00F2187C">
        <w:rPr>
          <w:rFonts w:ascii="Times New Roman" w:hAnsi="Times New Roman"/>
          <w:color w:val="000000"/>
          <w:lang w:val="ru-RU"/>
        </w:rPr>
        <w:t>4. После получения ЭС "Ответ на запрос возможности управления СЦР организации"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OrganisationWalletManagementPossibilityResponse</w:t>
      </w:r>
      <w:r w:rsidRPr="00F2187C">
        <w:rPr>
          <w:rFonts w:ascii="Times New Roman" w:hAnsi="Times New Roman"/>
          <w:color w:val="000000"/>
          <w:lang w:val="ru-RU"/>
        </w:rPr>
        <w:t xml:space="preserve">) ФП осуществляет входные контроли. В случае успешного результата ФП передает далее Клиенту-ЮЛ полученное от РОРД ЭС. </w:t>
      </w:r>
    </w:p>
    <w:p w14:paraId="7CBB12B9" w14:textId="77777777" w:rsidR="00355AA9" w:rsidRPr="00F2187C" w:rsidRDefault="00355AA9" w:rsidP="00355AA9">
      <w:pPr>
        <w:spacing w:after="269"/>
        <w:jc w:val="both"/>
        <w:rPr>
          <w:lang w:val="ru-RU"/>
        </w:rPr>
      </w:pPr>
      <w:r w:rsidRPr="00F2187C">
        <w:rPr>
          <w:rFonts w:ascii="Times New Roman" w:hAnsi="Times New Roman"/>
          <w:color w:val="000000"/>
          <w:lang w:val="ru-RU"/>
        </w:rPr>
        <w:t>5. Клиент ЮЛ посредством ДБО ФП осуществляет входные контроли ЭС "Ответ на запрос возможности управления СЦР Клиента-ЮЛ"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OrganisationWalletManagementPossibilityResponse</w:t>
      </w:r>
      <w:r w:rsidRPr="00F2187C">
        <w:rPr>
          <w:rFonts w:ascii="Times New Roman" w:hAnsi="Times New Roman"/>
          <w:color w:val="000000"/>
          <w:lang w:val="ru-RU"/>
        </w:rPr>
        <w:t>) и при положительных результатах разбирает ЭС, получает эталон ЭС "Запрос на изменение статуса СЦР Клиента-ЮЛ"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OrganisationWalletManagementRequest</w:t>
      </w:r>
      <w:r w:rsidRPr="00F2187C">
        <w:rPr>
          <w:rFonts w:ascii="Times New Roman" w:hAnsi="Times New Roman"/>
          <w:color w:val="000000"/>
          <w:lang w:val="ru-RU"/>
        </w:rPr>
        <w:t>), визуализирует его для подписания.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Клиент-ЮЛ направляет ФП ЭС "Запрос на изменение статуса СЦР Клиента-ЮЛ"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OrganisationWalletManagementRequest</w:t>
      </w:r>
      <w:r w:rsidRPr="00F2187C">
        <w:rPr>
          <w:rFonts w:ascii="Times New Roman" w:hAnsi="Times New Roman"/>
          <w:color w:val="000000"/>
          <w:lang w:val="ru-RU"/>
        </w:rPr>
        <w:t>).</w:t>
      </w:r>
    </w:p>
    <w:p w14:paraId="2FCA40A3"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6. ФП проводит входные контроли полученного ЭС "Запрос на изменение статуса СЦР Клиента-ЮЛ"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OrganisationWalletManagementRequest</w:t>
      </w:r>
      <w:r w:rsidRPr="00F2187C">
        <w:rPr>
          <w:rFonts w:ascii="Times New Roman" w:hAnsi="Times New Roman"/>
          <w:color w:val="000000"/>
          <w:lang w:val="ru-RU"/>
        </w:rPr>
        <w:t>) и, при положительных результатах, передает ЭС далее в РОРД.</w:t>
      </w:r>
    </w:p>
    <w:p w14:paraId="7D1E89BF" w14:textId="77777777" w:rsidR="00355AA9" w:rsidRPr="00F2187C" w:rsidRDefault="00355AA9" w:rsidP="00355AA9">
      <w:pPr>
        <w:spacing w:after="269"/>
        <w:jc w:val="both"/>
        <w:rPr>
          <w:lang w:val="ru-RU"/>
        </w:rPr>
      </w:pPr>
      <w:r w:rsidRPr="00F2187C">
        <w:rPr>
          <w:rFonts w:ascii="Times New Roman" w:hAnsi="Times New Roman"/>
          <w:color w:val="000000"/>
          <w:lang w:val="ru-RU"/>
        </w:rPr>
        <w:t>7. РОРД осуществляет входные контроли и контроли возможности исполнения полученного ЭС "Запрос на изменение статуса СЦР Клиента-ЮЛ"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OrganisationWalletManagementRequest</w:t>
      </w:r>
      <w:r w:rsidRPr="00F2187C">
        <w:rPr>
          <w:rFonts w:ascii="Times New Roman" w:hAnsi="Times New Roman"/>
          <w:color w:val="000000"/>
          <w:lang w:val="ru-RU"/>
        </w:rPr>
        <w:t>):</w:t>
      </w:r>
    </w:p>
    <w:p w14:paraId="1797711B" w14:textId="77777777" w:rsidR="00355AA9" w:rsidRPr="00F2187C" w:rsidRDefault="00355AA9" w:rsidP="00355AA9">
      <w:pPr>
        <w:numPr>
          <w:ilvl w:val="0"/>
          <w:numId w:val="281"/>
        </w:numPr>
        <w:jc w:val="both"/>
        <w:rPr>
          <w:lang w:val="ru-RU"/>
        </w:rPr>
      </w:pPr>
      <w:r w:rsidRPr="00F2187C">
        <w:rPr>
          <w:rFonts w:ascii="Times New Roman" w:hAnsi="Times New Roman"/>
          <w:color w:val="000000"/>
          <w:lang w:val="ru-RU"/>
        </w:rPr>
        <w:t>составитель ЭС имеет права в соответствии со своей ролью;</w:t>
      </w:r>
    </w:p>
    <w:p w14:paraId="27DAD115" w14:textId="77777777" w:rsidR="00355AA9" w:rsidRPr="00F2187C" w:rsidRDefault="00355AA9" w:rsidP="00355AA9">
      <w:pPr>
        <w:numPr>
          <w:ilvl w:val="0"/>
          <w:numId w:val="281"/>
        </w:numPr>
        <w:jc w:val="both"/>
        <w:rPr>
          <w:lang w:val="ru-RU"/>
        </w:rPr>
      </w:pPr>
      <w:r w:rsidRPr="00F2187C">
        <w:rPr>
          <w:rFonts w:ascii="Times New Roman" w:hAnsi="Times New Roman"/>
          <w:color w:val="000000"/>
          <w:lang w:val="ru-RU"/>
        </w:rPr>
        <w:t>контроль наличия СЦР в системе;</w:t>
      </w:r>
    </w:p>
    <w:p w14:paraId="1093D5EB" w14:textId="77777777" w:rsidR="00355AA9" w:rsidRPr="00F2187C" w:rsidRDefault="00355AA9" w:rsidP="00355AA9">
      <w:pPr>
        <w:numPr>
          <w:ilvl w:val="0"/>
          <w:numId w:val="281"/>
        </w:numPr>
        <w:jc w:val="both"/>
        <w:rPr>
          <w:lang w:val="ru-RU"/>
        </w:rPr>
      </w:pPr>
      <w:r w:rsidRPr="00F2187C">
        <w:rPr>
          <w:rFonts w:ascii="Times New Roman" w:hAnsi="Times New Roman"/>
          <w:color w:val="000000"/>
          <w:lang w:val="ru-RU"/>
        </w:rPr>
        <w:t>контроль отличия целевого статуса от текущего;</w:t>
      </w:r>
    </w:p>
    <w:p w14:paraId="12825032" w14:textId="77777777" w:rsidR="00355AA9" w:rsidRPr="00F2187C" w:rsidRDefault="00355AA9" w:rsidP="00355AA9">
      <w:pPr>
        <w:numPr>
          <w:ilvl w:val="0"/>
          <w:numId w:val="281"/>
        </w:numPr>
        <w:jc w:val="both"/>
        <w:rPr>
          <w:lang w:val="ru-RU"/>
        </w:rPr>
      </w:pPr>
      <w:r w:rsidRPr="00F2187C">
        <w:rPr>
          <w:rFonts w:ascii="Times New Roman" w:hAnsi="Times New Roman"/>
          <w:color w:val="000000"/>
          <w:lang w:val="ru-RU"/>
        </w:rPr>
        <w:t>контроль отсутствия средств на СЦР (для кода запроса "закрыть СЦР");</w:t>
      </w:r>
    </w:p>
    <w:p w14:paraId="2C4B4E01" w14:textId="77777777" w:rsidR="00355AA9" w:rsidRPr="00F2187C" w:rsidRDefault="00355AA9" w:rsidP="00355AA9">
      <w:pPr>
        <w:numPr>
          <w:ilvl w:val="0"/>
          <w:numId w:val="281"/>
        </w:numPr>
        <w:jc w:val="both"/>
        <w:rPr>
          <w:lang w:val="ru-RU"/>
        </w:rPr>
      </w:pPr>
      <w:r w:rsidRPr="00F2187C">
        <w:rPr>
          <w:rFonts w:ascii="Times New Roman" w:hAnsi="Times New Roman"/>
          <w:color w:val="000000"/>
          <w:lang w:val="ru-RU"/>
        </w:rPr>
        <w:t>текущий статус СЦР "заблокирован" (для кодов запроса "закрыть СЦР"/"разблокировать СЦР").</w:t>
      </w:r>
    </w:p>
    <w:p w14:paraId="5FFC4CE9"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положительных результатов контролей РОРД устанавливает требуемый статус СЦР Клиента-ЮЛ, формирует ЭС "Уведомление об изменении статуса СЦР Клиента-ЮЛ" (</w:t>
      </w:r>
      <w:r>
        <w:rPr>
          <w:rFonts w:ascii="Times New Roman" w:hAnsi="Times New Roman"/>
          <w:color w:val="000000"/>
        </w:rPr>
        <w:t>cbdc</w:t>
      </w:r>
      <w:r w:rsidRPr="00F2187C">
        <w:rPr>
          <w:rFonts w:ascii="Times New Roman" w:hAnsi="Times New Roman"/>
          <w:color w:val="000000"/>
          <w:lang w:val="ru-RU"/>
        </w:rPr>
        <w:t xml:space="preserve">.023 </w:t>
      </w:r>
      <w:r>
        <w:rPr>
          <w:rFonts w:ascii="Times New Roman" w:hAnsi="Times New Roman"/>
          <w:color w:val="000000"/>
        </w:rPr>
        <w:t>OrganisationWalletManagementNotification</w:t>
      </w:r>
      <w:r w:rsidRPr="00F2187C">
        <w:rPr>
          <w:rFonts w:ascii="Times New Roman" w:hAnsi="Times New Roman"/>
          <w:color w:val="000000"/>
          <w:lang w:val="ru-RU"/>
        </w:rPr>
        <w:t>).</w:t>
      </w:r>
    </w:p>
    <w:p w14:paraId="6D1F6A99" w14:textId="77777777" w:rsidR="00355AA9" w:rsidRPr="00F2187C" w:rsidRDefault="00355AA9" w:rsidP="00355AA9">
      <w:pPr>
        <w:spacing w:after="269"/>
        <w:jc w:val="both"/>
        <w:rPr>
          <w:lang w:val="ru-RU"/>
        </w:rPr>
      </w:pPr>
      <w:r w:rsidRPr="00F2187C">
        <w:rPr>
          <w:rFonts w:ascii="Times New Roman" w:hAnsi="Times New Roman"/>
          <w:color w:val="000000"/>
          <w:lang w:val="ru-RU"/>
        </w:rPr>
        <w:t>8. РОРД формирует ЭС "Уведомление ФП об изменении статуса СЦР Клиента по запросу иных субъектов ПлЦР" (</w:t>
      </w:r>
      <w:r>
        <w:rPr>
          <w:rFonts w:ascii="Times New Roman" w:hAnsi="Times New Roman"/>
          <w:color w:val="000000"/>
        </w:rPr>
        <w:t>cbdc</w:t>
      </w:r>
      <w:r w:rsidRPr="00F2187C">
        <w:rPr>
          <w:rFonts w:ascii="Times New Roman" w:hAnsi="Times New Roman"/>
          <w:color w:val="000000"/>
          <w:lang w:val="ru-RU"/>
        </w:rPr>
        <w:t xml:space="preserve">.023 </w:t>
      </w:r>
      <w:r>
        <w:rPr>
          <w:rFonts w:ascii="Times New Roman" w:hAnsi="Times New Roman"/>
          <w:color w:val="000000"/>
        </w:rPr>
        <w:t>ClientWalletManagementFINotification</w:t>
      </w:r>
      <w:r w:rsidRPr="00F2187C">
        <w:rPr>
          <w:rFonts w:ascii="Times New Roman" w:hAnsi="Times New Roman"/>
          <w:color w:val="000000"/>
          <w:lang w:val="ru-RU"/>
        </w:rPr>
        <w:t>) и направляет в адрес всех ФП, обслуживающих Клиента-ЮЛ.</w:t>
      </w:r>
    </w:p>
    <w:p w14:paraId="69495542" w14:textId="77777777" w:rsidR="00355AA9" w:rsidRPr="00F2187C" w:rsidRDefault="00355AA9" w:rsidP="00355AA9">
      <w:pPr>
        <w:spacing w:after="269"/>
        <w:jc w:val="both"/>
        <w:rPr>
          <w:lang w:val="ru-RU"/>
        </w:rPr>
      </w:pPr>
      <w:r w:rsidRPr="00F2187C">
        <w:rPr>
          <w:rFonts w:ascii="Times New Roman" w:hAnsi="Times New Roman"/>
          <w:color w:val="000000"/>
          <w:lang w:val="ru-RU"/>
        </w:rPr>
        <w:t>9. ФП, через которого Клиент-ЮЛ направлял ЭС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OrganisationWalletManagementRequest</w:t>
      </w:r>
      <w:r w:rsidRPr="00F2187C">
        <w:rPr>
          <w:rFonts w:ascii="Times New Roman" w:hAnsi="Times New Roman"/>
          <w:color w:val="000000"/>
          <w:lang w:val="ru-RU"/>
        </w:rPr>
        <w:t>), осуществляет входные контроли полученного от РОРД ЭС "Уведомление об изменении статуса СЦР Клиента-ЮЛ" (</w:t>
      </w:r>
      <w:r>
        <w:rPr>
          <w:rFonts w:ascii="Times New Roman" w:hAnsi="Times New Roman"/>
          <w:color w:val="000000"/>
        </w:rPr>
        <w:t>cbdc</w:t>
      </w:r>
      <w:r w:rsidRPr="00F2187C">
        <w:rPr>
          <w:rFonts w:ascii="Times New Roman" w:hAnsi="Times New Roman"/>
          <w:color w:val="000000"/>
          <w:lang w:val="ru-RU"/>
        </w:rPr>
        <w:t xml:space="preserve">.023 </w:t>
      </w:r>
      <w:r>
        <w:rPr>
          <w:rFonts w:ascii="Times New Roman" w:hAnsi="Times New Roman"/>
          <w:color w:val="000000"/>
        </w:rPr>
        <w:t>OrganisationWalletManagementNotification</w:t>
      </w:r>
      <w:r w:rsidRPr="00F2187C">
        <w:rPr>
          <w:rFonts w:ascii="Times New Roman" w:hAnsi="Times New Roman"/>
          <w:color w:val="000000"/>
          <w:lang w:val="ru-RU"/>
        </w:rPr>
        <w:t>). В случае успешного результата контролей ФП передает ЭС Клиенту-ЮЛ.</w:t>
      </w:r>
    </w:p>
    <w:p w14:paraId="3D58B18C" w14:textId="77777777" w:rsidR="00355AA9" w:rsidRPr="00F2187C" w:rsidRDefault="00355AA9" w:rsidP="00355AA9">
      <w:pPr>
        <w:spacing w:after="269"/>
        <w:jc w:val="both"/>
        <w:rPr>
          <w:lang w:val="ru-RU"/>
        </w:rPr>
      </w:pPr>
    </w:p>
    <w:p w14:paraId="0EA02945" w14:textId="77777777" w:rsidR="00355AA9" w:rsidRDefault="00355AA9" w:rsidP="00355AA9">
      <w:pPr>
        <w:pStyle w:val="30"/>
      </w:pPr>
      <w:bookmarkStart w:id="150" w:name="_Toc335392231"/>
      <w:bookmarkStart w:id="151" w:name="_Toc178598744"/>
      <w:r>
        <w:lastRenderedPageBreak/>
        <w:t>Неуспешный сценарий обмена 1</w:t>
      </w:r>
      <w:bookmarkEnd w:id="150"/>
      <w:bookmarkEnd w:id="151"/>
    </w:p>
    <w:p w14:paraId="315BF4A3" w14:textId="77777777" w:rsidR="00355AA9" w:rsidRDefault="00355AA9" w:rsidP="00355AA9">
      <w:r>
        <w:rPr>
          <w:noProof/>
          <w:lang w:val="ru-RU" w:eastAsia="ru-RU"/>
        </w:rPr>
        <w:drawing>
          <wp:inline distT="0" distB="0" distL="0" distR="0" wp14:anchorId="5C767754" wp14:editId="47CCCA73">
            <wp:extent cx="6217920" cy="2705582"/>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
                    <pic:cNvPicPr/>
                  </pic:nvPicPr>
                  <pic:blipFill>
                    <a:blip r:embed="rId31"/>
                    <a:stretch>
                      <a:fillRect/>
                    </a:stretch>
                  </pic:blipFill>
                  <pic:spPr>
                    <a:xfrm>
                      <a:off x="0" y="0"/>
                      <a:ext cx="6217920" cy="2705582"/>
                    </a:xfrm>
                    <a:prstGeom prst="rect">
                      <a:avLst/>
                    </a:prstGeom>
                  </pic:spPr>
                </pic:pic>
              </a:graphicData>
            </a:graphic>
          </wp:inline>
        </w:drawing>
      </w:r>
    </w:p>
    <w:p w14:paraId="2FC4F060"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31466094"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Неуспешное исполнение запроса Клиента-ЮЛ на блокировку/разблокировку/закрытие своего СЦР.</w:t>
      </w:r>
    </w:p>
    <w:p w14:paraId="73F3CF1A" w14:textId="77777777" w:rsidR="00355AA9" w:rsidRDefault="00355AA9" w:rsidP="00355AA9">
      <w:pPr>
        <w:spacing w:after="269"/>
        <w:jc w:val="both"/>
      </w:pPr>
      <w:r>
        <w:rPr>
          <w:rFonts w:ascii="Times New Roman" w:hAnsi="Times New Roman"/>
          <w:b/>
          <w:color w:val="000000"/>
        </w:rPr>
        <w:t>Применяемые форматы сообщений</w:t>
      </w:r>
    </w:p>
    <w:p w14:paraId="6B5D0145" w14:textId="77777777" w:rsidR="00355AA9" w:rsidRDefault="00355AA9" w:rsidP="00355AA9">
      <w:pPr>
        <w:numPr>
          <w:ilvl w:val="0"/>
          <w:numId w:val="282"/>
        </w:numPr>
        <w:jc w:val="both"/>
      </w:pPr>
      <w:r>
        <w:rPr>
          <w:rFonts w:ascii="Times New Roman" w:hAnsi="Times New Roman"/>
          <w:color w:val="000000"/>
        </w:rPr>
        <w:t>Запрос возможности управления СЦР Клиента-ЮЛ (cbdc.012 OrganisationWalletManagementPossibilityRequest);</w:t>
      </w:r>
    </w:p>
    <w:p w14:paraId="6A069266" w14:textId="77777777" w:rsidR="00355AA9" w:rsidRDefault="00355AA9" w:rsidP="00355AA9">
      <w:pPr>
        <w:numPr>
          <w:ilvl w:val="0"/>
          <w:numId w:val="282"/>
        </w:numPr>
        <w:jc w:val="both"/>
      </w:pPr>
      <w:r>
        <w:rPr>
          <w:rFonts w:ascii="Times New Roman" w:hAnsi="Times New Roman"/>
          <w:color w:val="000000"/>
        </w:rPr>
        <w:t>Результаты контроля (cbdc.666 StatusReport).</w:t>
      </w:r>
    </w:p>
    <w:p w14:paraId="192B4745" w14:textId="77777777" w:rsidR="00355AA9" w:rsidRDefault="00355AA9" w:rsidP="00355AA9">
      <w:pPr>
        <w:spacing w:after="269"/>
        <w:jc w:val="both"/>
      </w:pPr>
      <w:r>
        <w:rPr>
          <w:rFonts w:ascii="Times New Roman" w:hAnsi="Times New Roman"/>
          <w:b/>
          <w:color w:val="000000"/>
        </w:rPr>
        <w:t>Условие применения</w:t>
      </w:r>
    </w:p>
    <w:p w14:paraId="2C59F158" w14:textId="77777777" w:rsidR="00355AA9" w:rsidRPr="00F2187C" w:rsidRDefault="00355AA9" w:rsidP="00355AA9">
      <w:pPr>
        <w:spacing w:after="269"/>
        <w:jc w:val="both"/>
        <w:rPr>
          <w:lang w:val="ru-RU"/>
        </w:rPr>
      </w:pPr>
      <w:r w:rsidRPr="00F2187C">
        <w:rPr>
          <w:rFonts w:ascii="Times New Roman" w:hAnsi="Times New Roman"/>
          <w:color w:val="000000"/>
          <w:lang w:val="ru-RU"/>
        </w:rPr>
        <w:t>Клиент-ЮЛ имеет действующий СЦР на ПлЦР.</w:t>
      </w:r>
    </w:p>
    <w:p w14:paraId="118C7731"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54C54B72" w14:textId="77777777" w:rsidR="00355AA9" w:rsidRPr="00F2187C" w:rsidRDefault="00355AA9" w:rsidP="00355AA9">
      <w:pPr>
        <w:spacing w:after="269"/>
        <w:jc w:val="both"/>
        <w:rPr>
          <w:lang w:val="ru-RU"/>
        </w:rPr>
      </w:pPr>
      <w:r w:rsidRPr="00F2187C">
        <w:rPr>
          <w:rFonts w:ascii="Times New Roman" w:hAnsi="Times New Roman"/>
          <w:color w:val="000000"/>
          <w:lang w:val="ru-RU"/>
        </w:rPr>
        <w:t>1. Клиент-ЮЛ формирует ЭС "Запрос возможности управления СЦР Клиента-ЮЛ"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OrganisationWalletManagementPossibilityRequest</w:t>
      </w:r>
      <w:r w:rsidRPr="00F2187C">
        <w:rPr>
          <w:rFonts w:ascii="Times New Roman" w:hAnsi="Times New Roman"/>
          <w:color w:val="000000"/>
          <w:lang w:val="ru-RU"/>
        </w:rPr>
        <w:t>), указав целевой статус СЦР, и направляет ФП.</w:t>
      </w:r>
    </w:p>
    <w:p w14:paraId="2FEC3A8B"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проводит входной контроль ЭС "Запрос возможности управления СЦР Клиента-ЮЛ"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OrganisationWalletManagementPossibilityRequest</w:t>
      </w:r>
      <w:r w:rsidRPr="00F2187C">
        <w:rPr>
          <w:rFonts w:ascii="Times New Roman" w:hAnsi="Times New Roman"/>
          <w:color w:val="000000"/>
          <w:lang w:val="ru-RU"/>
        </w:rPr>
        <w:t>) и в случае успешного прохождения проверок передает в РОРД полученное от Клиента ЭС "Запрос возможности управления СЦР Клиента-ЮЛ"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OrganisationWalletManagementPossibilityRequest</w:t>
      </w:r>
      <w:r w:rsidRPr="00F2187C">
        <w:rPr>
          <w:rFonts w:ascii="Times New Roman" w:hAnsi="Times New Roman"/>
          <w:color w:val="000000"/>
          <w:lang w:val="ru-RU"/>
        </w:rPr>
        <w:t xml:space="preserve">). </w:t>
      </w:r>
    </w:p>
    <w:p w14:paraId="148EB014"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3. РОРД осуществляет входные контроли полученного ЭС и контроли возможности исполнения запроса.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w:t>
      </w:r>
    </w:p>
    <w:p w14:paraId="4105B0FA" w14:textId="77777777" w:rsidR="00355AA9" w:rsidRPr="00F2187C" w:rsidRDefault="00355AA9" w:rsidP="00355AA9">
      <w:pPr>
        <w:spacing w:after="269"/>
        <w:jc w:val="both"/>
        <w:rPr>
          <w:lang w:val="ru-RU"/>
        </w:rPr>
      </w:pPr>
      <w:r w:rsidRPr="00F2187C">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Клиент-ЮЛ о невозможности исполнения Запроса.</w:t>
      </w:r>
    </w:p>
    <w:p w14:paraId="12634C20" w14:textId="77777777" w:rsidR="00355AA9" w:rsidRPr="00F2187C" w:rsidRDefault="00355AA9" w:rsidP="00355AA9">
      <w:pPr>
        <w:spacing w:after="269"/>
        <w:jc w:val="both"/>
        <w:rPr>
          <w:lang w:val="ru-RU"/>
        </w:rPr>
      </w:pPr>
    </w:p>
    <w:p w14:paraId="066C3149" w14:textId="77777777" w:rsidR="00355AA9" w:rsidRDefault="00355AA9" w:rsidP="00355AA9">
      <w:pPr>
        <w:pStyle w:val="30"/>
      </w:pPr>
      <w:bookmarkStart w:id="152" w:name="_Toc335392232"/>
      <w:bookmarkStart w:id="153" w:name="_Toc178598745"/>
      <w:r>
        <w:t>Неуспешный сценарий обмена 2</w:t>
      </w:r>
      <w:bookmarkEnd w:id="152"/>
      <w:bookmarkEnd w:id="153"/>
    </w:p>
    <w:p w14:paraId="7FAB5FD5" w14:textId="77777777" w:rsidR="00355AA9" w:rsidRDefault="00355AA9" w:rsidP="00355AA9">
      <w:r>
        <w:rPr>
          <w:noProof/>
          <w:lang w:val="ru-RU" w:eastAsia="ru-RU"/>
        </w:rPr>
        <w:drawing>
          <wp:inline distT="0" distB="0" distL="0" distR="0" wp14:anchorId="167F7E10" wp14:editId="3413EEF3">
            <wp:extent cx="6217920" cy="2878667"/>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
                    <pic:cNvPicPr/>
                  </pic:nvPicPr>
                  <pic:blipFill>
                    <a:blip r:embed="rId32"/>
                    <a:stretch>
                      <a:fillRect/>
                    </a:stretch>
                  </pic:blipFill>
                  <pic:spPr>
                    <a:xfrm>
                      <a:off x="0" y="0"/>
                      <a:ext cx="6217920" cy="2878667"/>
                    </a:xfrm>
                    <a:prstGeom prst="rect">
                      <a:avLst/>
                    </a:prstGeom>
                  </pic:spPr>
                </pic:pic>
              </a:graphicData>
            </a:graphic>
          </wp:inline>
        </w:drawing>
      </w:r>
    </w:p>
    <w:p w14:paraId="6C8875EC"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4A20CF34"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Неуспешное исполнение запроса Клиента-ЮЛ на блокировку/разблокировку/закрытие своего СЦР.</w:t>
      </w:r>
    </w:p>
    <w:p w14:paraId="67B9CA17" w14:textId="77777777" w:rsidR="00355AA9" w:rsidRDefault="00355AA9" w:rsidP="00355AA9">
      <w:pPr>
        <w:spacing w:after="269"/>
        <w:jc w:val="both"/>
      </w:pPr>
      <w:r>
        <w:rPr>
          <w:rFonts w:ascii="Times New Roman" w:hAnsi="Times New Roman"/>
          <w:b/>
          <w:color w:val="000000"/>
        </w:rPr>
        <w:t>Применяемые форматы сообщений</w:t>
      </w:r>
    </w:p>
    <w:p w14:paraId="5D8ACA24" w14:textId="77777777" w:rsidR="00355AA9" w:rsidRDefault="00355AA9" w:rsidP="00355AA9">
      <w:pPr>
        <w:numPr>
          <w:ilvl w:val="0"/>
          <w:numId w:val="283"/>
        </w:numPr>
        <w:jc w:val="both"/>
      </w:pPr>
      <w:r>
        <w:rPr>
          <w:rFonts w:ascii="Times New Roman" w:hAnsi="Times New Roman"/>
          <w:color w:val="000000"/>
        </w:rPr>
        <w:t>Запрос на изменение статуса СЦР Клиента-ЮЛ (cbdc.022 OrganisationWalletManagementRequest);</w:t>
      </w:r>
    </w:p>
    <w:p w14:paraId="3079B599" w14:textId="77777777" w:rsidR="00355AA9" w:rsidRDefault="00355AA9" w:rsidP="00355AA9">
      <w:pPr>
        <w:numPr>
          <w:ilvl w:val="0"/>
          <w:numId w:val="283"/>
        </w:numPr>
        <w:jc w:val="both"/>
      </w:pPr>
      <w:r>
        <w:rPr>
          <w:rFonts w:ascii="Times New Roman" w:hAnsi="Times New Roman"/>
          <w:color w:val="000000"/>
        </w:rPr>
        <w:t>Результат контроля (cbdc.666 StatusReport).</w:t>
      </w:r>
    </w:p>
    <w:p w14:paraId="48388559" w14:textId="77777777" w:rsidR="00355AA9" w:rsidRDefault="00355AA9" w:rsidP="00355AA9">
      <w:pPr>
        <w:spacing w:after="269"/>
        <w:jc w:val="both"/>
      </w:pPr>
      <w:r>
        <w:rPr>
          <w:rFonts w:ascii="Times New Roman" w:hAnsi="Times New Roman"/>
          <w:b/>
          <w:color w:val="000000"/>
        </w:rPr>
        <w:t>Условие применения</w:t>
      </w:r>
    </w:p>
    <w:p w14:paraId="3B608E36" w14:textId="77777777" w:rsidR="00355AA9" w:rsidRPr="00F2187C" w:rsidRDefault="00355AA9" w:rsidP="00355AA9">
      <w:pPr>
        <w:spacing w:after="269"/>
        <w:jc w:val="both"/>
        <w:rPr>
          <w:lang w:val="ru-RU"/>
        </w:rPr>
      </w:pPr>
      <w:r w:rsidRPr="00F2187C">
        <w:rPr>
          <w:rFonts w:ascii="Times New Roman" w:hAnsi="Times New Roman"/>
          <w:color w:val="000000"/>
          <w:lang w:val="ru-RU"/>
        </w:rPr>
        <w:t>Клиент-ЮЛ получил положительный ответ от РОРД на Запрос возможности управления СЦР организации.</w:t>
      </w:r>
    </w:p>
    <w:p w14:paraId="023C7028"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63A76D65"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1.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Клиент-ЮЛ направляет ФП ЭС "Запрос на изменение статуса СЦР Клиента-ЮЛ"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OrganisationWalletManagementRequest</w:t>
      </w:r>
      <w:r w:rsidRPr="00F2187C">
        <w:rPr>
          <w:rFonts w:ascii="Times New Roman" w:hAnsi="Times New Roman"/>
          <w:color w:val="000000"/>
          <w:lang w:val="ru-RU"/>
        </w:rPr>
        <w:t>).</w:t>
      </w:r>
    </w:p>
    <w:p w14:paraId="291CA4BF"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проводит входные контроли полученного ЭС "Запрос на изменение статуса СЦР Клиента-ЮЛ"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OrganisationWalletManagementRequest</w:t>
      </w:r>
      <w:r w:rsidRPr="00F2187C">
        <w:rPr>
          <w:rFonts w:ascii="Times New Roman" w:hAnsi="Times New Roman"/>
          <w:color w:val="000000"/>
          <w:lang w:val="ru-RU"/>
        </w:rPr>
        <w:t>) и при положительных результатах передает ЭС далее в РОРД.</w:t>
      </w:r>
    </w:p>
    <w:p w14:paraId="4AE8F0D4" w14:textId="77777777" w:rsidR="00355AA9" w:rsidRPr="00F2187C" w:rsidRDefault="00355AA9" w:rsidP="00355AA9">
      <w:pPr>
        <w:spacing w:after="269"/>
        <w:jc w:val="both"/>
        <w:rPr>
          <w:lang w:val="ru-RU"/>
        </w:rPr>
      </w:pPr>
      <w:r w:rsidRPr="00F2187C">
        <w:rPr>
          <w:rFonts w:ascii="Times New Roman" w:hAnsi="Times New Roman"/>
          <w:color w:val="000000"/>
          <w:lang w:val="ru-RU"/>
        </w:rPr>
        <w:t>3. РОРД осуществляет входные контроли и контроли возможности исполнения полученного ЭС "Запрос на изменение статуса СЦР Клиента-ЮЛ"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OrganisationWalletManagementRequest</w:t>
      </w:r>
      <w:r w:rsidRPr="00F2187C">
        <w:rPr>
          <w:rFonts w:ascii="Times New Roman" w:hAnsi="Times New Roman"/>
          <w:color w:val="000000"/>
          <w:lang w:val="ru-RU"/>
        </w:rPr>
        <w:t xml:space="preserve">): </w:t>
      </w:r>
    </w:p>
    <w:p w14:paraId="656BCCC1" w14:textId="77777777" w:rsidR="00355AA9" w:rsidRPr="00F2187C" w:rsidRDefault="00355AA9" w:rsidP="00355AA9">
      <w:pPr>
        <w:numPr>
          <w:ilvl w:val="0"/>
          <w:numId w:val="284"/>
        </w:numPr>
        <w:jc w:val="both"/>
        <w:rPr>
          <w:lang w:val="ru-RU"/>
        </w:rPr>
      </w:pPr>
      <w:r w:rsidRPr="00F2187C">
        <w:rPr>
          <w:rFonts w:ascii="Times New Roman" w:hAnsi="Times New Roman"/>
          <w:color w:val="000000"/>
          <w:lang w:val="ru-RU"/>
        </w:rPr>
        <w:t>составитель ЭС имеет права в соответствии со своей ролью;</w:t>
      </w:r>
    </w:p>
    <w:p w14:paraId="739AFCD9" w14:textId="77777777" w:rsidR="00355AA9" w:rsidRPr="00F2187C" w:rsidRDefault="00355AA9" w:rsidP="00355AA9">
      <w:pPr>
        <w:numPr>
          <w:ilvl w:val="0"/>
          <w:numId w:val="284"/>
        </w:numPr>
        <w:jc w:val="both"/>
        <w:rPr>
          <w:lang w:val="ru-RU"/>
        </w:rPr>
      </w:pPr>
      <w:r w:rsidRPr="00F2187C">
        <w:rPr>
          <w:rFonts w:ascii="Times New Roman" w:hAnsi="Times New Roman"/>
          <w:color w:val="000000"/>
          <w:lang w:val="ru-RU"/>
        </w:rPr>
        <w:t>контроль наличия СЦР в системе;</w:t>
      </w:r>
    </w:p>
    <w:p w14:paraId="1BE310E3" w14:textId="77777777" w:rsidR="00355AA9" w:rsidRPr="00F2187C" w:rsidRDefault="00355AA9" w:rsidP="00355AA9">
      <w:pPr>
        <w:numPr>
          <w:ilvl w:val="0"/>
          <w:numId w:val="284"/>
        </w:numPr>
        <w:jc w:val="both"/>
        <w:rPr>
          <w:lang w:val="ru-RU"/>
        </w:rPr>
      </w:pPr>
      <w:r w:rsidRPr="00F2187C">
        <w:rPr>
          <w:rFonts w:ascii="Times New Roman" w:hAnsi="Times New Roman"/>
          <w:color w:val="000000"/>
          <w:lang w:val="ru-RU"/>
        </w:rPr>
        <w:t>контроль отличия целевого статуса от текущего;</w:t>
      </w:r>
    </w:p>
    <w:p w14:paraId="710B9846" w14:textId="77777777" w:rsidR="00355AA9" w:rsidRPr="00F2187C" w:rsidRDefault="00355AA9" w:rsidP="00355AA9">
      <w:pPr>
        <w:numPr>
          <w:ilvl w:val="0"/>
          <w:numId w:val="284"/>
        </w:numPr>
        <w:jc w:val="both"/>
        <w:rPr>
          <w:lang w:val="ru-RU"/>
        </w:rPr>
      </w:pPr>
      <w:r w:rsidRPr="00F2187C">
        <w:rPr>
          <w:rFonts w:ascii="Times New Roman" w:hAnsi="Times New Roman"/>
          <w:color w:val="000000"/>
          <w:lang w:val="ru-RU"/>
        </w:rPr>
        <w:t>контроль отсутствия средств на СЦР (для кода запроса "закрыть СЦР");</w:t>
      </w:r>
    </w:p>
    <w:p w14:paraId="64DD9E07" w14:textId="77777777" w:rsidR="00355AA9" w:rsidRPr="00F2187C" w:rsidRDefault="00355AA9" w:rsidP="00355AA9">
      <w:pPr>
        <w:numPr>
          <w:ilvl w:val="0"/>
          <w:numId w:val="284"/>
        </w:numPr>
        <w:jc w:val="both"/>
        <w:rPr>
          <w:lang w:val="ru-RU"/>
        </w:rPr>
      </w:pPr>
      <w:r w:rsidRPr="00F2187C">
        <w:rPr>
          <w:rFonts w:ascii="Times New Roman" w:hAnsi="Times New Roman"/>
          <w:color w:val="000000"/>
          <w:lang w:val="ru-RU"/>
        </w:rPr>
        <w:t>текущий статус СЦР "заблокирован" (для кодов запроса "закрыть СЦР"/"разблокировать СЦР").</w:t>
      </w:r>
    </w:p>
    <w:p w14:paraId="25046243" w14:textId="77777777" w:rsidR="00355AA9" w:rsidRPr="00F2187C" w:rsidRDefault="00355AA9" w:rsidP="00355AA9">
      <w:pPr>
        <w:spacing w:after="269"/>
        <w:jc w:val="both"/>
        <w:rPr>
          <w:lang w:val="ru-RU"/>
        </w:rPr>
      </w:pPr>
      <w:r w:rsidRPr="00F2187C">
        <w:rPr>
          <w:rFonts w:ascii="Times New Roman" w:hAnsi="Times New Roman"/>
          <w:color w:val="000000"/>
          <w:lang w:val="ru-RU"/>
        </w:rPr>
        <w:t>При неуспешном завершении контролей возможности исполнения полученного ЭС РОРД формирует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xml:space="preserve"> ) с указанием кода ошибки и направляет ФП.</w:t>
      </w:r>
    </w:p>
    <w:p w14:paraId="343A7783" w14:textId="77777777" w:rsidR="00355AA9" w:rsidRPr="00F2187C" w:rsidRDefault="00355AA9" w:rsidP="00355AA9">
      <w:pPr>
        <w:spacing w:after="269"/>
        <w:jc w:val="both"/>
        <w:rPr>
          <w:lang w:val="ru-RU"/>
        </w:rPr>
      </w:pPr>
      <w:r w:rsidRPr="00F2187C">
        <w:rPr>
          <w:rFonts w:ascii="Times New Roman" w:hAnsi="Times New Roman"/>
          <w:color w:val="000000"/>
          <w:lang w:val="ru-RU"/>
        </w:rPr>
        <w:t>4. ФП после получения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xml:space="preserve"> ) информирует Клиента-ЮЛ о невозможности исполнения запроса на изменение статуса СЦР.</w:t>
      </w:r>
    </w:p>
    <w:p w14:paraId="4207A7E5" w14:textId="048A4BAD" w:rsidR="00355AA9" w:rsidRPr="00F2187C" w:rsidRDefault="00355AA9" w:rsidP="00355AA9">
      <w:pPr>
        <w:pStyle w:val="21"/>
        <w:tabs>
          <w:tab w:val="clear" w:pos="1286"/>
          <w:tab w:val="num" w:pos="860"/>
        </w:tabs>
        <w:ind w:left="860"/>
        <w:rPr>
          <w:lang w:val="ru-RU"/>
        </w:rPr>
      </w:pPr>
      <w:bookmarkStart w:id="154" w:name="_Toc335392233"/>
      <w:bookmarkStart w:id="155" w:name="_Toc178598746"/>
      <w:r w:rsidRPr="00F2187C">
        <w:rPr>
          <w:lang w:val="ru-RU"/>
        </w:rPr>
        <w:t>Изменение Клиентом-ФЛ статуса своего СЦР</w:t>
      </w:r>
      <w:bookmarkEnd w:id="154"/>
      <w:bookmarkEnd w:id="155"/>
    </w:p>
    <w:p w14:paraId="3AC0C4B9" w14:textId="77777777" w:rsidR="00355AA9" w:rsidRDefault="00355AA9" w:rsidP="00355AA9">
      <w:pPr>
        <w:pStyle w:val="30"/>
      </w:pPr>
      <w:bookmarkStart w:id="156" w:name="_Toc335392234"/>
      <w:bookmarkStart w:id="157" w:name="_Toc178598747"/>
      <w:r>
        <w:t>Область применения</w:t>
      </w:r>
      <w:bookmarkEnd w:id="156"/>
      <w:bookmarkEnd w:id="157"/>
    </w:p>
    <w:p w14:paraId="1047C075" w14:textId="77777777" w:rsidR="00355AA9" w:rsidRPr="00F2187C" w:rsidRDefault="00355AA9" w:rsidP="00355AA9">
      <w:pPr>
        <w:spacing w:after="269"/>
        <w:rPr>
          <w:lang w:val="ru-RU"/>
        </w:rPr>
      </w:pPr>
      <w:r w:rsidRPr="00F2187C">
        <w:rPr>
          <w:rFonts w:ascii="Times New Roman" w:hAnsi="Times New Roman"/>
          <w:color w:val="000000"/>
          <w:lang w:val="ru-RU"/>
        </w:rPr>
        <w:t>При необходимости Клиент-ФЛ может изменить статус своего СЦР (заблокировать/разблокировать/закрыть), направив из Приложения Клиента</w:t>
      </w:r>
      <w:r>
        <w:rPr>
          <w:rFonts w:ascii="Times New Roman" w:hAnsi="Times New Roman"/>
          <w:color w:val="000000"/>
        </w:rPr>
        <w:t>  </w:t>
      </w:r>
      <w:r w:rsidRPr="00F2187C">
        <w:rPr>
          <w:rFonts w:ascii="Times New Roman" w:hAnsi="Times New Roman"/>
          <w:color w:val="000000"/>
          <w:lang w:val="ru-RU"/>
        </w:rPr>
        <w:t>запрос.</w:t>
      </w:r>
    </w:p>
    <w:p w14:paraId="2BAEF46A" w14:textId="77777777" w:rsidR="00355AA9" w:rsidRDefault="00355AA9" w:rsidP="00355AA9">
      <w:pPr>
        <w:pStyle w:val="30"/>
      </w:pPr>
      <w:bookmarkStart w:id="158" w:name="_Toc335392235"/>
      <w:bookmarkStart w:id="159" w:name="_Toc178598748"/>
      <w:r>
        <w:lastRenderedPageBreak/>
        <w:t>Основной сценарий обмена</w:t>
      </w:r>
      <w:bookmarkEnd w:id="158"/>
      <w:bookmarkEnd w:id="159"/>
    </w:p>
    <w:p w14:paraId="71E34AEA" w14:textId="77777777" w:rsidR="00355AA9" w:rsidRDefault="00355AA9" w:rsidP="00355AA9">
      <w:r>
        <w:rPr>
          <w:noProof/>
          <w:lang w:val="ru-RU" w:eastAsia="ru-RU"/>
        </w:rPr>
        <w:drawing>
          <wp:inline distT="0" distB="0" distL="0" distR="0" wp14:anchorId="7BC2B086" wp14:editId="76FAF31F">
            <wp:extent cx="6217920" cy="5030132"/>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
                    <pic:cNvPicPr/>
                  </pic:nvPicPr>
                  <pic:blipFill>
                    <a:blip r:embed="rId33"/>
                    <a:stretch>
                      <a:fillRect/>
                    </a:stretch>
                  </pic:blipFill>
                  <pic:spPr>
                    <a:xfrm>
                      <a:off x="0" y="0"/>
                      <a:ext cx="6217920" cy="5030132"/>
                    </a:xfrm>
                    <a:prstGeom prst="rect">
                      <a:avLst/>
                    </a:prstGeom>
                  </pic:spPr>
                </pic:pic>
              </a:graphicData>
            </a:graphic>
          </wp:inline>
        </w:drawing>
      </w:r>
    </w:p>
    <w:p w14:paraId="37BDECFE" w14:textId="77777777" w:rsidR="00355AA9" w:rsidRDefault="00355AA9" w:rsidP="00355AA9">
      <w:pPr>
        <w:spacing w:after="269"/>
        <w:jc w:val="both"/>
      </w:pPr>
    </w:p>
    <w:p w14:paraId="0C399B07"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18FD0B5A" w14:textId="77777777" w:rsidR="00355AA9" w:rsidRPr="00F2187C" w:rsidRDefault="00355AA9" w:rsidP="00355AA9">
      <w:pPr>
        <w:spacing w:after="269"/>
        <w:jc w:val="both"/>
        <w:rPr>
          <w:lang w:val="ru-RU"/>
        </w:rPr>
      </w:pPr>
      <w:r w:rsidRPr="00F2187C">
        <w:rPr>
          <w:rFonts w:ascii="Times New Roman" w:hAnsi="Times New Roman"/>
          <w:color w:val="000000"/>
          <w:lang w:val="ru-RU"/>
        </w:rPr>
        <w:t>Успешное исполнение запроса Клиента-ФЛ на блокировку/разблокировку/закрытие своего СЦР.</w:t>
      </w:r>
    </w:p>
    <w:p w14:paraId="3EA92AD3" w14:textId="77777777" w:rsidR="00355AA9" w:rsidRDefault="00355AA9" w:rsidP="00355AA9">
      <w:pPr>
        <w:spacing w:after="269"/>
        <w:jc w:val="both"/>
      </w:pPr>
      <w:r>
        <w:rPr>
          <w:rFonts w:ascii="Times New Roman" w:hAnsi="Times New Roman"/>
          <w:b/>
          <w:color w:val="000000"/>
        </w:rPr>
        <w:t>Применяемые форматы сообщений</w:t>
      </w:r>
    </w:p>
    <w:p w14:paraId="7ADCC427" w14:textId="77777777" w:rsidR="00355AA9" w:rsidRDefault="00355AA9" w:rsidP="00355AA9">
      <w:pPr>
        <w:numPr>
          <w:ilvl w:val="0"/>
          <w:numId w:val="285"/>
        </w:numPr>
        <w:jc w:val="both"/>
      </w:pPr>
      <w:r>
        <w:rPr>
          <w:rFonts w:ascii="Times New Roman" w:hAnsi="Times New Roman"/>
          <w:color w:val="000000"/>
        </w:rPr>
        <w:t>Запрос возможности управления СЦР Клиента-ФЛ (cbdc.012 CustomerWalletManagementPossibilityRequest);</w:t>
      </w:r>
    </w:p>
    <w:p w14:paraId="025E14C4" w14:textId="77777777" w:rsidR="00355AA9" w:rsidRDefault="00355AA9" w:rsidP="00355AA9">
      <w:pPr>
        <w:numPr>
          <w:ilvl w:val="0"/>
          <w:numId w:val="285"/>
        </w:numPr>
        <w:jc w:val="both"/>
      </w:pPr>
      <w:r>
        <w:rPr>
          <w:rFonts w:ascii="Times New Roman" w:hAnsi="Times New Roman"/>
          <w:color w:val="000000"/>
        </w:rPr>
        <w:t>Ответ на запрос возможности управления СЦР Клиента-ФЛ (cbdc.013 CustomerWalletManagementPossibilityResponse);</w:t>
      </w:r>
    </w:p>
    <w:p w14:paraId="6E4F5BC6" w14:textId="77777777" w:rsidR="00355AA9" w:rsidRPr="00F2187C" w:rsidRDefault="00355AA9" w:rsidP="00355AA9">
      <w:pPr>
        <w:numPr>
          <w:ilvl w:val="0"/>
          <w:numId w:val="285"/>
        </w:numPr>
        <w:jc w:val="both"/>
        <w:rPr>
          <w:lang w:val="ru-RU"/>
        </w:rPr>
      </w:pPr>
      <w:r w:rsidRPr="00F2187C">
        <w:rPr>
          <w:rFonts w:ascii="Times New Roman" w:hAnsi="Times New Roman"/>
          <w:color w:val="000000"/>
          <w:lang w:val="ru-RU"/>
        </w:rPr>
        <w:lastRenderedPageBreak/>
        <w:t>Запрос на изменение статуса СЦР Клиента-ФЛ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CustomerWalletManagementRequest</w:t>
      </w:r>
      <w:r w:rsidRPr="00F2187C">
        <w:rPr>
          <w:rFonts w:ascii="Times New Roman" w:hAnsi="Times New Roman"/>
          <w:color w:val="000000"/>
          <w:lang w:val="ru-RU"/>
        </w:rPr>
        <w:t>);</w:t>
      </w:r>
    </w:p>
    <w:p w14:paraId="75809A17" w14:textId="77777777" w:rsidR="00355AA9" w:rsidRPr="00F2187C" w:rsidRDefault="00355AA9" w:rsidP="00355AA9">
      <w:pPr>
        <w:numPr>
          <w:ilvl w:val="0"/>
          <w:numId w:val="285"/>
        </w:numPr>
        <w:jc w:val="both"/>
        <w:rPr>
          <w:lang w:val="ru-RU"/>
        </w:rPr>
      </w:pPr>
      <w:r w:rsidRPr="00F2187C">
        <w:rPr>
          <w:rFonts w:ascii="Times New Roman" w:hAnsi="Times New Roman"/>
          <w:color w:val="000000"/>
          <w:lang w:val="ru-RU"/>
        </w:rPr>
        <w:t>Уведомление об изменении статуса СЦР Клиента-ФЛ (</w:t>
      </w:r>
      <w:r>
        <w:rPr>
          <w:rFonts w:ascii="Times New Roman" w:hAnsi="Times New Roman"/>
          <w:color w:val="000000"/>
        </w:rPr>
        <w:t>cbdc</w:t>
      </w:r>
      <w:r w:rsidRPr="00F2187C">
        <w:rPr>
          <w:rFonts w:ascii="Times New Roman" w:hAnsi="Times New Roman"/>
          <w:color w:val="000000"/>
          <w:lang w:val="ru-RU"/>
        </w:rPr>
        <w:t xml:space="preserve">.023 </w:t>
      </w:r>
      <w:r>
        <w:rPr>
          <w:rFonts w:ascii="Times New Roman" w:hAnsi="Times New Roman"/>
          <w:color w:val="000000"/>
        </w:rPr>
        <w:t>CustomerWalletManagementNotification</w:t>
      </w:r>
      <w:r w:rsidRPr="00F2187C">
        <w:rPr>
          <w:rFonts w:ascii="Times New Roman" w:hAnsi="Times New Roman"/>
          <w:color w:val="000000"/>
          <w:lang w:val="ru-RU"/>
        </w:rPr>
        <w:t>);</w:t>
      </w:r>
    </w:p>
    <w:p w14:paraId="61A44922" w14:textId="77777777" w:rsidR="00355AA9" w:rsidRPr="00F2187C" w:rsidRDefault="00355AA9" w:rsidP="00355AA9">
      <w:pPr>
        <w:numPr>
          <w:ilvl w:val="0"/>
          <w:numId w:val="285"/>
        </w:numPr>
        <w:jc w:val="both"/>
        <w:rPr>
          <w:lang w:val="ru-RU"/>
        </w:rPr>
      </w:pPr>
      <w:r w:rsidRPr="00F2187C">
        <w:rPr>
          <w:rFonts w:ascii="Times New Roman" w:hAnsi="Times New Roman"/>
          <w:color w:val="000000"/>
          <w:lang w:val="ru-RU"/>
        </w:rPr>
        <w:t>Уведомление ФП об изменении статуса СЦР Клиента по запросу иных субъектов ПлЦР (</w:t>
      </w:r>
      <w:r>
        <w:rPr>
          <w:rFonts w:ascii="Times New Roman" w:hAnsi="Times New Roman"/>
          <w:color w:val="000000"/>
        </w:rPr>
        <w:t>cbdc</w:t>
      </w:r>
      <w:r w:rsidRPr="00F2187C">
        <w:rPr>
          <w:rFonts w:ascii="Times New Roman" w:hAnsi="Times New Roman"/>
          <w:color w:val="000000"/>
          <w:lang w:val="ru-RU"/>
        </w:rPr>
        <w:t xml:space="preserve">.023 </w:t>
      </w:r>
      <w:r>
        <w:rPr>
          <w:rFonts w:ascii="Times New Roman" w:hAnsi="Times New Roman"/>
          <w:color w:val="000000"/>
        </w:rPr>
        <w:t>ClientWalletManagementFINotification</w:t>
      </w:r>
      <w:r w:rsidRPr="00F2187C">
        <w:rPr>
          <w:rFonts w:ascii="Times New Roman" w:hAnsi="Times New Roman"/>
          <w:color w:val="000000"/>
          <w:lang w:val="ru-RU"/>
        </w:rPr>
        <w:t>).</w:t>
      </w:r>
    </w:p>
    <w:p w14:paraId="76968307"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072D900B" w14:textId="77777777" w:rsidR="00355AA9" w:rsidRPr="00F2187C" w:rsidRDefault="00355AA9" w:rsidP="00355AA9">
      <w:pPr>
        <w:spacing w:after="269"/>
        <w:jc w:val="both"/>
        <w:rPr>
          <w:lang w:val="ru-RU"/>
        </w:rPr>
      </w:pPr>
      <w:r w:rsidRPr="00F2187C">
        <w:rPr>
          <w:rFonts w:ascii="Times New Roman" w:hAnsi="Times New Roman"/>
          <w:color w:val="000000"/>
          <w:lang w:val="ru-RU"/>
        </w:rPr>
        <w:t>Клиент-ФЛ прошел авторизацию и аутентификацию в Приложении Клиента, имеет действующий СЦР</w:t>
      </w:r>
      <w:r w:rsidRPr="00F2187C">
        <w:rPr>
          <w:rFonts w:ascii="Calibri" w:hAnsi="Calibri"/>
          <w:color w:val="000000"/>
          <w:lang w:val="ru-RU"/>
        </w:rPr>
        <w:t xml:space="preserve"> </w:t>
      </w:r>
      <w:r w:rsidRPr="00F2187C">
        <w:rPr>
          <w:rFonts w:ascii="Times New Roman" w:hAnsi="Times New Roman"/>
          <w:color w:val="000000"/>
          <w:lang w:val="ru-RU"/>
        </w:rPr>
        <w:t>на ПлЦР.</w:t>
      </w:r>
    </w:p>
    <w:p w14:paraId="79FBAA11"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46B85798" w14:textId="77777777" w:rsidR="00355AA9" w:rsidRPr="00F2187C" w:rsidRDefault="00355AA9" w:rsidP="00355AA9">
      <w:pPr>
        <w:spacing w:after="269"/>
        <w:jc w:val="both"/>
        <w:rPr>
          <w:lang w:val="ru-RU"/>
        </w:rPr>
      </w:pPr>
      <w:r w:rsidRPr="00F2187C">
        <w:rPr>
          <w:rFonts w:ascii="Times New Roman" w:hAnsi="Times New Roman"/>
          <w:color w:val="000000"/>
          <w:lang w:val="ru-RU"/>
        </w:rPr>
        <w:t>1. Клиент-ФЛ формирует ЭС "Запрос возможности управления СЦР Клиента-ФЛ"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CustomerWalletManagementPossibilityRequest</w:t>
      </w:r>
      <w:r w:rsidRPr="00F2187C">
        <w:rPr>
          <w:rFonts w:ascii="Times New Roman" w:hAnsi="Times New Roman"/>
          <w:color w:val="000000"/>
          <w:lang w:val="ru-RU"/>
        </w:rPr>
        <w:t>), указав целевой статус СЦР и направляет ФП.</w:t>
      </w:r>
    </w:p>
    <w:p w14:paraId="29054128"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проводит входной контроль ЭС "Запрос возможности управления СЦР Клиента-ФЛ"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CustomerWalletManagementPossibilityRequest</w:t>
      </w:r>
      <w:r w:rsidRPr="00F2187C">
        <w:rPr>
          <w:rFonts w:ascii="Times New Roman" w:hAnsi="Times New Roman"/>
          <w:color w:val="000000"/>
          <w:lang w:val="ru-RU"/>
        </w:rPr>
        <w:t>) и в случае успешного прохождения проверок передает в РОРД полученное от Клиента ЭС "Запрос возможности управления СЦР Клиента-ФЛ"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CustomerWalletManagementPossibilityRequest</w:t>
      </w:r>
      <w:r w:rsidRPr="00F2187C">
        <w:rPr>
          <w:rFonts w:ascii="Times New Roman" w:hAnsi="Times New Roman"/>
          <w:color w:val="000000"/>
          <w:lang w:val="ru-RU"/>
        </w:rPr>
        <w:t xml:space="preserve">). </w:t>
      </w:r>
    </w:p>
    <w:p w14:paraId="49A15454" w14:textId="77777777" w:rsidR="00355AA9" w:rsidRPr="00F2187C" w:rsidRDefault="00355AA9" w:rsidP="00355AA9">
      <w:pPr>
        <w:spacing w:after="269"/>
        <w:jc w:val="both"/>
        <w:rPr>
          <w:lang w:val="ru-RU"/>
        </w:rPr>
      </w:pPr>
      <w:r w:rsidRPr="00F2187C">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контролей возможности исполнения запроса формирует Эталон ЭС "Запрос на изменение статуса СЦР Клиента-ФЛ"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CustomerWalletManagementRequest</w:t>
      </w:r>
      <w:r w:rsidRPr="00F2187C">
        <w:rPr>
          <w:rFonts w:ascii="Times New Roman" w:hAnsi="Times New Roman"/>
          <w:color w:val="000000"/>
          <w:lang w:val="ru-RU"/>
        </w:rPr>
        <w:t>), который содержит Эталон транзакционного сообщения РР, и передает ФП, инкапсулировав его в формируемый ЭС "Ответ на запрос возможности управления СЦР Клиента-ФЛ"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CustomerWalletManagementPossibilityResponse</w:t>
      </w:r>
      <w:r w:rsidRPr="00F2187C">
        <w:rPr>
          <w:rFonts w:ascii="Times New Roman" w:hAnsi="Times New Roman"/>
          <w:color w:val="000000"/>
          <w:lang w:val="ru-RU"/>
        </w:rPr>
        <w:t xml:space="preserve">). </w:t>
      </w:r>
    </w:p>
    <w:p w14:paraId="4D2CE837" w14:textId="77777777" w:rsidR="00355AA9" w:rsidRPr="00F2187C" w:rsidRDefault="00355AA9" w:rsidP="00355AA9">
      <w:pPr>
        <w:spacing w:after="269"/>
        <w:jc w:val="both"/>
        <w:rPr>
          <w:lang w:val="ru-RU"/>
        </w:rPr>
      </w:pPr>
      <w:r w:rsidRPr="00F2187C">
        <w:rPr>
          <w:rFonts w:ascii="Times New Roman" w:hAnsi="Times New Roman"/>
          <w:color w:val="000000"/>
          <w:lang w:val="ru-RU"/>
        </w:rPr>
        <w:t>4. После получения ЭС "Ответ на запрос возможности управления СЦР Клиента-ФЛ"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CustomerWalletManagementPossibilityResponse</w:t>
      </w:r>
      <w:r w:rsidRPr="00F2187C">
        <w:rPr>
          <w:rFonts w:ascii="Times New Roman" w:hAnsi="Times New Roman"/>
          <w:color w:val="000000"/>
          <w:lang w:val="ru-RU"/>
        </w:rPr>
        <w:t xml:space="preserve">) ФП осуществляет входные контроли. В случае успешного результата ФП передает далее Клиенту-ФЛ полученное от РОРД ЭС. </w:t>
      </w:r>
    </w:p>
    <w:p w14:paraId="4ED56DAE" w14:textId="77777777" w:rsidR="00355AA9" w:rsidRPr="00F2187C" w:rsidRDefault="00355AA9" w:rsidP="00355AA9">
      <w:pPr>
        <w:spacing w:after="269"/>
        <w:jc w:val="both"/>
        <w:rPr>
          <w:lang w:val="ru-RU"/>
        </w:rPr>
      </w:pPr>
      <w:r w:rsidRPr="00F2187C">
        <w:rPr>
          <w:rFonts w:ascii="Times New Roman" w:hAnsi="Times New Roman"/>
          <w:color w:val="000000"/>
          <w:lang w:val="ru-RU"/>
        </w:rPr>
        <w:t>5. Клиент ФЛ посредством Приложения Клиента осуществляет входные контроли ЭС "Ответ на запрос возможности управления СЦР Клиента-ФЛ"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CustomerWalletManagementPossibilityResponse</w:t>
      </w:r>
      <w:r w:rsidRPr="00F2187C">
        <w:rPr>
          <w:rFonts w:ascii="Times New Roman" w:hAnsi="Times New Roman"/>
          <w:color w:val="000000"/>
          <w:lang w:val="ru-RU"/>
        </w:rPr>
        <w:t>) и при положительных результатах разбирает ЭС, получает эталон ЭС "Запрос на изменение статуса СЦР Клиента-ФЛ"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CustomerWalletManagementRequest</w:t>
      </w:r>
      <w:r w:rsidRPr="00F2187C">
        <w:rPr>
          <w:rFonts w:ascii="Times New Roman" w:hAnsi="Times New Roman"/>
          <w:color w:val="000000"/>
          <w:lang w:val="ru-RU"/>
        </w:rPr>
        <w:t>), визуализирует его для подписания.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 xml:space="preserve">&gt;. Клиент-ФЛ </w:t>
      </w:r>
      <w:r w:rsidRPr="00F2187C">
        <w:rPr>
          <w:rFonts w:ascii="Times New Roman" w:hAnsi="Times New Roman"/>
          <w:color w:val="000000"/>
          <w:lang w:val="ru-RU"/>
        </w:rPr>
        <w:lastRenderedPageBreak/>
        <w:t>направляет ФП ЭС "Запрос на изменение статуса СЦР Клиента-ФЛ"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CustomerWalletManagementRequest</w:t>
      </w:r>
      <w:r w:rsidRPr="00F2187C">
        <w:rPr>
          <w:rFonts w:ascii="Times New Roman" w:hAnsi="Times New Roman"/>
          <w:color w:val="000000"/>
          <w:lang w:val="ru-RU"/>
        </w:rPr>
        <w:t>).</w:t>
      </w:r>
    </w:p>
    <w:p w14:paraId="6CDD9509" w14:textId="77777777" w:rsidR="00355AA9" w:rsidRPr="00F2187C" w:rsidRDefault="00355AA9" w:rsidP="00355AA9">
      <w:pPr>
        <w:spacing w:after="269"/>
        <w:jc w:val="both"/>
        <w:rPr>
          <w:lang w:val="ru-RU"/>
        </w:rPr>
      </w:pPr>
      <w:r w:rsidRPr="00F2187C">
        <w:rPr>
          <w:rFonts w:ascii="Times New Roman" w:hAnsi="Times New Roman"/>
          <w:color w:val="000000"/>
          <w:lang w:val="ru-RU"/>
        </w:rPr>
        <w:t>6. ФП проводит входные контроли полученного ЭС "Запрос на изменение статуса СЦР Клиента-ФЛ"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CustomerWalletManagementRequest</w:t>
      </w:r>
      <w:r w:rsidRPr="00F2187C">
        <w:rPr>
          <w:rFonts w:ascii="Times New Roman" w:hAnsi="Times New Roman"/>
          <w:color w:val="000000"/>
          <w:lang w:val="ru-RU"/>
        </w:rPr>
        <w:t>) и, при положительных результатах, передает ЭС далее в РОРД.</w:t>
      </w:r>
    </w:p>
    <w:p w14:paraId="0BAB5888" w14:textId="77777777" w:rsidR="00355AA9" w:rsidRPr="00F2187C" w:rsidRDefault="00355AA9" w:rsidP="00355AA9">
      <w:pPr>
        <w:spacing w:after="269"/>
        <w:jc w:val="both"/>
        <w:rPr>
          <w:lang w:val="ru-RU"/>
        </w:rPr>
      </w:pPr>
      <w:r w:rsidRPr="00F2187C">
        <w:rPr>
          <w:rFonts w:ascii="Times New Roman" w:hAnsi="Times New Roman"/>
          <w:color w:val="000000"/>
          <w:lang w:val="ru-RU"/>
        </w:rPr>
        <w:t>7. РОРД осуществляет входные контроли и контроли возможности исполнения полученного ЭС "Запрос на изменение статуса СЦР Клиента-ФЛ"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CustomerWalletManagementRequest</w:t>
      </w:r>
      <w:r w:rsidRPr="00F2187C">
        <w:rPr>
          <w:rFonts w:ascii="Times New Roman" w:hAnsi="Times New Roman"/>
          <w:color w:val="000000"/>
          <w:lang w:val="ru-RU"/>
        </w:rPr>
        <w:t>):</w:t>
      </w:r>
    </w:p>
    <w:p w14:paraId="4770205D" w14:textId="77777777" w:rsidR="00355AA9" w:rsidRPr="00F2187C" w:rsidRDefault="00355AA9" w:rsidP="00355AA9">
      <w:pPr>
        <w:numPr>
          <w:ilvl w:val="0"/>
          <w:numId w:val="286"/>
        </w:numPr>
        <w:jc w:val="both"/>
        <w:rPr>
          <w:lang w:val="ru-RU"/>
        </w:rPr>
      </w:pPr>
      <w:r w:rsidRPr="00F2187C">
        <w:rPr>
          <w:rFonts w:ascii="Times New Roman" w:hAnsi="Times New Roman"/>
          <w:color w:val="000000"/>
          <w:lang w:val="ru-RU"/>
        </w:rPr>
        <w:t>составитель ЭС имеет права в соответствии со своей ролью;</w:t>
      </w:r>
    </w:p>
    <w:p w14:paraId="33966A26" w14:textId="77777777" w:rsidR="00355AA9" w:rsidRPr="00F2187C" w:rsidRDefault="00355AA9" w:rsidP="00355AA9">
      <w:pPr>
        <w:numPr>
          <w:ilvl w:val="0"/>
          <w:numId w:val="286"/>
        </w:numPr>
        <w:jc w:val="both"/>
        <w:rPr>
          <w:lang w:val="ru-RU"/>
        </w:rPr>
      </w:pPr>
      <w:r w:rsidRPr="00F2187C">
        <w:rPr>
          <w:rFonts w:ascii="Times New Roman" w:hAnsi="Times New Roman"/>
          <w:color w:val="000000"/>
          <w:lang w:val="ru-RU"/>
        </w:rPr>
        <w:t>контроль наличия СЦР</w:t>
      </w:r>
      <w:r w:rsidRPr="00F2187C">
        <w:rPr>
          <w:rFonts w:ascii="Calibri" w:hAnsi="Calibri"/>
          <w:color w:val="000000"/>
          <w:lang w:val="ru-RU"/>
        </w:rPr>
        <w:t xml:space="preserve"> </w:t>
      </w:r>
      <w:r w:rsidRPr="00F2187C">
        <w:rPr>
          <w:rFonts w:ascii="Times New Roman" w:hAnsi="Times New Roman"/>
          <w:color w:val="000000"/>
          <w:lang w:val="ru-RU"/>
        </w:rPr>
        <w:t>в системе;</w:t>
      </w:r>
    </w:p>
    <w:p w14:paraId="2C730FE5" w14:textId="77777777" w:rsidR="00355AA9" w:rsidRPr="00F2187C" w:rsidRDefault="00355AA9" w:rsidP="00355AA9">
      <w:pPr>
        <w:numPr>
          <w:ilvl w:val="0"/>
          <w:numId w:val="286"/>
        </w:numPr>
        <w:jc w:val="both"/>
        <w:rPr>
          <w:lang w:val="ru-RU"/>
        </w:rPr>
      </w:pPr>
      <w:r w:rsidRPr="00F2187C">
        <w:rPr>
          <w:rFonts w:ascii="Times New Roman" w:hAnsi="Times New Roman"/>
          <w:color w:val="000000"/>
          <w:lang w:val="ru-RU"/>
        </w:rPr>
        <w:t>контроль отличия целевого статуса от текущего;</w:t>
      </w:r>
    </w:p>
    <w:p w14:paraId="553580BC" w14:textId="77777777" w:rsidR="00355AA9" w:rsidRPr="00F2187C" w:rsidRDefault="00355AA9" w:rsidP="00355AA9">
      <w:pPr>
        <w:numPr>
          <w:ilvl w:val="0"/>
          <w:numId w:val="286"/>
        </w:numPr>
        <w:jc w:val="both"/>
        <w:rPr>
          <w:lang w:val="ru-RU"/>
        </w:rPr>
      </w:pPr>
      <w:r w:rsidRPr="00F2187C">
        <w:rPr>
          <w:rFonts w:ascii="Times New Roman" w:hAnsi="Times New Roman"/>
          <w:color w:val="000000"/>
          <w:lang w:val="ru-RU"/>
        </w:rPr>
        <w:t>контроль отсутствия средств на СЦР (для кода запроса "закрыть СЦР");</w:t>
      </w:r>
    </w:p>
    <w:p w14:paraId="00987D26" w14:textId="77777777" w:rsidR="00355AA9" w:rsidRPr="00F2187C" w:rsidRDefault="00355AA9" w:rsidP="00355AA9">
      <w:pPr>
        <w:numPr>
          <w:ilvl w:val="0"/>
          <w:numId w:val="286"/>
        </w:numPr>
        <w:jc w:val="both"/>
        <w:rPr>
          <w:lang w:val="ru-RU"/>
        </w:rPr>
      </w:pPr>
      <w:r w:rsidRPr="00F2187C">
        <w:rPr>
          <w:rFonts w:ascii="Times New Roman" w:hAnsi="Times New Roman"/>
          <w:color w:val="000000"/>
          <w:lang w:val="ru-RU"/>
        </w:rPr>
        <w:t>текущий статус СЦР "заблокирован" (для кодов запроса "закрыть СЦР"/"разблокировать СЦР").</w:t>
      </w:r>
    </w:p>
    <w:p w14:paraId="7505CDE7"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положительных результатов контролей РОРД устанавливает требуемый статус СЦР Клиента. При изменении статуса СЦР Клиента на "Закрыт" выполняет проверку на наличие самоисполняемой сделки (или сделок) в статусе "Действующий". При наличии такой сделки (или сделок) присваивается статус "Прекращено",</w:t>
      </w:r>
    </w:p>
    <w:p w14:paraId="7AB91279" w14:textId="77777777" w:rsidR="00355AA9" w:rsidRPr="00F2187C" w:rsidRDefault="00355AA9" w:rsidP="00355AA9">
      <w:pPr>
        <w:spacing w:after="269"/>
        <w:jc w:val="both"/>
        <w:rPr>
          <w:lang w:val="ru-RU"/>
        </w:rPr>
      </w:pPr>
      <w:r w:rsidRPr="00F2187C">
        <w:rPr>
          <w:rFonts w:ascii="Times New Roman" w:hAnsi="Times New Roman"/>
          <w:color w:val="000000"/>
          <w:lang w:val="ru-RU"/>
        </w:rPr>
        <w:t>8. РОРД формирует ЭС "Уведомление об изменении статуса СЦР Клиента-ФЛ" (</w:t>
      </w:r>
      <w:r>
        <w:rPr>
          <w:rFonts w:ascii="Times New Roman" w:hAnsi="Times New Roman"/>
          <w:color w:val="000000"/>
        </w:rPr>
        <w:t>cbdc</w:t>
      </w:r>
      <w:r w:rsidRPr="00F2187C">
        <w:rPr>
          <w:rFonts w:ascii="Times New Roman" w:hAnsi="Times New Roman"/>
          <w:color w:val="000000"/>
          <w:lang w:val="ru-RU"/>
        </w:rPr>
        <w:t xml:space="preserve">.023 </w:t>
      </w:r>
      <w:r>
        <w:rPr>
          <w:rFonts w:ascii="Times New Roman" w:hAnsi="Times New Roman"/>
          <w:color w:val="000000"/>
        </w:rPr>
        <w:t>CustomerWalletManagementNotification</w:t>
      </w:r>
      <w:r w:rsidRPr="00F2187C">
        <w:rPr>
          <w:rFonts w:ascii="Times New Roman" w:hAnsi="Times New Roman"/>
          <w:color w:val="000000"/>
          <w:lang w:val="ru-RU"/>
        </w:rPr>
        <w:t>), включая в том числе в ЭС информацию о СиС, прекративших действие (при изменении статуса СЦР на "закрыт").</w:t>
      </w:r>
    </w:p>
    <w:p w14:paraId="2906A591" w14:textId="77777777" w:rsidR="00355AA9" w:rsidRPr="00F2187C" w:rsidRDefault="00355AA9" w:rsidP="00355AA9">
      <w:pPr>
        <w:spacing w:after="269"/>
        <w:jc w:val="both"/>
        <w:rPr>
          <w:lang w:val="ru-RU"/>
        </w:rPr>
      </w:pPr>
      <w:r w:rsidRPr="00F2187C">
        <w:rPr>
          <w:rFonts w:ascii="Times New Roman" w:hAnsi="Times New Roman"/>
          <w:color w:val="000000"/>
          <w:lang w:val="ru-RU"/>
        </w:rPr>
        <w:t>9. ФП, через которого Клиент-ФЛ направлял ЭС "Запрос возможности управления СЦР Клиента-ФЛ"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CustomerWalletManagementPossibilityRequest</w:t>
      </w:r>
      <w:r w:rsidRPr="00F2187C">
        <w:rPr>
          <w:rFonts w:ascii="Times New Roman" w:hAnsi="Times New Roman"/>
          <w:color w:val="000000"/>
          <w:lang w:val="ru-RU"/>
        </w:rPr>
        <w:t>), осуществляет входные контроли полученного от РОРД ЭС "Уведомление об изменении статуса СЦР Клиента-ФЛ" (</w:t>
      </w:r>
      <w:r>
        <w:rPr>
          <w:rFonts w:ascii="Times New Roman" w:hAnsi="Times New Roman"/>
          <w:color w:val="000000"/>
        </w:rPr>
        <w:t>cbdc</w:t>
      </w:r>
      <w:r w:rsidRPr="00F2187C">
        <w:rPr>
          <w:rFonts w:ascii="Times New Roman" w:hAnsi="Times New Roman"/>
          <w:color w:val="000000"/>
          <w:lang w:val="ru-RU"/>
        </w:rPr>
        <w:t xml:space="preserve">.023 </w:t>
      </w:r>
      <w:r>
        <w:rPr>
          <w:rFonts w:ascii="Times New Roman" w:hAnsi="Times New Roman"/>
          <w:color w:val="000000"/>
        </w:rPr>
        <w:t>CustomerWalletManagementNotification</w:t>
      </w:r>
      <w:r w:rsidRPr="00F2187C">
        <w:rPr>
          <w:rFonts w:ascii="Times New Roman" w:hAnsi="Times New Roman"/>
          <w:color w:val="000000"/>
          <w:lang w:val="ru-RU"/>
        </w:rPr>
        <w:t>). В случае успешного результата контролей ФП передает ЭС Клиенту-ФЛ.</w:t>
      </w:r>
    </w:p>
    <w:p w14:paraId="7F0A7E05" w14:textId="77777777" w:rsidR="00355AA9" w:rsidRPr="00F2187C" w:rsidRDefault="00355AA9" w:rsidP="00355AA9">
      <w:pPr>
        <w:spacing w:after="269"/>
        <w:jc w:val="both"/>
        <w:rPr>
          <w:lang w:val="ru-RU"/>
        </w:rPr>
      </w:pPr>
      <w:r w:rsidRPr="00F2187C">
        <w:rPr>
          <w:rFonts w:ascii="Times New Roman" w:hAnsi="Times New Roman"/>
          <w:color w:val="000000"/>
          <w:lang w:val="ru-RU"/>
        </w:rPr>
        <w:t>10. РОРД формирует ЭС "Уведомление ФП об изменении статуса СЦР Клиента по запросу иных субъектов ПлЦР" (</w:t>
      </w:r>
      <w:r>
        <w:rPr>
          <w:rFonts w:ascii="Times New Roman" w:hAnsi="Times New Roman"/>
          <w:color w:val="000000"/>
        </w:rPr>
        <w:t>cbdc</w:t>
      </w:r>
      <w:r w:rsidRPr="00F2187C">
        <w:rPr>
          <w:rFonts w:ascii="Times New Roman" w:hAnsi="Times New Roman"/>
          <w:color w:val="000000"/>
          <w:lang w:val="ru-RU"/>
        </w:rPr>
        <w:t xml:space="preserve">.023 </w:t>
      </w:r>
      <w:r>
        <w:rPr>
          <w:rFonts w:ascii="Times New Roman" w:hAnsi="Times New Roman"/>
          <w:color w:val="000000"/>
        </w:rPr>
        <w:t>ClientWalletManagementFINotification</w:t>
      </w:r>
      <w:r w:rsidRPr="00F2187C">
        <w:rPr>
          <w:rFonts w:ascii="Times New Roman" w:hAnsi="Times New Roman"/>
          <w:color w:val="000000"/>
          <w:lang w:val="ru-RU"/>
        </w:rPr>
        <w:t>) , включая в том числе в ЭС информацию о СиС, прекративших действие (при изменении статуса СЦР на "закрыт") и направляет в адрес всех ФП, обслуживающих Клиента-ФЛ.</w:t>
      </w:r>
    </w:p>
    <w:p w14:paraId="5091778F" w14:textId="77777777" w:rsidR="00355AA9" w:rsidRPr="00F2187C" w:rsidRDefault="00355AA9" w:rsidP="00355AA9">
      <w:pPr>
        <w:spacing w:after="269"/>
        <w:jc w:val="both"/>
        <w:rPr>
          <w:lang w:val="ru-RU"/>
        </w:rPr>
      </w:pPr>
    </w:p>
    <w:p w14:paraId="77A47898" w14:textId="77777777" w:rsidR="00355AA9" w:rsidRPr="00F2187C" w:rsidRDefault="00355AA9" w:rsidP="00355AA9">
      <w:pPr>
        <w:spacing w:after="269"/>
        <w:jc w:val="both"/>
        <w:rPr>
          <w:lang w:val="ru-RU"/>
        </w:rPr>
      </w:pPr>
    </w:p>
    <w:p w14:paraId="7BB362A4" w14:textId="77777777" w:rsidR="00355AA9" w:rsidRDefault="00355AA9" w:rsidP="00355AA9">
      <w:pPr>
        <w:pStyle w:val="30"/>
      </w:pPr>
      <w:bookmarkStart w:id="160" w:name="_Toc335392236"/>
      <w:bookmarkStart w:id="161" w:name="_Toc178598749"/>
      <w:r>
        <w:lastRenderedPageBreak/>
        <w:t>Неуспешный сценарий обмена 1</w:t>
      </w:r>
      <w:bookmarkEnd w:id="160"/>
      <w:bookmarkEnd w:id="161"/>
    </w:p>
    <w:p w14:paraId="2BDC1E7F" w14:textId="77777777" w:rsidR="00355AA9" w:rsidRDefault="00355AA9" w:rsidP="00355AA9">
      <w:r>
        <w:rPr>
          <w:noProof/>
          <w:lang w:val="ru-RU" w:eastAsia="ru-RU"/>
        </w:rPr>
        <w:drawing>
          <wp:inline distT="0" distB="0" distL="0" distR="0" wp14:anchorId="144DE294" wp14:editId="0AF9F40D">
            <wp:extent cx="6217920" cy="2663439"/>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
                    <pic:cNvPicPr/>
                  </pic:nvPicPr>
                  <pic:blipFill>
                    <a:blip r:embed="rId34"/>
                    <a:stretch>
                      <a:fillRect/>
                    </a:stretch>
                  </pic:blipFill>
                  <pic:spPr>
                    <a:xfrm>
                      <a:off x="0" y="0"/>
                      <a:ext cx="6217920" cy="2663439"/>
                    </a:xfrm>
                    <a:prstGeom prst="rect">
                      <a:avLst/>
                    </a:prstGeom>
                  </pic:spPr>
                </pic:pic>
              </a:graphicData>
            </a:graphic>
          </wp:inline>
        </w:drawing>
      </w:r>
    </w:p>
    <w:p w14:paraId="368ABDC9"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039FA516"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Неуспешное исполнение запроса Клиента-ФЛ на блокировку/разблокировку/закрытие своего СЦР.</w:t>
      </w:r>
    </w:p>
    <w:p w14:paraId="1E8CE109" w14:textId="77777777" w:rsidR="00355AA9" w:rsidRDefault="00355AA9" w:rsidP="00355AA9">
      <w:pPr>
        <w:spacing w:after="269"/>
        <w:jc w:val="both"/>
      </w:pPr>
      <w:r>
        <w:rPr>
          <w:rFonts w:ascii="Times New Roman" w:hAnsi="Times New Roman"/>
          <w:b/>
          <w:color w:val="000000"/>
        </w:rPr>
        <w:t>Применяемые форматы сообщений</w:t>
      </w:r>
    </w:p>
    <w:p w14:paraId="1DA1D7E9" w14:textId="77777777" w:rsidR="00355AA9" w:rsidRDefault="00355AA9" w:rsidP="00355AA9">
      <w:pPr>
        <w:numPr>
          <w:ilvl w:val="0"/>
          <w:numId w:val="287"/>
        </w:numPr>
        <w:jc w:val="both"/>
      </w:pPr>
      <w:r>
        <w:rPr>
          <w:rFonts w:ascii="Times New Roman" w:hAnsi="Times New Roman"/>
          <w:color w:val="000000"/>
        </w:rPr>
        <w:t>Запрос возможности управления СЦР Клиента-ФЛ (cbdc.012 CustomerWalletManagementPossibilityRequest);</w:t>
      </w:r>
    </w:p>
    <w:p w14:paraId="64E4BD9D" w14:textId="77777777" w:rsidR="00355AA9" w:rsidRDefault="00355AA9" w:rsidP="00355AA9">
      <w:pPr>
        <w:numPr>
          <w:ilvl w:val="0"/>
          <w:numId w:val="287"/>
        </w:numPr>
        <w:jc w:val="both"/>
      </w:pPr>
      <w:r>
        <w:rPr>
          <w:rFonts w:ascii="Times New Roman" w:hAnsi="Times New Roman"/>
          <w:color w:val="000000"/>
        </w:rPr>
        <w:t>Результаты контроля (cbdc.666 StatusReport).</w:t>
      </w:r>
    </w:p>
    <w:p w14:paraId="364B242D" w14:textId="77777777" w:rsidR="00355AA9" w:rsidRDefault="00355AA9" w:rsidP="00355AA9">
      <w:pPr>
        <w:spacing w:after="269"/>
        <w:jc w:val="both"/>
      </w:pPr>
      <w:r>
        <w:rPr>
          <w:rFonts w:ascii="Times New Roman" w:hAnsi="Times New Roman"/>
          <w:b/>
          <w:color w:val="000000"/>
        </w:rPr>
        <w:t>Условие применения</w:t>
      </w:r>
    </w:p>
    <w:p w14:paraId="7BB79AA6" w14:textId="77777777" w:rsidR="00355AA9" w:rsidRPr="00F2187C" w:rsidRDefault="00355AA9" w:rsidP="00355AA9">
      <w:pPr>
        <w:spacing w:after="269"/>
        <w:jc w:val="both"/>
        <w:rPr>
          <w:lang w:val="ru-RU"/>
        </w:rPr>
      </w:pPr>
      <w:r w:rsidRPr="00F2187C">
        <w:rPr>
          <w:rFonts w:ascii="Times New Roman" w:hAnsi="Times New Roman"/>
          <w:color w:val="000000"/>
          <w:lang w:val="ru-RU"/>
        </w:rPr>
        <w:t>Клиент-ФЛ прошел авторизацию и аутентификацию в Приложении Клиента, имеет действующий СЦР на ПлЦР.</w:t>
      </w:r>
    </w:p>
    <w:p w14:paraId="4DB4DD5F"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2E9D6426" w14:textId="77777777" w:rsidR="00355AA9" w:rsidRPr="00F2187C" w:rsidRDefault="00355AA9" w:rsidP="00355AA9">
      <w:pPr>
        <w:spacing w:after="269"/>
        <w:jc w:val="both"/>
        <w:rPr>
          <w:lang w:val="ru-RU"/>
        </w:rPr>
      </w:pPr>
      <w:r w:rsidRPr="00F2187C">
        <w:rPr>
          <w:rFonts w:ascii="Times New Roman" w:hAnsi="Times New Roman"/>
          <w:color w:val="000000"/>
          <w:lang w:val="ru-RU"/>
        </w:rPr>
        <w:t>1. Клиент ФЛ формирует ЭС "Запрос возможности управления СЦР Клиента-ФЛ"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CustomerWalletManagementPossibilityRequest</w:t>
      </w:r>
      <w:r w:rsidRPr="00F2187C">
        <w:rPr>
          <w:rFonts w:ascii="Times New Roman" w:hAnsi="Times New Roman"/>
          <w:color w:val="000000"/>
          <w:lang w:val="ru-RU"/>
        </w:rPr>
        <w:t>), указав целевой статус СЦР, и направляет ФП.</w:t>
      </w:r>
    </w:p>
    <w:p w14:paraId="6717C917"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проводит входной контроль ЭС "Запрос возможности управления СЦР Клиента-ФЛ"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CustomerWalletManagementPossibilityRequest</w:t>
      </w:r>
      <w:r w:rsidRPr="00F2187C">
        <w:rPr>
          <w:rFonts w:ascii="Times New Roman" w:hAnsi="Times New Roman"/>
          <w:color w:val="000000"/>
          <w:lang w:val="ru-RU"/>
        </w:rPr>
        <w:t>) и в случае успешного прохождения проверок передает в РОРД полученное от Клиента ЭС "Запрос возможности управления СЦР Клиента-ФЛ"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CustomerWalletManagementPossibilityRequest</w:t>
      </w:r>
      <w:r w:rsidRPr="00F2187C">
        <w:rPr>
          <w:rFonts w:ascii="Times New Roman" w:hAnsi="Times New Roman"/>
          <w:color w:val="000000"/>
          <w:lang w:val="ru-RU"/>
        </w:rPr>
        <w:t xml:space="preserve">). </w:t>
      </w:r>
    </w:p>
    <w:p w14:paraId="168A558B"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3. РОРД осуществляет входные контроли полученного ЭС и контроли возможности исполнения запроса.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w:t>
      </w:r>
    </w:p>
    <w:p w14:paraId="54007556" w14:textId="77777777" w:rsidR="00355AA9" w:rsidRPr="00F2187C" w:rsidRDefault="00355AA9" w:rsidP="00355AA9">
      <w:pPr>
        <w:spacing w:after="269"/>
        <w:jc w:val="both"/>
        <w:rPr>
          <w:lang w:val="ru-RU"/>
        </w:rPr>
      </w:pPr>
      <w:r w:rsidRPr="00F2187C">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Клиента-ФЛ о невозможности исполнения запроса.</w:t>
      </w:r>
      <w:r w:rsidRPr="00F2187C">
        <w:rPr>
          <w:rFonts w:ascii="Calibri" w:hAnsi="Calibri"/>
          <w:color w:val="000000"/>
          <w:lang w:val="ru-RU"/>
        </w:rPr>
        <w:t xml:space="preserve"> </w:t>
      </w:r>
    </w:p>
    <w:p w14:paraId="30A234CB" w14:textId="77777777" w:rsidR="00355AA9" w:rsidRPr="00F2187C" w:rsidRDefault="00355AA9" w:rsidP="00355AA9">
      <w:pPr>
        <w:spacing w:after="269"/>
        <w:jc w:val="both"/>
        <w:rPr>
          <w:lang w:val="ru-RU"/>
        </w:rPr>
      </w:pPr>
    </w:p>
    <w:p w14:paraId="59D00D56" w14:textId="77777777" w:rsidR="00355AA9" w:rsidRPr="00F2187C" w:rsidRDefault="00355AA9" w:rsidP="00355AA9">
      <w:pPr>
        <w:spacing w:after="269"/>
        <w:jc w:val="both"/>
        <w:rPr>
          <w:lang w:val="ru-RU"/>
        </w:rPr>
      </w:pPr>
    </w:p>
    <w:p w14:paraId="1D9C81EC" w14:textId="77777777" w:rsidR="00355AA9" w:rsidRDefault="00355AA9" w:rsidP="00355AA9">
      <w:pPr>
        <w:pStyle w:val="30"/>
      </w:pPr>
      <w:bookmarkStart w:id="162" w:name="_Toc335392237"/>
      <w:bookmarkStart w:id="163" w:name="_Toc178598750"/>
      <w:r>
        <w:t>Неуспешный сценарий обмена 2</w:t>
      </w:r>
      <w:bookmarkEnd w:id="162"/>
      <w:bookmarkEnd w:id="163"/>
    </w:p>
    <w:p w14:paraId="183100DF" w14:textId="77777777" w:rsidR="00355AA9" w:rsidRDefault="00355AA9" w:rsidP="00355AA9">
      <w:r>
        <w:rPr>
          <w:noProof/>
          <w:lang w:val="ru-RU" w:eastAsia="ru-RU"/>
        </w:rPr>
        <w:drawing>
          <wp:inline distT="0" distB="0" distL="0" distR="0" wp14:anchorId="3214579D" wp14:editId="5171E10D">
            <wp:extent cx="6217920" cy="2878667"/>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
                    <pic:cNvPicPr/>
                  </pic:nvPicPr>
                  <pic:blipFill>
                    <a:blip r:embed="rId35"/>
                    <a:stretch>
                      <a:fillRect/>
                    </a:stretch>
                  </pic:blipFill>
                  <pic:spPr>
                    <a:xfrm>
                      <a:off x="0" y="0"/>
                      <a:ext cx="6217920" cy="2878667"/>
                    </a:xfrm>
                    <a:prstGeom prst="rect">
                      <a:avLst/>
                    </a:prstGeom>
                  </pic:spPr>
                </pic:pic>
              </a:graphicData>
            </a:graphic>
          </wp:inline>
        </w:drawing>
      </w:r>
    </w:p>
    <w:p w14:paraId="2AFB1F17"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7EE4720B"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Неуспешное исполнение запроса Клиента-ФЛ на блокировку/разблокировку/закрытие своего СЦР.</w:t>
      </w:r>
    </w:p>
    <w:p w14:paraId="1CF81525" w14:textId="77777777" w:rsidR="00355AA9" w:rsidRDefault="00355AA9" w:rsidP="00355AA9">
      <w:pPr>
        <w:spacing w:after="269"/>
        <w:jc w:val="both"/>
      </w:pPr>
      <w:r>
        <w:rPr>
          <w:rFonts w:ascii="Times New Roman" w:hAnsi="Times New Roman"/>
          <w:b/>
          <w:color w:val="000000"/>
        </w:rPr>
        <w:t>Применяемые форматы сообщений</w:t>
      </w:r>
    </w:p>
    <w:p w14:paraId="744FFDBC" w14:textId="77777777" w:rsidR="00355AA9" w:rsidRPr="00F2187C" w:rsidRDefault="00355AA9" w:rsidP="00355AA9">
      <w:pPr>
        <w:numPr>
          <w:ilvl w:val="0"/>
          <w:numId w:val="288"/>
        </w:numPr>
        <w:jc w:val="both"/>
        <w:rPr>
          <w:lang w:val="ru-RU"/>
        </w:rPr>
      </w:pPr>
      <w:r w:rsidRPr="00F2187C">
        <w:rPr>
          <w:rFonts w:ascii="Times New Roman" w:hAnsi="Times New Roman"/>
          <w:color w:val="000000"/>
          <w:lang w:val="ru-RU"/>
        </w:rPr>
        <w:t>Запрос на изменение статуса СЦР Клиента-ФЛ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CustomerWalletManagementRequest</w:t>
      </w:r>
      <w:r w:rsidRPr="00F2187C">
        <w:rPr>
          <w:rFonts w:ascii="Times New Roman" w:hAnsi="Times New Roman"/>
          <w:color w:val="000000"/>
          <w:lang w:val="ru-RU"/>
        </w:rPr>
        <w:t>);</w:t>
      </w:r>
    </w:p>
    <w:p w14:paraId="3BC61892" w14:textId="77777777" w:rsidR="00355AA9" w:rsidRDefault="00355AA9" w:rsidP="00355AA9">
      <w:pPr>
        <w:numPr>
          <w:ilvl w:val="0"/>
          <w:numId w:val="288"/>
        </w:numPr>
        <w:jc w:val="both"/>
      </w:pPr>
      <w:r>
        <w:rPr>
          <w:rFonts w:ascii="Times New Roman" w:hAnsi="Times New Roman"/>
          <w:color w:val="000000"/>
        </w:rPr>
        <w:t>Результат контроля (cbdc.666 StatusReport).</w:t>
      </w:r>
    </w:p>
    <w:p w14:paraId="39A97BDF" w14:textId="77777777" w:rsidR="00355AA9" w:rsidRDefault="00355AA9" w:rsidP="00355AA9">
      <w:pPr>
        <w:spacing w:after="269"/>
        <w:jc w:val="both"/>
      </w:pPr>
      <w:r>
        <w:rPr>
          <w:rFonts w:ascii="Times New Roman" w:hAnsi="Times New Roman"/>
          <w:b/>
          <w:color w:val="000000"/>
        </w:rPr>
        <w:t>Условие применения</w:t>
      </w:r>
    </w:p>
    <w:p w14:paraId="3601E3E4" w14:textId="77777777" w:rsidR="00355AA9" w:rsidRPr="00F2187C" w:rsidRDefault="00355AA9" w:rsidP="00355AA9">
      <w:pPr>
        <w:spacing w:after="269"/>
        <w:jc w:val="both"/>
        <w:rPr>
          <w:lang w:val="ru-RU"/>
        </w:rPr>
      </w:pPr>
      <w:r w:rsidRPr="00F2187C">
        <w:rPr>
          <w:rFonts w:ascii="Times New Roman" w:hAnsi="Times New Roman"/>
          <w:color w:val="000000"/>
          <w:lang w:val="ru-RU"/>
        </w:rPr>
        <w:t>Клиент-ФЛ получил положительный ответ от РОРД на Запрос возможности управления СЦР Клиента.</w:t>
      </w:r>
    </w:p>
    <w:p w14:paraId="01907F6B" w14:textId="77777777" w:rsidR="00355AA9" w:rsidRPr="00F2187C" w:rsidRDefault="00355AA9" w:rsidP="00355AA9">
      <w:pPr>
        <w:spacing w:after="269"/>
        <w:jc w:val="both"/>
        <w:rPr>
          <w:lang w:val="ru-RU"/>
        </w:rPr>
      </w:pPr>
      <w:r w:rsidRPr="00F2187C">
        <w:rPr>
          <w:rFonts w:ascii="Times New Roman" w:hAnsi="Times New Roman"/>
          <w:b/>
          <w:color w:val="000000"/>
          <w:lang w:val="ru-RU"/>
        </w:rPr>
        <w:lastRenderedPageBreak/>
        <w:t xml:space="preserve">Последовательность обмена </w:t>
      </w:r>
    </w:p>
    <w:p w14:paraId="1F74DA54" w14:textId="77777777" w:rsidR="00355AA9" w:rsidRPr="00F2187C" w:rsidRDefault="00355AA9" w:rsidP="00355AA9">
      <w:pPr>
        <w:spacing w:after="269"/>
        <w:jc w:val="both"/>
        <w:rPr>
          <w:lang w:val="ru-RU"/>
        </w:rPr>
      </w:pPr>
      <w:r w:rsidRPr="00F2187C">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Клиент-ФЛ направляет ФП ЭС "Запрос на изменение статуса СЦР Клиента-ФЛ"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CustomerWalletManagementRequest</w:t>
      </w:r>
      <w:r w:rsidRPr="00F2187C">
        <w:rPr>
          <w:rFonts w:ascii="Times New Roman" w:hAnsi="Times New Roman"/>
          <w:color w:val="000000"/>
          <w:lang w:val="ru-RU"/>
        </w:rPr>
        <w:t>).</w:t>
      </w:r>
    </w:p>
    <w:p w14:paraId="60E893AB"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проводит входные контроли полученного ЭС "Запрос на изменение статуса СЦР Клиента-ФЛ"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CustomerWalletManagementRequest</w:t>
      </w:r>
      <w:r w:rsidRPr="00F2187C">
        <w:rPr>
          <w:rFonts w:ascii="Times New Roman" w:hAnsi="Times New Roman"/>
          <w:color w:val="000000"/>
          <w:lang w:val="ru-RU"/>
        </w:rPr>
        <w:t>) и при положительных результатах передает ЭС далее в РОРД.</w:t>
      </w:r>
    </w:p>
    <w:p w14:paraId="5575F394" w14:textId="77777777" w:rsidR="00355AA9" w:rsidRPr="00F2187C" w:rsidRDefault="00355AA9" w:rsidP="00355AA9">
      <w:pPr>
        <w:spacing w:after="269"/>
        <w:jc w:val="both"/>
        <w:rPr>
          <w:lang w:val="ru-RU"/>
        </w:rPr>
      </w:pPr>
      <w:r w:rsidRPr="00F2187C">
        <w:rPr>
          <w:rFonts w:ascii="Times New Roman" w:hAnsi="Times New Roman"/>
          <w:color w:val="000000"/>
          <w:lang w:val="ru-RU"/>
        </w:rPr>
        <w:t>3. РОРД осуществляет входные контроли и контроли возможности исполнения полученного ЭС "Запрос на изменение статуса СЦР Клиента-ФЛ"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CustomerWalletManagementRequest</w:t>
      </w:r>
      <w:r w:rsidRPr="00F2187C">
        <w:rPr>
          <w:rFonts w:ascii="Times New Roman" w:hAnsi="Times New Roman"/>
          <w:color w:val="000000"/>
          <w:lang w:val="ru-RU"/>
        </w:rPr>
        <w:t xml:space="preserve">): </w:t>
      </w:r>
    </w:p>
    <w:p w14:paraId="290E5EDE" w14:textId="77777777" w:rsidR="00355AA9" w:rsidRPr="00F2187C" w:rsidRDefault="00355AA9" w:rsidP="00355AA9">
      <w:pPr>
        <w:numPr>
          <w:ilvl w:val="0"/>
          <w:numId w:val="289"/>
        </w:numPr>
        <w:jc w:val="both"/>
        <w:rPr>
          <w:lang w:val="ru-RU"/>
        </w:rPr>
      </w:pPr>
      <w:r w:rsidRPr="00F2187C">
        <w:rPr>
          <w:rFonts w:ascii="Times New Roman" w:hAnsi="Times New Roman"/>
          <w:color w:val="000000"/>
          <w:lang w:val="ru-RU"/>
        </w:rPr>
        <w:t>составитель ЭС имеет права в соответствии со своей ролью;</w:t>
      </w:r>
    </w:p>
    <w:p w14:paraId="275A25EB" w14:textId="77777777" w:rsidR="00355AA9" w:rsidRPr="00F2187C" w:rsidRDefault="00355AA9" w:rsidP="00355AA9">
      <w:pPr>
        <w:numPr>
          <w:ilvl w:val="0"/>
          <w:numId w:val="289"/>
        </w:numPr>
        <w:jc w:val="both"/>
        <w:rPr>
          <w:lang w:val="ru-RU"/>
        </w:rPr>
      </w:pPr>
      <w:r w:rsidRPr="00F2187C">
        <w:rPr>
          <w:rFonts w:ascii="Times New Roman" w:hAnsi="Times New Roman"/>
          <w:color w:val="000000"/>
          <w:lang w:val="ru-RU"/>
        </w:rPr>
        <w:t>контроль наличия СЦР в системе;</w:t>
      </w:r>
    </w:p>
    <w:p w14:paraId="486D75D9" w14:textId="77777777" w:rsidR="00355AA9" w:rsidRPr="00F2187C" w:rsidRDefault="00355AA9" w:rsidP="00355AA9">
      <w:pPr>
        <w:numPr>
          <w:ilvl w:val="0"/>
          <w:numId w:val="289"/>
        </w:numPr>
        <w:jc w:val="both"/>
        <w:rPr>
          <w:lang w:val="ru-RU"/>
        </w:rPr>
      </w:pPr>
      <w:r w:rsidRPr="00F2187C">
        <w:rPr>
          <w:rFonts w:ascii="Times New Roman" w:hAnsi="Times New Roman"/>
          <w:color w:val="000000"/>
          <w:lang w:val="ru-RU"/>
        </w:rPr>
        <w:t>контроль отличия целевого статуса от текущего;</w:t>
      </w:r>
    </w:p>
    <w:p w14:paraId="2A4ED8A1" w14:textId="77777777" w:rsidR="00355AA9" w:rsidRPr="00F2187C" w:rsidRDefault="00355AA9" w:rsidP="00355AA9">
      <w:pPr>
        <w:numPr>
          <w:ilvl w:val="0"/>
          <w:numId w:val="289"/>
        </w:numPr>
        <w:jc w:val="both"/>
        <w:rPr>
          <w:lang w:val="ru-RU"/>
        </w:rPr>
      </w:pPr>
      <w:r w:rsidRPr="00F2187C">
        <w:rPr>
          <w:rFonts w:ascii="Times New Roman" w:hAnsi="Times New Roman"/>
          <w:color w:val="000000"/>
          <w:lang w:val="ru-RU"/>
        </w:rPr>
        <w:t>контроль отсутствия средств на СЦР (для кода запроса "закрыть СЦР");</w:t>
      </w:r>
    </w:p>
    <w:p w14:paraId="2DD96750" w14:textId="77777777" w:rsidR="00355AA9" w:rsidRPr="00F2187C" w:rsidRDefault="00355AA9" w:rsidP="00355AA9">
      <w:pPr>
        <w:numPr>
          <w:ilvl w:val="0"/>
          <w:numId w:val="289"/>
        </w:numPr>
        <w:jc w:val="both"/>
        <w:rPr>
          <w:lang w:val="ru-RU"/>
        </w:rPr>
      </w:pPr>
      <w:r w:rsidRPr="00F2187C">
        <w:rPr>
          <w:rFonts w:ascii="Times New Roman" w:hAnsi="Times New Roman"/>
          <w:color w:val="000000"/>
          <w:lang w:val="ru-RU"/>
        </w:rPr>
        <w:t>текущий статус СЦР "заблокирован" (для кодов запроса "закрыть СЦР"/"разблокировать СЦР").</w:t>
      </w:r>
    </w:p>
    <w:p w14:paraId="085D4534" w14:textId="77777777" w:rsidR="00355AA9" w:rsidRPr="00F2187C" w:rsidRDefault="00355AA9" w:rsidP="00355AA9">
      <w:pPr>
        <w:spacing w:after="269"/>
        <w:jc w:val="both"/>
        <w:rPr>
          <w:lang w:val="ru-RU"/>
        </w:rPr>
      </w:pPr>
      <w:r w:rsidRPr="00F2187C">
        <w:rPr>
          <w:rFonts w:ascii="Times New Roman" w:hAnsi="Times New Roman"/>
          <w:color w:val="000000"/>
          <w:lang w:val="ru-RU"/>
        </w:rPr>
        <w:t>При неуспешном завершении контролей возможности исполнения полученного ЭС РОРД формирует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xml:space="preserve"> ) с указанием кода ошибки и направляет ФП.</w:t>
      </w:r>
    </w:p>
    <w:p w14:paraId="7D3486E5" w14:textId="77777777" w:rsidR="00355AA9" w:rsidRPr="00F2187C" w:rsidRDefault="00355AA9" w:rsidP="00355AA9">
      <w:pPr>
        <w:spacing w:after="269"/>
        <w:jc w:val="both"/>
        <w:rPr>
          <w:lang w:val="ru-RU"/>
        </w:rPr>
      </w:pPr>
      <w:r w:rsidRPr="00F2187C">
        <w:rPr>
          <w:rFonts w:ascii="Times New Roman" w:hAnsi="Times New Roman"/>
          <w:color w:val="000000"/>
          <w:lang w:val="ru-RU"/>
        </w:rPr>
        <w:t>4. ФП после получения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xml:space="preserve"> ) информирует Клиента-ФЛ о невозможности исполнения запроса на изменение статуса СЦР.</w:t>
      </w:r>
    </w:p>
    <w:p w14:paraId="6328096F" w14:textId="77777777" w:rsidR="00355AA9" w:rsidRPr="00F2187C" w:rsidRDefault="00355AA9" w:rsidP="00355AA9">
      <w:pPr>
        <w:spacing w:after="269"/>
        <w:jc w:val="both"/>
        <w:rPr>
          <w:lang w:val="ru-RU"/>
        </w:rPr>
      </w:pPr>
    </w:p>
    <w:p w14:paraId="11FEC61D" w14:textId="6B969906" w:rsidR="00355AA9" w:rsidRPr="00F2187C" w:rsidRDefault="00355AA9" w:rsidP="00355AA9">
      <w:pPr>
        <w:pStyle w:val="21"/>
        <w:tabs>
          <w:tab w:val="clear" w:pos="1286"/>
          <w:tab w:val="num" w:pos="860"/>
        </w:tabs>
        <w:ind w:left="860"/>
        <w:rPr>
          <w:lang w:val="ru-RU"/>
        </w:rPr>
      </w:pPr>
      <w:bookmarkStart w:id="164" w:name="_Toc335392238"/>
      <w:bookmarkStart w:id="165" w:name="_Toc178598751"/>
      <w:r w:rsidRPr="00F2187C">
        <w:rPr>
          <w:lang w:val="ru-RU"/>
        </w:rPr>
        <w:t>Изменение Оператором статуса СЦР ФП</w:t>
      </w:r>
      <w:bookmarkEnd w:id="164"/>
      <w:bookmarkEnd w:id="165"/>
    </w:p>
    <w:p w14:paraId="7602F164" w14:textId="77777777" w:rsidR="00355AA9" w:rsidRDefault="00355AA9" w:rsidP="00355AA9">
      <w:pPr>
        <w:pStyle w:val="30"/>
      </w:pPr>
      <w:bookmarkStart w:id="166" w:name="_Toc335392239"/>
      <w:bookmarkStart w:id="167" w:name="_Toc178598752"/>
      <w:r>
        <w:t>Область применения</w:t>
      </w:r>
      <w:bookmarkEnd w:id="166"/>
      <w:bookmarkEnd w:id="167"/>
    </w:p>
    <w:p w14:paraId="69F385A2" w14:textId="77777777" w:rsidR="00355AA9" w:rsidRPr="00F2187C" w:rsidRDefault="00355AA9" w:rsidP="00355AA9">
      <w:pPr>
        <w:spacing w:after="269"/>
        <w:rPr>
          <w:lang w:val="ru-RU"/>
        </w:rPr>
      </w:pPr>
      <w:r w:rsidRPr="00F2187C">
        <w:rPr>
          <w:rFonts w:ascii="Times New Roman" w:hAnsi="Times New Roman"/>
          <w:color w:val="000000"/>
          <w:lang w:val="ru-RU"/>
        </w:rPr>
        <w:t>При необходимости Оператор может изменить статус СЦР ФП (заблокировать/разблокировать/закрыть), направив запрос в РОРД.</w:t>
      </w:r>
    </w:p>
    <w:p w14:paraId="3E5A7EE1" w14:textId="77777777" w:rsidR="00355AA9" w:rsidRDefault="00355AA9" w:rsidP="00355AA9">
      <w:pPr>
        <w:pStyle w:val="30"/>
      </w:pPr>
      <w:bookmarkStart w:id="168" w:name="_Toc335392240"/>
      <w:bookmarkStart w:id="169" w:name="_Toc178598753"/>
      <w:r>
        <w:lastRenderedPageBreak/>
        <w:t>Основной сценарий обмена</w:t>
      </w:r>
      <w:bookmarkEnd w:id="168"/>
      <w:bookmarkEnd w:id="169"/>
    </w:p>
    <w:p w14:paraId="30C24E36" w14:textId="77777777" w:rsidR="00355AA9" w:rsidRDefault="00355AA9" w:rsidP="00355AA9">
      <w:r>
        <w:rPr>
          <w:noProof/>
          <w:lang w:val="ru-RU" w:eastAsia="ru-RU"/>
        </w:rPr>
        <w:drawing>
          <wp:inline distT="0" distB="0" distL="0" distR="0" wp14:anchorId="18D38059" wp14:editId="04EF9AE5">
            <wp:extent cx="6217920" cy="2487168"/>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
                    <pic:cNvPicPr/>
                  </pic:nvPicPr>
                  <pic:blipFill>
                    <a:blip r:embed="rId36"/>
                    <a:stretch>
                      <a:fillRect/>
                    </a:stretch>
                  </pic:blipFill>
                  <pic:spPr>
                    <a:xfrm>
                      <a:off x="0" y="0"/>
                      <a:ext cx="6217920" cy="2487168"/>
                    </a:xfrm>
                    <a:prstGeom prst="rect">
                      <a:avLst/>
                    </a:prstGeom>
                  </pic:spPr>
                </pic:pic>
              </a:graphicData>
            </a:graphic>
          </wp:inline>
        </w:drawing>
      </w:r>
    </w:p>
    <w:p w14:paraId="293F4A9B"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7C1DDFBE" w14:textId="77777777" w:rsidR="00355AA9" w:rsidRPr="00F2187C" w:rsidRDefault="00355AA9" w:rsidP="00355AA9">
      <w:pPr>
        <w:spacing w:after="269"/>
        <w:jc w:val="both"/>
        <w:rPr>
          <w:lang w:val="ru-RU"/>
        </w:rPr>
      </w:pPr>
      <w:r w:rsidRPr="00F2187C">
        <w:rPr>
          <w:rFonts w:ascii="Times New Roman" w:hAnsi="Times New Roman"/>
          <w:color w:val="000000"/>
          <w:lang w:val="ru-RU"/>
        </w:rPr>
        <w:t>Успешное исполнение запроса Оператора на блокировку/разблокировку/закрытие СЦР ФП.</w:t>
      </w:r>
    </w:p>
    <w:p w14:paraId="211D6826" w14:textId="77777777" w:rsidR="00355AA9" w:rsidRDefault="00355AA9" w:rsidP="00355AA9">
      <w:pPr>
        <w:spacing w:after="269"/>
        <w:jc w:val="both"/>
      </w:pPr>
      <w:r>
        <w:rPr>
          <w:rFonts w:ascii="Times New Roman" w:hAnsi="Times New Roman"/>
          <w:b/>
          <w:color w:val="000000"/>
        </w:rPr>
        <w:t>Применяемые форматы сообщений</w:t>
      </w:r>
    </w:p>
    <w:p w14:paraId="0031317B" w14:textId="77777777" w:rsidR="00355AA9" w:rsidRPr="00F2187C" w:rsidRDefault="00355AA9" w:rsidP="00355AA9">
      <w:pPr>
        <w:numPr>
          <w:ilvl w:val="0"/>
          <w:numId w:val="290"/>
        </w:numPr>
        <w:jc w:val="both"/>
        <w:rPr>
          <w:lang w:val="ru-RU"/>
        </w:rPr>
      </w:pPr>
      <w:r w:rsidRPr="00F2187C">
        <w:rPr>
          <w:rFonts w:ascii="Times New Roman" w:hAnsi="Times New Roman"/>
          <w:color w:val="000000"/>
          <w:lang w:val="ru-RU"/>
        </w:rPr>
        <w:t>Уведомление ФП об изменении статуса СЦР ФП по запросу Оператора (</w:t>
      </w:r>
      <w:r>
        <w:rPr>
          <w:rFonts w:ascii="Times New Roman" w:hAnsi="Times New Roman"/>
          <w:color w:val="000000"/>
        </w:rPr>
        <w:t>cbdc</w:t>
      </w:r>
      <w:r w:rsidRPr="00F2187C">
        <w:rPr>
          <w:rFonts w:ascii="Times New Roman" w:hAnsi="Times New Roman"/>
          <w:color w:val="000000"/>
          <w:lang w:val="ru-RU"/>
        </w:rPr>
        <w:t xml:space="preserve">.023 </w:t>
      </w:r>
      <w:r>
        <w:rPr>
          <w:rFonts w:ascii="Times New Roman" w:hAnsi="Times New Roman"/>
          <w:color w:val="000000"/>
        </w:rPr>
        <w:t>FIWalletAdmFINotification</w:t>
      </w:r>
      <w:r w:rsidRPr="00F2187C">
        <w:rPr>
          <w:rFonts w:ascii="Times New Roman" w:hAnsi="Times New Roman"/>
          <w:color w:val="000000"/>
          <w:lang w:val="ru-RU"/>
        </w:rPr>
        <w:t>).</w:t>
      </w:r>
    </w:p>
    <w:p w14:paraId="7A43ED95"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1AFE6C49" w14:textId="77777777" w:rsidR="00355AA9" w:rsidRPr="00F2187C" w:rsidRDefault="00355AA9" w:rsidP="00355AA9">
      <w:pPr>
        <w:spacing w:after="269"/>
        <w:jc w:val="both"/>
        <w:rPr>
          <w:lang w:val="ru-RU"/>
        </w:rPr>
      </w:pPr>
      <w:r w:rsidRPr="00F2187C">
        <w:rPr>
          <w:rFonts w:ascii="Times New Roman" w:hAnsi="Times New Roman"/>
          <w:color w:val="000000"/>
          <w:lang w:val="ru-RU"/>
        </w:rPr>
        <w:t>Оператор принимает решение о блокировке/разблокировке/закрытии СЦР ФП.</w:t>
      </w:r>
    </w:p>
    <w:p w14:paraId="2D8CF7D3"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140C2230" w14:textId="77777777" w:rsidR="00355AA9" w:rsidRPr="00F2187C" w:rsidRDefault="00355AA9" w:rsidP="00355AA9">
      <w:pPr>
        <w:spacing w:after="269"/>
        <w:jc w:val="both"/>
        <w:rPr>
          <w:lang w:val="ru-RU"/>
        </w:rPr>
      </w:pPr>
      <w:r w:rsidRPr="00F2187C">
        <w:rPr>
          <w:rFonts w:ascii="Times New Roman" w:hAnsi="Times New Roman"/>
          <w:color w:val="000000"/>
          <w:lang w:val="ru-RU"/>
        </w:rPr>
        <w:t>По запросу Оператора РОРД устанавливает требуемый статус СЦР ФП и формирует:</w:t>
      </w:r>
    </w:p>
    <w:p w14:paraId="30883852" w14:textId="77777777" w:rsidR="00355AA9" w:rsidRPr="00F2187C" w:rsidRDefault="00355AA9" w:rsidP="00355AA9">
      <w:pPr>
        <w:numPr>
          <w:ilvl w:val="0"/>
          <w:numId w:val="291"/>
        </w:numPr>
        <w:jc w:val="both"/>
        <w:rPr>
          <w:lang w:val="ru-RU"/>
        </w:rPr>
      </w:pPr>
      <w:r w:rsidRPr="00F2187C">
        <w:rPr>
          <w:rFonts w:ascii="Times New Roman" w:hAnsi="Times New Roman"/>
          <w:color w:val="000000"/>
          <w:lang w:val="ru-RU"/>
        </w:rPr>
        <w:t>ЭС "Уведомление ФП об изменении статуса СЦР ФП по запросу Оператора" (</w:t>
      </w:r>
      <w:r>
        <w:rPr>
          <w:rFonts w:ascii="Times New Roman" w:hAnsi="Times New Roman"/>
          <w:color w:val="000000"/>
        </w:rPr>
        <w:t>cbdc</w:t>
      </w:r>
      <w:r w:rsidRPr="00F2187C">
        <w:rPr>
          <w:rFonts w:ascii="Times New Roman" w:hAnsi="Times New Roman"/>
          <w:color w:val="000000"/>
          <w:lang w:val="ru-RU"/>
        </w:rPr>
        <w:t xml:space="preserve">.023 </w:t>
      </w:r>
      <w:r>
        <w:rPr>
          <w:rFonts w:ascii="Times New Roman" w:hAnsi="Times New Roman"/>
          <w:color w:val="000000"/>
        </w:rPr>
        <w:t>FIWalletAdmFINotification</w:t>
      </w:r>
      <w:r w:rsidRPr="00F2187C">
        <w:rPr>
          <w:rFonts w:ascii="Times New Roman" w:hAnsi="Times New Roman"/>
          <w:color w:val="000000"/>
          <w:lang w:val="ru-RU"/>
        </w:rPr>
        <w:t>) и направляет ФП, статус СЦР которого был изменен.</w:t>
      </w:r>
    </w:p>
    <w:p w14:paraId="74E5740F" w14:textId="77777777" w:rsidR="00355AA9" w:rsidRPr="00F2187C" w:rsidRDefault="00355AA9" w:rsidP="00355AA9">
      <w:pPr>
        <w:spacing w:after="269"/>
        <w:jc w:val="both"/>
        <w:rPr>
          <w:lang w:val="ru-RU"/>
        </w:rPr>
      </w:pPr>
    </w:p>
    <w:p w14:paraId="21A24E39" w14:textId="77777777" w:rsidR="00355AA9" w:rsidRPr="00F2187C" w:rsidRDefault="00355AA9" w:rsidP="00355AA9">
      <w:pPr>
        <w:spacing w:after="269"/>
        <w:jc w:val="both"/>
        <w:rPr>
          <w:lang w:val="ru-RU"/>
        </w:rPr>
      </w:pPr>
    </w:p>
    <w:p w14:paraId="6A9FB466" w14:textId="4250CAD7" w:rsidR="00355AA9" w:rsidRPr="00F2187C" w:rsidRDefault="00355AA9" w:rsidP="00355AA9">
      <w:pPr>
        <w:pStyle w:val="21"/>
        <w:tabs>
          <w:tab w:val="clear" w:pos="1286"/>
          <w:tab w:val="num" w:pos="860"/>
        </w:tabs>
        <w:ind w:left="860"/>
        <w:rPr>
          <w:lang w:val="ru-RU"/>
        </w:rPr>
      </w:pPr>
      <w:bookmarkStart w:id="170" w:name="_Toc335392241"/>
      <w:bookmarkStart w:id="171" w:name="_Toc178598754"/>
      <w:r w:rsidRPr="00F2187C">
        <w:rPr>
          <w:lang w:val="ru-RU"/>
        </w:rPr>
        <w:lastRenderedPageBreak/>
        <w:t>Изменение Оператором статуса  СЦР  ФП на основании установления ограничения в ПС БР</w:t>
      </w:r>
      <w:bookmarkEnd w:id="170"/>
      <w:bookmarkEnd w:id="171"/>
    </w:p>
    <w:p w14:paraId="0BD8A924" w14:textId="77777777" w:rsidR="00355AA9" w:rsidRDefault="00355AA9" w:rsidP="00355AA9">
      <w:pPr>
        <w:pStyle w:val="30"/>
      </w:pPr>
      <w:bookmarkStart w:id="172" w:name="_Toc335392242"/>
      <w:bookmarkStart w:id="173" w:name="_Toc178598755"/>
      <w:r>
        <w:t>Область применения</w:t>
      </w:r>
      <w:bookmarkEnd w:id="172"/>
      <w:bookmarkEnd w:id="173"/>
    </w:p>
    <w:p w14:paraId="11DD75C4" w14:textId="77777777" w:rsidR="00355AA9" w:rsidRPr="00F2187C" w:rsidRDefault="00355AA9" w:rsidP="00355AA9">
      <w:pPr>
        <w:spacing w:after="269"/>
        <w:rPr>
          <w:lang w:val="ru-RU"/>
        </w:rPr>
      </w:pPr>
      <w:r w:rsidRPr="00F2187C">
        <w:rPr>
          <w:rFonts w:ascii="Times New Roman" w:hAnsi="Times New Roman"/>
          <w:color w:val="000000"/>
          <w:lang w:val="ru-RU"/>
        </w:rPr>
        <w:t>При получении от ПС БР информации об отзыве (аннулировании) лицензии у Финансового посредника</w:t>
      </w:r>
      <w:r>
        <w:rPr>
          <w:rFonts w:ascii="Times New Roman" w:hAnsi="Times New Roman"/>
          <w:color w:val="000000"/>
        </w:rPr>
        <w:t> </w:t>
      </w:r>
      <w:r w:rsidRPr="00F2187C">
        <w:rPr>
          <w:rFonts w:ascii="Times New Roman" w:hAnsi="Times New Roman"/>
          <w:color w:val="000000"/>
          <w:lang w:val="ru-RU"/>
        </w:rPr>
        <w:t>Оператор</w:t>
      </w:r>
      <w:r>
        <w:rPr>
          <w:rFonts w:ascii="Times New Roman" w:hAnsi="Times New Roman"/>
          <w:color w:val="000000"/>
        </w:rPr>
        <w:t> </w:t>
      </w:r>
      <w:r w:rsidRPr="00F2187C">
        <w:rPr>
          <w:rFonts w:ascii="Times New Roman" w:hAnsi="Times New Roman"/>
          <w:color w:val="000000"/>
          <w:lang w:val="ru-RU"/>
        </w:rPr>
        <w:t>изменяет</w:t>
      </w:r>
      <w:r>
        <w:rPr>
          <w:rFonts w:ascii="Times New Roman" w:hAnsi="Times New Roman"/>
          <w:color w:val="000000"/>
        </w:rPr>
        <w:t> </w:t>
      </w:r>
      <w:r w:rsidRPr="00F2187C">
        <w:rPr>
          <w:rFonts w:ascii="Times New Roman" w:hAnsi="Times New Roman"/>
          <w:color w:val="000000"/>
          <w:lang w:val="ru-RU"/>
        </w:rPr>
        <w:t>статус</w:t>
      </w:r>
      <w:r>
        <w:rPr>
          <w:rFonts w:ascii="Times New Roman" w:hAnsi="Times New Roman"/>
          <w:color w:val="000000"/>
        </w:rPr>
        <w:t> </w:t>
      </w:r>
      <w:r w:rsidRPr="00F2187C">
        <w:rPr>
          <w:rFonts w:ascii="Times New Roman" w:hAnsi="Times New Roman"/>
          <w:color w:val="000000"/>
          <w:lang w:val="ru-RU"/>
        </w:rPr>
        <w:t xml:space="preserve"> СЦР ФП с "Активен" или "Заблокирован" на "Приостановление операций", а также инициирует обмен ЦР, находящихся в СЦР  ФП, на безналичные средства.</w:t>
      </w:r>
    </w:p>
    <w:p w14:paraId="77FB8FB4" w14:textId="77777777" w:rsidR="00355AA9" w:rsidRDefault="00355AA9" w:rsidP="00355AA9">
      <w:pPr>
        <w:pStyle w:val="30"/>
      </w:pPr>
      <w:bookmarkStart w:id="174" w:name="_Toc335392243"/>
      <w:bookmarkStart w:id="175" w:name="_Toc178598756"/>
      <w:r>
        <w:t>Основной сценарий обмена</w:t>
      </w:r>
      <w:bookmarkEnd w:id="174"/>
      <w:bookmarkEnd w:id="175"/>
    </w:p>
    <w:p w14:paraId="08C4F2BE" w14:textId="77777777" w:rsidR="00355AA9" w:rsidRDefault="00355AA9" w:rsidP="00355AA9">
      <w:r>
        <w:rPr>
          <w:noProof/>
          <w:lang w:val="ru-RU" w:eastAsia="ru-RU"/>
        </w:rPr>
        <w:drawing>
          <wp:inline distT="0" distB="0" distL="0" distR="0" wp14:anchorId="7715FE62" wp14:editId="21CCE279">
            <wp:extent cx="6217920" cy="3732227"/>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
                    <pic:cNvPicPr/>
                  </pic:nvPicPr>
                  <pic:blipFill>
                    <a:blip r:embed="rId37"/>
                    <a:stretch>
                      <a:fillRect/>
                    </a:stretch>
                  </pic:blipFill>
                  <pic:spPr>
                    <a:xfrm>
                      <a:off x="0" y="0"/>
                      <a:ext cx="6217920" cy="3732227"/>
                    </a:xfrm>
                    <a:prstGeom prst="rect">
                      <a:avLst/>
                    </a:prstGeom>
                  </pic:spPr>
                </pic:pic>
              </a:graphicData>
            </a:graphic>
          </wp:inline>
        </w:drawing>
      </w:r>
    </w:p>
    <w:p w14:paraId="06A10A5D"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6B17531F" w14:textId="77777777" w:rsidR="00355AA9" w:rsidRPr="00F2187C" w:rsidRDefault="00355AA9" w:rsidP="00355AA9">
      <w:pPr>
        <w:spacing w:after="269"/>
        <w:jc w:val="both"/>
        <w:rPr>
          <w:lang w:val="ru-RU"/>
        </w:rPr>
      </w:pPr>
      <w:r w:rsidRPr="00F2187C">
        <w:rPr>
          <w:rFonts w:ascii="Times New Roman" w:hAnsi="Times New Roman"/>
          <w:color w:val="000000"/>
          <w:lang w:val="ru-RU"/>
        </w:rPr>
        <w:t>Установление статуса "Приостановление обмена" на СЦР ФП и изъятие ЦР на основании установления ограничения в ПС БР.</w:t>
      </w:r>
    </w:p>
    <w:p w14:paraId="78DCB515" w14:textId="77777777" w:rsidR="00355AA9" w:rsidRDefault="00355AA9" w:rsidP="00355AA9">
      <w:pPr>
        <w:spacing w:after="269"/>
        <w:jc w:val="both"/>
      </w:pPr>
      <w:r>
        <w:rPr>
          <w:rFonts w:ascii="Times New Roman" w:hAnsi="Times New Roman"/>
          <w:b/>
          <w:color w:val="000000"/>
        </w:rPr>
        <w:t>Применяемые форматы сообщений</w:t>
      </w:r>
    </w:p>
    <w:p w14:paraId="461BEB54" w14:textId="77777777" w:rsidR="00355AA9" w:rsidRPr="00F2187C" w:rsidRDefault="00355AA9" w:rsidP="00355AA9">
      <w:pPr>
        <w:numPr>
          <w:ilvl w:val="0"/>
          <w:numId w:val="292"/>
        </w:numPr>
        <w:jc w:val="both"/>
        <w:rPr>
          <w:lang w:val="ru-RU"/>
        </w:rPr>
      </w:pPr>
      <w:r w:rsidRPr="00F2187C">
        <w:rPr>
          <w:rFonts w:ascii="Times New Roman" w:hAnsi="Times New Roman"/>
          <w:color w:val="000000"/>
          <w:lang w:val="ru-RU"/>
        </w:rPr>
        <w:t>Уведомление ФП об изменении статуса СЦР ФП на основании ограничений ПС БР (</w:t>
      </w:r>
      <w:r>
        <w:rPr>
          <w:rFonts w:ascii="Times New Roman" w:hAnsi="Times New Roman"/>
          <w:color w:val="000000"/>
        </w:rPr>
        <w:t>cbdc</w:t>
      </w:r>
      <w:r w:rsidRPr="00F2187C">
        <w:rPr>
          <w:rFonts w:ascii="Times New Roman" w:hAnsi="Times New Roman"/>
          <w:color w:val="000000"/>
          <w:lang w:val="ru-RU"/>
        </w:rPr>
        <w:t xml:space="preserve">.023 </w:t>
      </w:r>
      <w:r>
        <w:rPr>
          <w:rFonts w:ascii="Times New Roman" w:hAnsi="Times New Roman"/>
          <w:color w:val="000000"/>
        </w:rPr>
        <w:t>FIWalletManagementFINotification</w:t>
      </w:r>
      <w:r w:rsidRPr="00F2187C">
        <w:rPr>
          <w:rFonts w:ascii="Times New Roman" w:hAnsi="Times New Roman"/>
          <w:color w:val="000000"/>
          <w:lang w:val="ru-RU"/>
        </w:rPr>
        <w:t>);</w:t>
      </w:r>
    </w:p>
    <w:p w14:paraId="381FC35E" w14:textId="77777777" w:rsidR="00355AA9" w:rsidRPr="00F2187C" w:rsidRDefault="00355AA9" w:rsidP="00355AA9">
      <w:pPr>
        <w:numPr>
          <w:ilvl w:val="0"/>
          <w:numId w:val="292"/>
        </w:numPr>
        <w:jc w:val="both"/>
        <w:rPr>
          <w:lang w:val="ru-RU"/>
        </w:rPr>
      </w:pPr>
      <w:r w:rsidRPr="00F2187C">
        <w:rPr>
          <w:rFonts w:ascii="Times New Roman" w:hAnsi="Times New Roman"/>
          <w:color w:val="000000"/>
          <w:lang w:val="ru-RU"/>
        </w:rPr>
        <w:t>Извещение ФП о проведении транзакции по СЦР ФП в рамках вывода средств с СЦР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FIDCSellingTransferNotification</w:t>
      </w:r>
      <w:r w:rsidRPr="00F2187C">
        <w:rPr>
          <w:rFonts w:ascii="Times New Roman" w:hAnsi="Times New Roman"/>
          <w:color w:val="000000"/>
          <w:lang w:val="ru-RU"/>
        </w:rPr>
        <w:t>).</w:t>
      </w:r>
    </w:p>
    <w:p w14:paraId="3596BC6C" w14:textId="77777777" w:rsidR="00355AA9" w:rsidRPr="00F2187C" w:rsidRDefault="00355AA9" w:rsidP="00355AA9">
      <w:pPr>
        <w:spacing w:after="269"/>
        <w:jc w:val="both"/>
        <w:rPr>
          <w:lang w:val="ru-RU"/>
        </w:rPr>
      </w:pPr>
      <w:r w:rsidRPr="00F2187C">
        <w:rPr>
          <w:rFonts w:ascii="Times New Roman" w:hAnsi="Times New Roman"/>
          <w:b/>
          <w:color w:val="000000"/>
          <w:lang w:val="ru-RU"/>
        </w:rPr>
        <w:lastRenderedPageBreak/>
        <w:t>Условие применения</w:t>
      </w:r>
    </w:p>
    <w:p w14:paraId="72C75BD0" w14:textId="77777777" w:rsidR="00355AA9" w:rsidRPr="00F2187C" w:rsidRDefault="00355AA9" w:rsidP="00355AA9">
      <w:pPr>
        <w:spacing w:after="269"/>
        <w:jc w:val="both"/>
        <w:rPr>
          <w:lang w:val="ru-RU"/>
        </w:rPr>
      </w:pPr>
      <w:r w:rsidRPr="00F2187C">
        <w:rPr>
          <w:rFonts w:ascii="Times New Roman" w:hAnsi="Times New Roman"/>
          <w:color w:val="000000"/>
          <w:lang w:val="ru-RU"/>
        </w:rPr>
        <w:t>После обработки поступившей информации от ПС БР Оператор ПлЦР принимает решение об изменении статуса СЦР ФП на "Приостановление обмена" и изъятии ЦР.</w:t>
      </w:r>
    </w:p>
    <w:p w14:paraId="651A3FEF"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3B1399F4" w14:textId="77777777" w:rsidR="00355AA9" w:rsidRPr="00F2187C" w:rsidRDefault="00355AA9" w:rsidP="00355AA9">
      <w:pPr>
        <w:spacing w:after="269"/>
        <w:jc w:val="both"/>
        <w:rPr>
          <w:lang w:val="ru-RU"/>
        </w:rPr>
      </w:pPr>
      <w:r w:rsidRPr="00F2187C">
        <w:rPr>
          <w:rFonts w:ascii="Times New Roman" w:hAnsi="Times New Roman"/>
          <w:color w:val="000000"/>
          <w:lang w:val="ru-RU"/>
        </w:rPr>
        <w:t>1. При поступлении информации от ПС БР об установленных ограничениях Оператор ПлЦР инициирует изменение статуса СЦР ФП на "Приостановление обмена". По факту установления требуемого статуса СЦР ФП РОРД формирует ЭС "Уведомление ФП об изменении статуса СЦР ФП на основании ограничений ПС БР" (</w:t>
      </w:r>
      <w:r>
        <w:rPr>
          <w:rFonts w:ascii="Times New Roman" w:hAnsi="Times New Roman"/>
          <w:color w:val="000000"/>
        </w:rPr>
        <w:t>cbdc</w:t>
      </w:r>
      <w:r w:rsidRPr="00F2187C">
        <w:rPr>
          <w:rFonts w:ascii="Times New Roman" w:hAnsi="Times New Roman"/>
          <w:color w:val="000000"/>
          <w:lang w:val="ru-RU"/>
        </w:rPr>
        <w:t xml:space="preserve">.023 </w:t>
      </w:r>
      <w:r>
        <w:rPr>
          <w:rFonts w:ascii="Times New Roman" w:hAnsi="Times New Roman"/>
          <w:color w:val="000000"/>
        </w:rPr>
        <w:t>FIWalletManagementFINotification</w:t>
      </w:r>
      <w:r w:rsidRPr="00F2187C">
        <w:rPr>
          <w:rFonts w:ascii="Times New Roman" w:hAnsi="Times New Roman"/>
          <w:color w:val="000000"/>
          <w:lang w:val="ru-RU"/>
        </w:rPr>
        <w:t>) и направляет ФП, статус СЦР которого был изменен.</w:t>
      </w:r>
    </w:p>
    <w:p w14:paraId="7A05EF38" w14:textId="77777777" w:rsidR="00355AA9" w:rsidRPr="00F2187C" w:rsidRDefault="00355AA9" w:rsidP="00355AA9">
      <w:pPr>
        <w:spacing w:after="269"/>
        <w:jc w:val="both"/>
        <w:rPr>
          <w:lang w:val="ru-RU"/>
        </w:rPr>
      </w:pPr>
      <w:r w:rsidRPr="00F2187C">
        <w:rPr>
          <w:rFonts w:ascii="Times New Roman" w:hAnsi="Times New Roman"/>
          <w:color w:val="000000"/>
          <w:lang w:val="ru-RU"/>
        </w:rPr>
        <w:t>2. Если на СЦР ФП имеется ненулевой остаток, Оператор инициирует:</w:t>
      </w:r>
    </w:p>
    <w:p w14:paraId="50B71F6B" w14:textId="77777777" w:rsidR="00355AA9" w:rsidRPr="00F2187C" w:rsidRDefault="00355AA9" w:rsidP="00355AA9">
      <w:pPr>
        <w:spacing w:after="269"/>
        <w:jc w:val="both"/>
        <w:rPr>
          <w:lang w:val="ru-RU"/>
        </w:rPr>
      </w:pPr>
      <w:r w:rsidRPr="00355AA9">
        <w:rPr>
          <w:rFonts w:ascii="Times New Roman" w:hAnsi="Times New Roman"/>
          <w:color w:val="000000"/>
          <w:lang w:val="ru-RU"/>
        </w:rPr>
        <w:t xml:space="preserve">2.1 операцию по списанию ЦР с СЦР ФП и зачислению на эмиссионный СЦР. </w:t>
      </w:r>
      <w:r w:rsidRPr="00F2187C">
        <w:rPr>
          <w:rFonts w:ascii="Times New Roman" w:hAnsi="Times New Roman"/>
          <w:color w:val="000000"/>
          <w:lang w:val="ru-RU"/>
        </w:rPr>
        <w:t>РОРД направляет ФП ЭС "Извещение ФП о проведении транзакции по СЦР ФП в рамках вывода средств с СЦР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FIDCSellingTransferNotification</w:t>
      </w:r>
      <w:r w:rsidRPr="00F2187C">
        <w:rPr>
          <w:rFonts w:ascii="Times New Roman" w:hAnsi="Times New Roman"/>
          <w:color w:val="000000"/>
          <w:lang w:val="ru-RU"/>
        </w:rPr>
        <w:t>).</w:t>
      </w:r>
    </w:p>
    <w:p w14:paraId="1C3D3140"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 2.2 учет операций ЦВЦБ в ПС БР, в рамках которого </w:t>
      </w:r>
      <w:r w:rsidRPr="00F2187C">
        <w:rPr>
          <w:rFonts w:ascii="Times New Roman" w:hAnsi="Times New Roman"/>
          <w:i/>
          <w:color w:val="000000"/>
          <w:lang w:val="ru-RU"/>
        </w:rPr>
        <w:t>ПС БР формирует программное распоряжение (</w:t>
      </w:r>
      <w:r>
        <w:rPr>
          <w:rFonts w:ascii="Times New Roman" w:hAnsi="Times New Roman"/>
          <w:i/>
          <w:color w:val="000000"/>
        </w:rPr>
        <w:t>ED</w:t>
      </w:r>
      <w:r w:rsidRPr="00F2187C">
        <w:rPr>
          <w:rFonts w:ascii="Times New Roman" w:hAnsi="Times New Roman"/>
          <w:i/>
          <w:color w:val="000000"/>
          <w:lang w:val="ru-RU"/>
        </w:rPr>
        <w:t>101) на перевод денежных средств со счета учета ЦР в Банке России на корсчет ФП-КО на сумму, указанную в заявке, производит учет в ПС БР уничтожения ЦР</w:t>
      </w:r>
      <w:r w:rsidRPr="00F2187C">
        <w:rPr>
          <w:rFonts w:ascii="Times New Roman" w:hAnsi="Times New Roman"/>
          <w:color w:val="000000"/>
          <w:lang w:val="ru-RU"/>
        </w:rPr>
        <w:t xml:space="preserve">. </w:t>
      </w:r>
    </w:p>
    <w:p w14:paraId="729734DF" w14:textId="77777777" w:rsidR="00355AA9" w:rsidRPr="00F2187C" w:rsidRDefault="00355AA9" w:rsidP="00355AA9">
      <w:pPr>
        <w:spacing w:after="269"/>
        <w:jc w:val="both"/>
        <w:rPr>
          <w:lang w:val="ru-RU"/>
        </w:rPr>
      </w:pPr>
    </w:p>
    <w:p w14:paraId="2DD439F0" w14:textId="6188FB0A" w:rsidR="00355AA9" w:rsidRPr="00F2187C" w:rsidRDefault="00355AA9" w:rsidP="00355AA9">
      <w:pPr>
        <w:pStyle w:val="21"/>
        <w:tabs>
          <w:tab w:val="clear" w:pos="1286"/>
          <w:tab w:val="num" w:pos="860"/>
        </w:tabs>
        <w:ind w:left="860"/>
        <w:rPr>
          <w:lang w:val="ru-RU"/>
        </w:rPr>
      </w:pPr>
      <w:bookmarkStart w:id="176" w:name="_Toc335392244"/>
      <w:bookmarkStart w:id="177" w:name="_Toc178598757"/>
      <w:r w:rsidRPr="00F2187C">
        <w:rPr>
          <w:lang w:val="ru-RU"/>
        </w:rPr>
        <w:t>Изменение ФП статуса СЦР Клиента-ФЛ или Клиента-ЮЛ</w:t>
      </w:r>
      <w:bookmarkEnd w:id="176"/>
      <w:bookmarkEnd w:id="177"/>
    </w:p>
    <w:p w14:paraId="41BF6775" w14:textId="77777777" w:rsidR="00355AA9" w:rsidRDefault="00355AA9" w:rsidP="00355AA9">
      <w:pPr>
        <w:pStyle w:val="30"/>
      </w:pPr>
      <w:bookmarkStart w:id="178" w:name="_Toc335392245"/>
      <w:bookmarkStart w:id="179" w:name="_Toc178598758"/>
      <w:r>
        <w:t>Область применения</w:t>
      </w:r>
      <w:bookmarkEnd w:id="178"/>
      <w:bookmarkEnd w:id="179"/>
    </w:p>
    <w:p w14:paraId="66F0C0FA" w14:textId="77777777" w:rsidR="00355AA9" w:rsidRPr="00F2187C" w:rsidRDefault="00355AA9" w:rsidP="00355AA9">
      <w:pPr>
        <w:spacing w:after="269"/>
        <w:rPr>
          <w:lang w:val="ru-RU"/>
        </w:rPr>
      </w:pPr>
      <w:r w:rsidRPr="00F2187C">
        <w:rPr>
          <w:rFonts w:ascii="Times New Roman" w:hAnsi="Times New Roman"/>
          <w:color w:val="000000"/>
          <w:lang w:val="ru-RU"/>
        </w:rPr>
        <w:t>При необходимости ФП</w:t>
      </w:r>
      <w:r>
        <w:rPr>
          <w:rFonts w:ascii="Times New Roman" w:hAnsi="Times New Roman"/>
          <w:color w:val="000000"/>
        </w:rPr>
        <w:t> </w:t>
      </w:r>
      <w:r w:rsidRPr="00F2187C">
        <w:rPr>
          <w:rFonts w:ascii="Times New Roman" w:hAnsi="Times New Roman"/>
          <w:color w:val="000000"/>
          <w:lang w:val="ru-RU"/>
        </w:rPr>
        <w:t>может изменить статус СЦР Клиента ФЛ, Клиента ЮЛ (заблокировать/разблокировать), направив запрос на ПлЦР.</w:t>
      </w:r>
    </w:p>
    <w:p w14:paraId="2BAC35FF" w14:textId="77777777" w:rsidR="00355AA9" w:rsidRDefault="00355AA9" w:rsidP="00355AA9">
      <w:pPr>
        <w:pStyle w:val="30"/>
      </w:pPr>
      <w:bookmarkStart w:id="180" w:name="_Toc335392248"/>
      <w:bookmarkStart w:id="181" w:name="_Toc335392246"/>
      <w:bookmarkStart w:id="182" w:name="_Toc178598759"/>
      <w:r>
        <w:lastRenderedPageBreak/>
        <w:t>Основной сценарий обмена</w:t>
      </w:r>
      <w:bookmarkEnd w:id="180"/>
      <w:bookmarkEnd w:id="182"/>
    </w:p>
    <w:p w14:paraId="08A049B0" w14:textId="77777777" w:rsidR="00355AA9" w:rsidRDefault="00355AA9" w:rsidP="00355AA9">
      <w:r>
        <w:rPr>
          <w:noProof/>
          <w:lang w:val="ru-RU" w:eastAsia="ru-RU"/>
        </w:rPr>
        <w:drawing>
          <wp:inline distT="0" distB="0" distL="0" distR="0" wp14:anchorId="3E1AA07F" wp14:editId="1E8C0E45">
            <wp:extent cx="6217920" cy="3304604"/>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
                    <pic:cNvPicPr/>
                  </pic:nvPicPr>
                  <pic:blipFill>
                    <a:blip r:embed="rId38"/>
                    <a:stretch>
                      <a:fillRect/>
                    </a:stretch>
                  </pic:blipFill>
                  <pic:spPr>
                    <a:xfrm>
                      <a:off x="0" y="0"/>
                      <a:ext cx="6217920" cy="3304604"/>
                    </a:xfrm>
                    <a:prstGeom prst="rect">
                      <a:avLst/>
                    </a:prstGeom>
                  </pic:spPr>
                </pic:pic>
              </a:graphicData>
            </a:graphic>
          </wp:inline>
        </w:drawing>
      </w:r>
    </w:p>
    <w:p w14:paraId="08379472" w14:textId="77777777" w:rsidR="00355AA9" w:rsidRDefault="00355AA9" w:rsidP="00355AA9">
      <w:pPr>
        <w:spacing w:after="269"/>
        <w:jc w:val="both"/>
      </w:pPr>
    </w:p>
    <w:p w14:paraId="57469308"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49838DE5" w14:textId="77777777" w:rsidR="00355AA9" w:rsidRPr="00F2187C" w:rsidRDefault="00355AA9" w:rsidP="00355AA9">
      <w:pPr>
        <w:spacing w:after="269"/>
        <w:jc w:val="both"/>
        <w:rPr>
          <w:lang w:val="ru-RU"/>
        </w:rPr>
      </w:pPr>
      <w:r w:rsidRPr="00F2187C">
        <w:rPr>
          <w:rFonts w:ascii="Times New Roman" w:hAnsi="Times New Roman"/>
          <w:color w:val="000000"/>
          <w:lang w:val="ru-RU"/>
        </w:rPr>
        <w:t>Успешное исполнение запроса Финансового посредника на блокировку/разблокировку СЦР Клиента-ФЛ или Клиента-ЮЛ.</w:t>
      </w:r>
    </w:p>
    <w:p w14:paraId="56E76AEC" w14:textId="77777777" w:rsidR="00355AA9" w:rsidRDefault="00355AA9" w:rsidP="00355AA9">
      <w:pPr>
        <w:spacing w:after="269"/>
        <w:jc w:val="both"/>
      </w:pPr>
      <w:r>
        <w:rPr>
          <w:rFonts w:ascii="Times New Roman" w:hAnsi="Times New Roman"/>
          <w:b/>
          <w:color w:val="000000"/>
        </w:rPr>
        <w:t>Применяемые форматы сообщений</w:t>
      </w:r>
    </w:p>
    <w:p w14:paraId="06FDCCAF" w14:textId="77777777" w:rsidR="00355AA9" w:rsidRDefault="00355AA9" w:rsidP="00355AA9">
      <w:pPr>
        <w:numPr>
          <w:ilvl w:val="0"/>
          <w:numId w:val="296"/>
        </w:numPr>
        <w:jc w:val="both"/>
      </w:pPr>
      <w:r>
        <w:rPr>
          <w:rFonts w:ascii="Times New Roman" w:hAnsi="Times New Roman"/>
          <w:color w:val="000000"/>
        </w:rPr>
        <w:t>Запрос ФП возможности управления СЦР Клиента-ФЛ (cbdc.012 CustomerWalletFIManagementPossibilityRequest);</w:t>
      </w:r>
    </w:p>
    <w:p w14:paraId="51A20D18" w14:textId="77777777" w:rsidR="00355AA9" w:rsidRDefault="00355AA9" w:rsidP="00355AA9">
      <w:pPr>
        <w:numPr>
          <w:ilvl w:val="0"/>
          <w:numId w:val="296"/>
        </w:numPr>
        <w:jc w:val="both"/>
      </w:pPr>
      <w:r>
        <w:rPr>
          <w:rFonts w:ascii="Times New Roman" w:hAnsi="Times New Roman"/>
          <w:color w:val="000000"/>
        </w:rPr>
        <w:t>Запрос ФП возможности управления СЦР Клиента-ЮЛ (cbdc.012 OrganisationWalletFIManagementPossibilityRequest);</w:t>
      </w:r>
    </w:p>
    <w:p w14:paraId="50DD4269" w14:textId="77777777" w:rsidR="00355AA9" w:rsidRDefault="00355AA9" w:rsidP="00355AA9">
      <w:pPr>
        <w:numPr>
          <w:ilvl w:val="0"/>
          <w:numId w:val="296"/>
        </w:numPr>
        <w:jc w:val="both"/>
      </w:pPr>
      <w:r>
        <w:rPr>
          <w:rFonts w:ascii="Times New Roman" w:hAnsi="Times New Roman"/>
          <w:color w:val="000000"/>
        </w:rPr>
        <w:t>Ответ ФП на запрос возможности управления СЦР Клиента-ФЛ (cbdc.013 CustomerWalletFIManagementPossibilityResponse);</w:t>
      </w:r>
    </w:p>
    <w:p w14:paraId="5349972D" w14:textId="77777777" w:rsidR="00355AA9" w:rsidRDefault="00355AA9" w:rsidP="00355AA9">
      <w:pPr>
        <w:numPr>
          <w:ilvl w:val="0"/>
          <w:numId w:val="296"/>
        </w:numPr>
        <w:jc w:val="both"/>
      </w:pPr>
      <w:r>
        <w:rPr>
          <w:rFonts w:ascii="Times New Roman" w:hAnsi="Times New Roman"/>
          <w:color w:val="000000"/>
        </w:rPr>
        <w:t>Ответ ФП на запрос возможности управления СЦР Клиента-ЮЛ (cbdc.013 OrganisationWalletFIManagementPossibilityResponse);</w:t>
      </w:r>
    </w:p>
    <w:p w14:paraId="49397BCE" w14:textId="77777777" w:rsidR="00355AA9" w:rsidRDefault="00355AA9" w:rsidP="00355AA9">
      <w:pPr>
        <w:numPr>
          <w:ilvl w:val="0"/>
          <w:numId w:val="296"/>
        </w:numPr>
        <w:jc w:val="both"/>
      </w:pPr>
      <w:r>
        <w:rPr>
          <w:rFonts w:ascii="Times New Roman" w:hAnsi="Times New Roman"/>
          <w:color w:val="000000"/>
        </w:rPr>
        <w:t>Запрос ФП на изменение статуса СЦР Клиента-ФЛ (cbdc.022 CustomerWalletFIManagementRequest);</w:t>
      </w:r>
    </w:p>
    <w:p w14:paraId="3D4F5B3D" w14:textId="77777777" w:rsidR="00355AA9" w:rsidRDefault="00355AA9" w:rsidP="00355AA9">
      <w:pPr>
        <w:numPr>
          <w:ilvl w:val="0"/>
          <w:numId w:val="296"/>
        </w:numPr>
        <w:jc w:val="both"/>
      </w:pPr>
      <w:r>
        <w:rPr>
          <w:rFonts w:ascii="Times New Roman" w:hAnsi="Times New Roman"/>
          <w:color w:val="000000"/>
        </w:rPr>
        <w:t>Запрос ФП на изменение статуса СЦР Клиента-ЮЛ (cbdc.022 OrganisationWalletFIManagementRequest);</w:t>
      </w:r>
    </w:p>
    <w:p w14:paraId="286BFEFD" w14:textId="77777777" w:rsidR="00355AA9" w:rsidRDefault="00355AA9" w:rsidP="00355AA9">
      <w:pPr>
        <w:numPr>
          <w:ilvl w:val="0"/>
          <w:numId w:val="296"/>
        </w:numPr>
        <w:jc w:val="both"/>
      </w:pPr>
      <w:r>
        <w:rPr>
          <w:rFonts w:ascii="Times New Roman" w:hAnsi="Times New Roman"/>
          <w:color w:val="000000"/>
        </w:rPr>
        <w:t>Уведомление ФП об изменении статуса СЦР Клиента-ФЛ (cbdc.023 CustomerWalletFIManagementNotification);</w:t>
      </w:r>
    </w:p>
    <w:p w14:paraId="522202DB" w14:textId="77777777" w:rsidR="00355AA9" w:rsidRDefault="00355AA9" w:rsidP="00355AA9">
      <w:pPr>
        <w:numPr>
          <w:ilvl w:val="0"/>
          <w:numId w:val="296"/>
        </w:numPr>
        <w:jc w:val="both"/>
      </w:pPr>
      <w:r>
        <w:rPr>
          <w:rFonts w:ascii="Times New Roman" w:hAnsi="Times New Roman"/>
          <w:color w:val="000000"/>
        </w:rPr>
        <w:lastRenderedPageBreak/>
        <w:t>Уведомление ФП об изменении статуса СЦР Клиента-ЮЛ (cbdc.023 OrganisationWalletFIManagementNotification);</w:t>
      </w:r>
    </w:p>
    <w:p w14:paraId="7DD46851" w14:textId="77777777" w:rsidR="00355AA9" w:rsidRPr="00F2187C" w:rsidRDefault="00355AA9" w:rsidP="00355AA9">
      <w:pPr>
        <w:numPr>
          <w:ilvl w:val="0"/>
          <w:numId w:val="296"/>
        </w:numPr>
        <w:jc w:val="both"/>
        <w:rPr>
          <w:lang w:val="ru-RU"/>
        </w:rPr>
      </w:pPr>
      <w:r w:rsidRPr="00F2187C">
        <w:rPr>
          <w:rFonts w:ascii="Times New Roman" w:hAnsi="Times New Roman"/>
          <w:color w:val="000000"/>
          <w:lang w:val="ru-RU"/>
        </w:rPr>
        <w:t>Уведомление ФП об изменении статуса СЦР Клиента по запросу иных субъектов ПлЦР (</w:t>
      </w:r>
      <w:r>
        <w:rPr>
          <w:rFonts w:ascii="Times New Roman" w:hAnsi="Times New Roman"/>
          <w:color w:val="000000"/>
        </w:rPr>
        <w:t>cbdc</w:t>
      </w:r>
      <w:r w:rsidRPr="00F2187C">
        <w:rPr>
          <w:rFonts w:ascii="Times New Roman" w:hAnsi="Times New Roman"/>
          <w:color w:val="000000"/>
          <w:lang w:val="ru-RU"/>
        </w:rPr>
        <w:t xml:space="preserve">.023 </w:t>
      </w:r>
      <w:r>
        <w:rPr>
          <w:rFonts w:ascii="Times New Roman" w:hAnsi="Times New Roman"/>
          <w:color w:val="000000"/>
        </w:rPr>
        <w:t>ClientWalletManagementFINotification</w:t>
      </w:r>
      <w:r w:rsidRPr="00F2187C">
        <w:rPr>
          <w:rFonts w:ascii="Times New Roman" w:hAnsi="Times New Roman"/>
          <w:color w:val="000000"/>
          <w:lang w:val="ru-RU"/>
        </w:rPr>
        <w:t>).</w:t>
      </w:r>
    </w:p>
    <w:p w14:paraId="58B2E6AF"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624899C5" w14:textId="77777777" w:rsidR="00355AA9" w:rsidRPr="00F2187C" w:rsidRDefault="00355AA9" w:rsidP="00355AA9">
      <w:pPr>
        <w:spacing w:after="269"/>
        <w:jc w:val="both"/>
        <w:rPr>
          <w:lang w:val="ru-RU"/>
        </w:rPr>
      </w:pPr>
      <w:r w:rsidRPr="00F2187C">
        <w:rPr>
          <w:rFonts w:ascii="Times New Roman" w:hAnsi="Times New Roman"/>
          <w:color w:val="000000"/>
          <w:lang w:val="ru-RU"/>
        </w:rPr>
        <w:t>ФП принимает решение о блокировке/разблокировке СЦР Клиента-ФЛ или Клиента-ЮЛ.</w:t>
      </w:r>
    </w:p>
    <w:p w14:paraId="163FFE60"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300E5A41" w14:textId="77777777" w:rsidR="00355AA9" w:rsidRPr="00F2187C" w:rsidRDefault="00355AA9" w:rsidP="00355AA9">
      <w:pPr>
        <w:spacing w:after="269"/>
        <w:jc w:val="both"/>
        <w:rPr>
          <w:lang w:val="ru-RU"/>
        </w:rPr>
      </w:pPr>
      <w:r w:rsidRPr="00F2187C">
        <w:rPr>
          <w:rFonts w:ascii="Times New Roman" w:hAnsi="Times New Roman"/>
          <w:color w:val="000000"/>
          <w:lang w:val="ru-RU"/>
        </w:rPr>
        <w:t>1. ФП формирует ЭС "Запрос ФП возможности управления СЦР Клиента-ФЛ"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CustomerWalletFIManagementPossibilityRequest</w:t>
      </w:r>
      <w:r w:rsidRPr="00F2187C">
        <w:rPr>
          <w:rFonts w:ascii="Times New Roman" w:hAnsi="Times New Roman"/>
          <w:color w:val="000000"/>
          <w:lang w:val="ru-RU"/>
        </w:rPr>
        <w:t>)/"Запрос ФП возможности управления СЦР Клиента-ЮЛ"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OrganisationWalletFIManagementPossibilityRequest</w:t>
      </w:r>
      <w:r w:rsidRPr="00F2187C">
        <w:rPr>
          <w:rFonts w:ascii="Times New Roman" w:hAnsi="Times New Roman"/>
          <w:color w:val="000000"/>
          <w:lang w:val="ru-RU"/>
        </w:rPr>
        <w:t>, указав целевой статус СЦР, и направляет в РОРД.</w:t>
      </w:r>
    </w:p>
    <w:p w14:paraId="31A93DFD" w14:textId="77777777" w:rsidR="00355AA9" w:rsidRPr="00F2187C" w:rsidRDefault="00355AA9" w:rsidP="00355AA9">
      <w:pPr>
        <w:spacing w:after="269"/>
        <w:jc w:val="both"/>
        <w:rPr>
          <w:lang w:val="ru-RU"/>
        </w:rPr>
      </w:pPr>
      <w:r w:rsidRPr="00F2187C">
        <w:rPr>
          <w:rFonts w:ascii="Times New Roman" w:hAnsi="Times New Roman"/>
          <w:color w:val="000000"/>
          <w:lang w:val="ru-RU"/>
        </w:rPr>
        <w:t>2. РОРД осуществляет входные контроли полученного ЭС и контроли возможности исполнения . При положительных результатах контролей формирует Эталон ЭС "Запрос на изменение статуса СЦР Клиента-ФЛ"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CustomerWalletFIManagementRequest</w:t>
      </w:r>
      <w:r w:rsidRPr="00F2187C">
        <w:rPr>
          <w:rFonts w:ascii="Times New Roman" w:hAnsi="Times New Roman"/>
          <w:color w:val="000000"/>
          <w:lang w:val="ru-RU"/>
        </w:rPr>
        <w:t>)/ "Запрос ФП на изменение статуса СЦР Клиента-ЮЛ"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OrganisationWalletFIManagementRequest</w:t>
      </w:r>
      <w:r w:rsidRPr="00F2187C">
        <w:rPr>
          <w:rFonts w:ascii="Times New Roman" w:hAnsi="Times New Roman"/>
          <w:color w:val="000000"/>
          <w:lang w:val="ru-RU"/>
        </w:rPr>
        <w:t>), который содержит Эталон транзакционного сообщения РР, и передает ФП, инкапсулировав его в формируемый ЭС "Ответ ФП на запрос возможности управления СЦР Клиента-ФЛ"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CustomerWalletFIManagementPossibilityResponse</w:t>
      </w:r>
      <w:r w:rsidRPr="00F2187C">
        <w:rPr>
          <w:rFonts w:ascii="Times New Roman" w:hAnsi="Times New Roman"/>
          <w:color w:val="000000"/>
          <w:lang w:val="ru-RU"/>
        </w:rPr>
        <w:t>) / "Ответ ФП на запрос возможности управления СЦР Клиента-ЮЛ"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OrganisationWalletFIManagementPossibilityResponse</w:t>
      </w:r>
      <w:r w:rsidRPr="00F2187C">
        <w:rPr>
          <w:rFonts w:ascii="Times New Roman" w:hAnsi="Times New Roman"/>
          <w:color w:val="000000"/>
          <w:lang w:val="ru-RU"/>
        </w:rPr>
        <w:t>).</w:t>
      </w:r>
    </w:p>
    <w:p w14:paraId="44BBEC99" w14:textId="77777777" w:rsidR="00355AA9" w:rsidRPr="00F2187C" w:rsidRDefault="00355AA9" w:rsidP="00355AA9">
      <w:pPr>
        <w:spacing w:after="269"/>
        <w:jc w:val="both"/>
        <w:rPr>
          <w:lang w:val="ru-RU"/>
        </w:rPr>
      </w:pPr>
      <w:r w:rsidRPr="00F2187C">
        <w:rPr>
          <w:rFonts w:ascii="Times New Roman" w:hAnsi="Times New Roman"/>
          <w:color w:val="000000"/>
          <w:lang w:val="ru-RU"/>
        </w:rPr>
        <w:t>3. ФП проводит входные контроли, после успешного проведения которых разбирает ЭС, получает эталон ЭС "Запрос на изменение статуса СЦР Клиента-ФЛ"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CustomerWalletFIManagementRequest</w:t>
      </w:r>
      <w:r w:rsidRPr="00F2187C">
        <w:rPr>
          <w:rFonts w:ascii="Times New Roman" w:hAnsi="Times New Roman"/>
          <w:color w:val="000000"/>
          <w:lang w:val="ru-RU"/>
        </w:rPr>
        <w:t>)/ "Запрос ФП на изменение статуса СЦР Клиента-ЮЛ"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OrganisationWalletFIManagementRequest</w:t>
      </w:r>
      <w:r w:rsidRPr="00F2187C">
        <w:rPr>
          <w:rFonts w:ascii="Times New Roman" w:hAnsi="Times New Roman"/>
          <w:color w:val="000000"/>
          <w:lang w:val="ru-RU"/>
        </w:rPr>
        <w:t>),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и направляет в РОРД ЭС "Запрос на изменение статуса СЦР Клиента-ФЛ"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CustomerWalletFIManagementRequest</w:t>
      </w:r>
      <w:r w:rsidRPr="00F2187C">
        <w:rPr>
          <w:rFonts w:ascii="Times New Roman" w:hAnsi="Times New Roman"/>
          <w:color w:val="000000"/>
          <w:lang w:val="ru-RU"/>
        </w:rPr>
        <w:t>)/ "Запрос ФП на изменение статуса СЦР Клиента-ЮЛ"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OrganisationWalletFIManagementRequest</w:t>
      </w:r>
      <w:r w:rsidRPr="00F2187C">
        <w:rPr>
          <w:rFonts w:ascii="Times New Roman" w:hAnsi="Times New Roman"/>
          <w:color w:val="000000"/>
          <w:lang w:val="ru-RU"/>
        </w:rPr>
        <w:t>.</w:t>
      </w:r>
    </w:p>
    <w:p w14:paraId="787093AD" w14:textId="77777777" w:rsidR="00355AA9" w:rsidRPr="00F2187C" w:rsidRDefault="00355AA9" w:rsidP="00355AA9">
      <w:pPr>
        <w:spacing w:after="269"/>
        <w:jc w:val="both"/>
        <w:rPr>
          <w:lang w:val="ru-RU"/>
        </w:rPr>
      </w:pPr>
      <w:r w:rsidRPr="00F2187C">
        <w:rPr>
          <w:rFonts w:ascii="Times New Roman" w:hAnsi="Times New Roman"/>
          <w:color w:val="000000"/>
          <w:lang w:val="ru-RU"/>
        </w:rPr>
        <w:t>4. РОРД осуществляет входные контроли и контроли возможности исполнения полученного ЭС:</w:t>
      </w:r>
    </w:p>
    <w:p w14:paraId="11DE5BD8" w14:textId="77777777" w:rsidR="00355AA9" w:rsidRPr="00F2187C" w:rsidRDefault="00355AA9" w:rsidP="00355AA9">
      <w:pPr>
        <w:numPr>
          <w:ilvl w:val="0"/>
          <w:numId w:val="297"/>
        </w:numPr>
        <w:jc w:val="both"/>
        <w:rPr>
          <w:lang w:val="ru-RU"/>
        </w:rPr>
      </w:pPr>
      <w:r w:rsidRPr="00F2187C">
        <w:rPr>
          <w:rFonts w:ascii="Times New Roman" w:hAnsi="Times New Roman"/>
          <w:color w:val="000000"/>
          <w:lang w:val="ru-RU"/>
        </w:rPr>
        <w:t xml:space="preserve">составитель ЭС имеет права в соответствии со своей ролью; </w:t>
      </w:r>
    </w:p>
    <w:p w14:paraId="1A763B06" w14:textId="77777777" w:rsidR="00355AA9" w:rsidRPr="00F2187C" w:rsidRDefault="00355AA9" w:rsidP="00355AA9">
      <w:pPr>
        <w:numPr>
          <w:ilvl w:val="0"/>
          <w:numId w:val="297"/>
        </w:numPr>
        <w:jc w:val="both"/>
        <w:rPr>
          <w:lang w:val="ru-RU"/>
        </w:rPr>
      </w:pPr>
      <w:r w:rsidRPr="00F2187C">
        <w:rPr>
          <w:rFonts w:ascii="Times New Roman" w:hAnsi="Times New Roman"/>
          <w:color w:val="000000"/>
          <w:lang w:val="ru-RU"/>
        </w:rPr>
        <w:t>контроль наличия СЦР в системе;</w:t>
      </w:r>
    </w:p>
    <w:p w14:paraId="44C30895" w14:textId="77777777" w:rsidR="00355AA9" w:rsidRPr="00F2187C" w:rsidRDefault="00355AA9" w:rsidP="00355AA9">
      <w:pPr>
        <w:numPr>
          <w:ilvl w:val="0"/>
          <w:numId w:val="297"/>
        </w:numPr>
        <w:jc w:val="both"/>
        <w:rPr>
          <w:lang w:val="ru-RU"/>
        </w:rPr>
      </w:pPr>
      <w:r w:rsidRPr="00F2187C">
        <w:rPr>
          <w:rFonts w:ascii="Times New Roman" w:hAnsi="Times New Roman"/>
          <w:color w:val="000000"/>
          <w:lang w:val="ru-RU"/>
        </w:rPr>
        <w:lastRenderedPageBreak/>
        <w:t>контроль отличия целевого статуса от текущего;</w:t>
      </w:r>
    </w:p>
    <w:p w14:paraId="092D06D6" w14:textId="77777777" w:rsidR="00355AA9" w:rsidRPr="00F2187C" w:rsidRDefault="00355AA9" w:rsidP="00355AA9">
      <w:pPr>
        <w:numPr>
          <w:ilvl w:val="0"/>
          <w:numId w:val="297"/>
        </w:numPr>
        <w:jc w:val="both"/>
        <w:rPr>
          <w:lang w:val="ru-RU"/>
        </w:rPr>
      </w:pPr>
      <w:r w:rsidRPr="00F2187C">
        <w:rPr>
          <w:rFonts w:ascii="Times New Roman" w:hAnsi="Times New Roman"/>
          <w:color w:val="000000"/>
          <w:lang w:val="ru-RU"/>
        </w:rPr>
        <w:t>текущий статус СЦР "заблокирован" (для кода запроса "разблокировать СЦР").</w:t>
      </w:r>
    </w:p>
    <w:p w14:paraId="1F6BF6E4" w14:textId="77777777" w:rsidR="00355AA9" w:rsidRPr="00355AA9" w:rsidRDefault="00355AA9" w:rsidP="00355AA9">
      <w:pPr>
        <w:spacing w:after="269"/>
        <w:jc w:val="both"/>
        <w:rPr>
          <w:lang w:val="ru-RU"/>
        </w:rPr>
      </w:pPr>
      <w:r w:rsidRPr="00F2187C">
        <w:rPr>
          <w:rFonts w:ascii="Times New Roman" w:hAnsi="Times New Roman"/>
          <w:color w:val="000000"/>
          <w:lang w:val="ru-RU"/>
        </w:rPr>
        <w:t>В случае положительных результатов контролей устанавливает требуемый статус СЦР Клиента.</w:t>
      </w:r>
      <w:r w:rsidRPr="00F2187C">
        <w:rPr>
          <w:lang w:val="ru-RU"/>
        </w:rPr>
        <w:br/>
      </w:r>
      <w:r w:rsidRPr="00F2187C">
        <w:rPr>
          <w:rFonts w:ascii="Times New Roman" w:hAnsi="Times New Roman"/>
          <w:color w:val="000000"/>
          <w:lang w:val="ru-RU"/>
        </w:rPr>
        <w:t xml:space="preserve"> </w:t>
      </w:r>
      <w:r w:rsidRPr="00F2187C">
        <w:rPr>
          <w:lang w:val="ru-RU"/>
        </w:rPr>
        <w:br/>
      </w:r>
      <w:r w:rsidRPr="00F2187C">
        <w:rPr>
          <w:rFonts w:ascii="Times New Roman" w:hAnsi="Times New Roman"/>
          <w:color w:val="000000"/>
          <w:lang w:val="ru-RU"/>
        </w:rPr>
        <w:t xml:space="preserve"> </w:t>
      </w:r>
      <w:r w:rsidRPr="00355AA9">
        <w:rPr>
          <w:rFonts w:ascii="Times New Roman" w:hAnsi="Times New Roman"/>
          <w:color w:val="000000"/>
          <w:lang w:val="ru-RU"/>
        </w:rPr>
        <w:t>При изменении статуса СЦР Клиента РОРД формирует и направляет ЭС "Уведомление ФП об изменении статуса СЦР Клиента-ФЛ" (</w:t>
      </w:r>
      <w:r>
        <w:rPr>
          <w:rFonts w:ascii="Times New Roman" w:hAnsi="Times New Roman"/>
          <w:color w:val="000000"/>
        </w:rPr>
        <w:t>cbdc</w:t>
      </w:r>
      <w:r w:rsidRPr="00355AA9">
        <w:rPr>
          <w:rFonts w:ascii="Times New Roman" w:hAnsi="Times New Roman"/>
          <w:color w:val="000000"/>
          <w:lang w:val="ru-RU"/>
        </w:rPr>
        <w:t xml:space="preserve">.023 </w:t>
      </w:r>
      <w:r>
        <w:rPr>
          <w:rFonts w:ascii="Times New Roman" w:hAnsi="Times New Roman"/>
          <w:color w:val="000000"/>
        </w:rPr>
        <w:t>CustomerWalletFIManagementNotification</w:t>
      </w:r>
      <w:r w:rsidRPr="00355AA9">
        <w:rPr>
          <w:rFonts w:ascii="Times New Roman" w:hAnsi="Times New Roman"/>
          <w:color w:val="000000"/>
          <w:lang w:val="ru-RU"/>
        </w:rPr>
        <w:t>) / "Уведомление ФП об изменении статуса СЦР Клиента-ЮЛ" (</w:t>
      </w:r>
      <w:r>
        <w:rPr>
          <w:rFonts w:ascii="Times New Roman" w:hAnsi="Times New Roman"/>
          <w:color w:val="000000"/>
        </w:rPr>
        <w:t>cbdc</w:t>
      </w:r>
      <w:r w:rsidRPr="00355AA9">
        <w:rPr>
          <w:rFonts w:ascii="Times New Roman" w:hAnsi="Times New Roman"/>
          <w:color w:val="000000"/>
          <w:lang w:val="ru-RU"/>
        </w:rPr>
        <w:t xml:space="preserve">.023 </w:t>
      </w:r>
      <w:r>
        <w:rPr>
          <w:rFonts w:ascii="Times New Roman" w:hAnsi="Times New Roman"/>
          <w:color w:val="000000"/>
        </w:rPr>
        <w:t>OrganisationWalletFIManagementNotification</w:t>
      </w:r>
      <w:r w:rsidRPr="00355AA9">
        <w:rPr>
          <w:rFonts w:ascii="Times New Roman" w:hAnsi="Times New Roman"/>
          <w:color w:val="000000"/>
          <w:lang w:val="ru-RU"/>
        </w:rPr>
        <w:t xml:space="preserve"> в адрес ФП, инициирующего изменение статуса СЦР.</w:t>
      </w:r>
    </w:p>
    <w:p w14:paraId="0BEB56AF" w14:textId="77777777" w:rsidR="00355AA9" w:rsidRPr="00355AA9" w:rsidRDefault="00355AA9" w:rsidP="00355AA9">
      <w:pPr>
        <w:spacing w:after="269"/>
        <w:jc w:val="both"/>
        <w:rPr>
          <w:lang w:val="ru-RU"/>
        </w:rPr>
      </w:pPr>
      <w:r w:rsidRPr="00355AA9">
        <w:rPr>
          <w:rFonts w:ascii="Times New Roman" w:hAnsi="Times New Roman"/>
          <w:color w:val="000000"/>
          <w:lang w:val="ru-RU"/>
        </w:rPr>
        <w:t>5. ФП после получения ЭС "Уведомление ФП об изменении статуса СЦР Клиента-ФЛ" (</w:t>
      </w:r>
      <w:r>
        <w:rPr>
          <w:rFonts w:ascii="Times New Roman" w:hAnsi="Times New Roman"/>
          <w:color w:val="000000"/>
        </w:rPr>
        <w:t>cbdc</w:t>
      </w:r>
      <w:r w:rsidRPr="00355AA9">
        <w:rPr>
          <w:rFonts w:ascii="Times New Roman" w:hAnsi="Times New Roman"/>
          <w:color w:val="000000"/>
          <w:lang w:val="ru-RU"/>
        </w:rPr>
        <w:t xml:space="preserve">.023 </w:t>
      </w:r>
      <w:r>
        <w:rPr>
          <w:rFonts w:ascii="Times New Roman" w:hAnsi="Times New Roman"/>
          <w:color w:val="000000"/>
        </w:rPr>
        <w:t>CustomerWalletFIManagementNotification</w:t>
      </w:r>
      <w:r w:rsidRPr="00355AA9">
        <w:rPr>
          <w:rFonts w:ascii="Times New Roman" w:hAnsi="Times New Roman"/>
          <w:color w:val="000000"/>
          <w:lang w:val="ru-RU"/>
        </w:rPr>
        <w:t>) / "Уведомление ФП об изменении статуса СЦР Клиента-ЮЛ" (</w:t>
      </w:r>
      <w:r>
        <w:rPr>
          <w:rFonts w:ascii="Times New Roman" w:hAnsi="Times New Roman"/>
          <w:color w:val="000000"/>
        </w:rPr>
        <w:t>cbdc</w:t>
      </w:r>
      <w:r w:rsidRPr="00355AA9">
        <w:rPr>
          <w:rFonts w:ascii="Times New Roman" w:hAnsi="Times New Roman"/>
          <w:color w:val="000000"/>
          <w:lang w:val="ru-RU"/>
        </w:rPr>
        <w:t xml:space="preserve">.023 </w:t>
      </w:r>
      <w:r>
        <w:rPr>
          <w:rFonts w:ascii="Times New Roman" w:hAnsi="Times New Roman"/>
          <w:color w:val="000000"/>
        </w:rPr>
        <w:t>OrganisationWalletFIManagementNotification</w:t>
      </w:r>
      <w:r w:rsidRPr="00355AA9">
        <w:rPr>
          <w:rFonts w:ascii="Times New Roman" w:hAnsi="Times New Roman"/>
          <w:color w:val="000000"/>
          <w:lang w:val="ru-RU"/>
        </w:rPr>
        <w:t>) осуществляет входные контроли ЭС и в случае успешного прохождения контролей уведомляет Клиента-ФЛ / Клиента-ЮЛ об изменении статуса его СЦР.</w:t>
      </w:r>
    </w:p>
    <w:p w14:paraId="5E69207C" w14:textId="77777777" w:rsidR="00355AA9" w:rsidRPr="00F2187C" w:rsidRDefault="00355AA9" w:rsidP="00355AA9">
      <w:pPr>
        <w:spacing w:after="269"/>
        <w:jc w:val="both"/>
        <w:rPr>
          <w:lang w:val="ru-RU"/>
        </w:rPr>
      </w:pPr>
      <w:r w:rsidRPr="00F2187C">
        <w:rPr>
          <w:rFonts w:ascii="Times New Roman" w:hAnsi="Times New Roman"/>
          <w:color w:val="000000"/>
          <w:lang w:val="ru-RU"/>
        </w:rPr>
        <w:t>6. РОРД формирует и направляет в сторону других ФП, через которых обслуживается Клиент, ЭС "Уведомление ФП об изменении статуса СЦР Клиента по запросу иных субъектов ПлЦР (</w:t>
      </w:r>
      <w:r>
        <w:rPr>
          <w:rFonts w:ascii="Times New Roman" w:hAnsi="Times New Roman"/>
          <w:color w:val="000000"/>
        </w:rPr>
        <w:t>cbdc</w:t>
      </w:r>
      <w:r w:rsidRPr="00F2187C">
        <w:rPr>
          <w:rFonts w:ascii="Times New Roman" w:hAnsi="Times New Roman"/>
          <w:color w:val="000000"/>
          <w:lang w:val="ru-RU"/>
        </w:rPr>
        <w:t xml:space="preserve">.023 </w:t>
      </w:r>
      <w:r>
        <w:rPr>
          <w:rFonts w:ascii="Times New Roman" w:hAnsi="Times New Roman"/>
          <w:color w:val="000000"/>
        </w:rPr>
        <w:t>ClientWalletManagementFINotification</w:t>
      </w:r>
      <w:r w:rsidRPr="00F2187C">
        <w:rPr>
          <w:rFonts w:ascii="Times New Roman" w:hAnsi="Times New Roman"/>
          <w:color w:val="000000"/>
          <w:lang w:val="ru-RU"/>
        </w:rPr>
        <w:t>)".</w:t>
      </w:r>
    </w:p>
    <w:p w14:paraId="021015A2" w14:textId="77777777" w:rsidR="00355AA9" w:rsidRPr="00F2187C" w:rsidRDefault="00355AA9" w:rsidP="00355AA9">
      <w:pPr>
        <w:spacing w:after="269"/>
        <w:jc w:val="both"/>
        <w:rPr>
          <w:lang w:val="ru-RU"/>
        </w:rPr>
      </w:pPr>
    </w:p>
    <w:p w14:paraId="3D282FFB" w14:textId="77777777" w:rsidR="00355AA9" w:rsidRDefault="00355AA9" w:rsidP="00355AA9">
      <w:pPr>
        <w:pStyle w:val="30"/>
      </w:pPr>
      <w:bookmarkStart w:id="183" w:name="_Toc178598760"/>
      <w:r>
        <w:t>Неуспешный сценарий обмена 1</w:t>
      </w:r>
      <w:bookmarkEnd w:id="181"/>
      <w:bookmarkEnd w:id="183"/>
    </w:p>
    <w:p w14:paraId="49C57F02" w14:textId="77777777" w:rsidR="00355AA9" w:rsidRDefault="00355AA9" w:rsidP="00355AA9">
      <w:r>
        <w:rPr>
          <w:noProof/>
          <w:lang w:val="ru-RU" w:eastAsia="ru-RU"/>
        </w:rPr>
        <w:drawing>
          <wp:inline distT="0" distB="0" distL="0" distR="0" wp14:anchorId="4C1912F3" wp14:editId="78F8C9B1">
            <wp:extent cx="6217920" cy="2754775"/>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
                    <pic:cNvPicPr/>
                  </pic:nvPicPr>
                  <pic:blipFill>
                    <a:blip r:embed="rId39"/>
                    <a:stretch>
                      <a:fillRect/>
                    </a:stretch>
                  </pic:blipFill>
                  <pic:spPr>
                    <a:xfrm>
                      <a:off x="0" y="0"/>
                      <a:ext cx="6217920" cy="2754775"/>
                    </a:xfrm>
                    <a:prstGeom prst="rect">
                      <a:avLst/>
                    </a:prstGeom>
                  </pic:spPr>
                </pic:pic>
              </a:graphicData>
            </a:graphic>
          </wp:inline>
        </w:drawing>
      </w:r>
    </w:p>
    <w:p w14:paraId="38A64CDD"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5EDF8BA8"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Неуспешное исполнение запроса ФП на блокировку/разблокировку СЦР Клиента-ФЛ или Клиента-ЮЛ.</w:t>
      </w:r>
    </w:p>
    <w:p w14:paraId="40FD8FE9" w14:textId="77777777" w:rsidR="00355AA9" w:rsidRDefault="00355AA9" w:rsidP="00355AA9">
      <w:pPr>
        <w:spacing w:after="269"/>
        <w:jc w:val="both"/>
      </w:pPr>
      <w:r>
        <w:rPr>
          <w:rFonts w:ascii="Times New Roman" w:hAnsi="Times New Roman"/>
          <w:b/>
          <w:color w:val="000000"/>
        </w:rPr>
        <w:t>Применяемые форматы сообщений</w:t>
      </w:r>
    </w:p>
    <w:p w14:paraId="5A86BC5A" w14:textId="77777777" w:rsidR="00355AA9" w:rsidRDefault="00355AA9" w:rsidP="00355AA9">
      <w:pPr>
        <w:numPr>
          <w:ilvl w:val="0"/>
          <w:numId w:val="293"/>
        </w:numPr>
        <w:jc w:val="both"/>
      </w:pPr>
      <w:r>
        <w:rPr>
          <w:rFonts w:ascii="Times New Roman" w:hAnsi="Times New Roman"/>
          <w:color w:val="000000"/>
        </w:rPr>
        <w:t>Запрос ФП возможности управления СЦР Клиента-ФЛ (cbdc.012 CustomerWalletFIManagementPossibilityRequest);</w:t>
      </w:r>
    </w:p>
    <w:p w14:paraId="7DF4B94F" w14:textId="77777777" w:rsidR="00355AA9" w:rsidRDefault="00355AA9" w:rsidP="00355AA9">
      <w:pPr>
        <w:numPr>
          <w:ilvl w:val="0"/>
          <w:numId w:val="293"/>
        </w:numPr>
        <w:jc w:val="both"/>
      </w:pPr>
      <w:r>
        <w:rPr>
          <w:rFonts w:ascii="Times New Roman" w:hAnsi="Times New Roman"/>
          <w:color w:val="000000"/>
        </w:rPr>
        <w:t>Запрос ФП возможности управления СЦР Клиента-ЮЛ (cbdc.012 OrganisationWalletFIManagementPossibilityRequest);</w:t>
      </w:r>
    </w:p>
    <w:p w14:paraId="30760C21" w14:textId="77777777" w:rsidR="00355AA9" w:rsidRDefault="00355AA9" w:rsidP="00355AA9">
      <w:pPr>
        <w:numPr>
          <w:ilvl w:val="0"/>
          <w:numId w:val="293"/>
        </w:numPr>
        <w:jc w:val="both"/>
      </w:pPr>
      <w:r>
        <w:rPr>
          <w:rFonts w:ascii="Times New Roman" w:hAnsi="Times New Roman"/>
          <w:color w:val="000000"/>
        </w:rPr>
        <w:t>Результат контроля (cbdc.666 StatusReport).</w:t>
      </w:r>
    </w:p>
    <w:p w14:paraId="3BBC0E5A" w14:textId="77777777" w:rsidR="00355AA9" w:rsidRDefault="00355AA9" w:rsidP="00355AA9">
      <w:pPr>
        <w:spacing w:after="269"/>
        <w:jc w:val="both"/>
      </w:pPr>
      <w:r>
        <w:rPr>
          <w:rFonts w:ascii="Times New Roman" w:hAnsi="Times New Roman"/>
          <w:b/>
          <w:color w:val="000000"/>
        </w:rPr>
        <w:t>Условие применения</w:t>
      </w:r>
    </w:p>
    <w:p w14:paraId="387F6DA9" w14:textId="77777777" w:rsidR="00355AA9" w:rsidRPr="00F2187C" w:rsidRDefault="00355AA9" w:rsidP="00355AA9">
      <w:pPr>
        <w:spacing w:after="269"/>
        <w:jc w:val="both"/>
        <w:rPr>
          <w:lang w:val="ru-RU"/>
        </w:rPr>
      </w:pPr>
      <w:r w:rsidRPr="00F2187C">
        <w:rPr>
          <w:rFonts w:ascii="Times New Roman" w:hAnsi="Times New Roman"/>
          <w:color w:val="000000"/>
          <w:lang w:val="ru-RU"/>
        </w:rPr>
        <w:t>ФП принимает решение о блокировке/разблокировке СЦР Клиента ФЛ или Клиента ЮЛ.</w:t>
      </w:r>
    </w:p>
    <w:p w14:paraId="0B9EB381"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62591DCC" w14:textId="77777777" w:rsidR="00355AA9" w:rsidRPr="00F2187C" w:rsidRDefault="00355AA9" w:rsidP="00355AA9">
      <w:pPr>
        <w:spacing w:after="269"/>
        <w:jc w:val="both"/>
        <w:rPr>
          <w:lang w:val="ru-RU"/>
        </w:rPr>
      </w:pPr>
      <w:r w:rsidRPr="00F2187C">
        <w:rPr>
          <w:rFonts w:ascii="Times New Roman" w:hAnsi="Times New Roman"/>
          <w:color w:val="000000"/>
          <w:lang w:val="ru-RU"/>
        </w:rPr>
        <w:t>1. ФП формирует ЭС "Запрос ФП возможности управления СЦР Клиента-ФЛ"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CustomerWalletFIManagementPossibilityRequest</w:t>
      </w:r>
      <w:r w:rsidRPr="00F2187C">
        <w:rPr>
          <w:rFonts w:ascii="Times New Roman" w:hAnsi="Times New Roman"/>
          <w:color w:val="000000"/>
          <w:lang w:val="ru-RU"/>
        </w:rPr>
        <w:t>)/"Запрос ФП возможности управления СЦР Клиента-ЮЛ"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OrganisationWalletFIManagementPossibilityRequest</w:t>
      </w:r>
      <w:r w:rsidRPr="00F2187C">
        <w:rPr>
          <w:rFonts w:ascii="Times New Roman" w:hAnsi="Times New Roman"/>
          <w:color w:val="000000"/>
          <w:lang w:val="ru-RU"/>
        </w:rPr>
        <w:t>), указав целевой статус СЦР, и направляет в РОРД.</w:t>
      </w:r>
    </w:p>
    <w:p w14:paraId="0FD91552" w14:textId="77777777" w:rsidR="00355AA9" w:rsidRPr="00F2187C" w:rsidRDefault="00355AA9" w:rsidP="00355AA9">
      <w:pPr>
        <w:spacing w:after="269"/>
        <w:jc w:val="both"/>
        <w:rPr>
          <w:lang w:val="ru-RU"/>
        </w:rPr>
      </w:pPr>
      <w:r w:rsidRPr="00F2187C">
        <w:rPr>
          <w:rFonts w:ascii="Times New Roman" w:hAnsi="Times New Roman"/>
          <w:color w:val="000000"/>
          <w:lang w:val="ru-RU"/>
        </w:rPr>
        <w:t>2. РОРД осуществляет входные контроли и контроли возможности исполнения полученного ЭС. В случае неуспешного прохождения проверок РОРД направляет в адрес ФП,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w:t>
      </w:r>
    </w:p>
    <w:p w14:paraId="1613A815" w14:textId="77777777" w:rsidR="00355AA9" w:rsidRPr="00F2187C" w:rsidRDefault="00355AA9" w:rsidP="00355AA9">
      <w:pPr>
        <w:spacing w:after="269"/>
        <w:jc w:val="both"/>
        <w:rPr>
          <w:lang w:val="ru-RU"/>
        </w:rPr>
      </w:pPr>
    </w:p>
    <w:p w14:paraId="0B23F770" w14:textId="77777777" w:rsidR="00355AA9" w:rsidRDefault="00355AA9" w:rsidP="00355AA9">
      <w:pPr>
        <w:pStyle w:val="30"/>
      </w:pPr>
      <w:bookmarkStart w:id="184" w:name="_Toc335392247"/>
      <w:bookmarkStart w:id="185" w:name="_Toc178598761"/>
      <w:r>
        <w:t>Неуспешный сценарий обмена 2</w:t>
      </w:r>
      <w:bookmarkEnd w:id="184"/>
      <w:bookmarkEnd w:id="185"/>
    </w:p>
    <w:p w14:paraId="7DD833F0" w14:textId="77777777" w:rsidR="00355AA9" w:rsidRDefault="00355AA9" w:rsidP="00355AA9">
      <w:r>
        <w:rPr>
          <w:noProof/>
          <w:lang w:val="ru-RU" w:eastAsia="ru-RU"/>
        </w:rPr>
        <w:drawing>
          <wp:inline distT="0" distB="0" distL="0" distR="0" wp14:anchorId="7B5E8E32" wp14:editId="758220F4">
            <wp:extent cx="6217920" cy="2466398"/>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
                    <pic:cNvPicPr/>
                  </pic:nvPicPr>
                  <pic:blipFill>
                    <a:blip r:embed="rId40"/>
                    <a:stretch>
                      <a:fillRect/>
                    </a:stretch>
                  </pic:blipFill>
                  <pic:spPr>
                    <a:xfrm>
                      <a:off x="0" y="0"/>
                      <a:ext cx="6217920" cy="2466398"/>
                    </a:xfrm>
                    <a:prstGeom prst="rect">
                      <a:avLst/>
                    </a:prstGeom>
                  </pic:spPr>
                </pic:pic>
              </a:graphicData>
            </a:graphic>
          </wp:inline>
        </w:drawing>
      </w:r>
    </w:p>
    <w:p w14:paraId="6A4D7D7D"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39D415A1"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Неуспешное исполнение запроса ФП на блокировку/разблокировку СЦР Клиента-ФЛ или Клиента-ЮЛ.</w:t>
      </w:r>
    </w:p>
    <w:p w14:paraId="184E8693" w14:textId="77777777" w:rsidR="00355AA9" w:rsidRDefault="00355AA9" w:rsidP="00355AA9">
      <w:pPr>
        <w:spacing w:after="269"/>
        <w:jc w:val="both"/>
      </w:pPr>
      <w:r>
        <w:rPr>
          <w:rFonts w:ascii="Times New Roman" w:hAnsi="Times New Roman"/>
          <w:b/>
          <w:color w:val="000000"/>
        </w:rPr>
        <w:t>Применяемые форматы сообщений</w:t>
      </w:r>
    </w:p>
    <w:p w14:paraId="178D7B03" w14:textId="77777777" w:rsidR="00355AA9" w:rsidRDefault="00355AA9" w:rsidP="00355AA9">
      <w:pPr>
        <w:numPr>
          <w:ilvl w:val="0"/>
          <w:numId w:val="294"/>
        </w:numPr>
        <w:jc w:val="both"/>
      </w:pPr>
      <w:r>
        <w:rPr>
          <w:rFonts w:ascii="Times New Roman" w:hAnsi="Times New Roman"/>
          <w:color w:val="000000"/>
        </w:rPr>
        <w:t>Запрос ФП на изменение статуса СЦР Клиента-ФЛ (cbdc.022 CustomerWalletFIManagementRequest);</w:t>
      </w:r>
    </w:p>
    <w:p w14:paraId="29B4F21D" w14:textId="77777777" w:rsidR="00355AA9" w:rsidRDefault="00355AA9" w:rsidP="00355AA9">
      <w:pPr>
        <w:numPr>
          <w:ilvl w:val="0"/>
          <w:numId w:val="294"/>
        </w:numPr>
        <w:jc w:val="both"/>
      </w:pPr>
      <w:r>
        <w:rPr>
          <w:rFonts w:ascii="Times New Roman" w:hAnsi="Times New Roman"/>
          <w:color w:val="000000"/>
        </w:rPr>
        <w:t>Запрос ФП на изменение статуса СЦР Клиента-ЮЛ (cbdc.022 OrganisationWalletFIManagementRequest);</w:t>
      </w:r>
    </w:p>
    <w:p w14:paraId="1DB91C14" w14:textId="77777777" w:rsidR="00355AA9" w:rsidRDefault="00355AA9" w:rsidP="00355AA9">
      <w:pPr>
        <w:numPr>
          <w:ilvl w:val="0"/>
          <w:numId w:val="294"/>
        </w:numPr>
        <w:jc w:val="both"/>
      </w:pPr>
      <w:r>
        <w:rPr>
          <w:rFonts w:ascii="Times New Roman" w:hAnsi="Times New Roman"/>
          <w:color w:val="000000"/>
        </w:rPr>
        <w:t>Результат контроля (cbdc.666 StatusReport).</w:t>
      </w:r>
    </w:p>
    <w:p w14:paraId="6176E110" w14:textId="77777777" w:rsidR="00355AA9" w:rsidRDefault="00355AA9" w:rsidP="00355AA9">
      <w:pPr>
        <w:spacing w:after="269"/>
        <w:jc w:val="both"/>
      </w:pPr>
      <w:r>
        <w:rPr>
          <w:rFonts w:ascii="Times New Roman" w:hAnsi="Times New Roman"/>
          <w:b/>
          <w:color w:val="000000"/>
        </w:rPr>
        <w:t>Условие применения</w:t>
      </w:r>
    </w:p>
    <w:p w14:paraId="28A50CB0" w14:textId="77777777" w:rsidR="00355AA9" w:rsidRPr="00F2187C" w:rsidRDefault="00355AA9" w:rsidP="00355AA9">
      <w:pPr>
        <w:spacing w:after="269"/>
        <w:jc w:val="both"/>
        <w:rPr>
          <w:lang w:val="ru-RU"/>
        </w:rPr>
      </w:pPr>
      <w:r w:rsidRPr="00F2187C">
        <w:rPr>
          <w:rFonts w:ascii="Times New Roman" w:hAnsi="Times New Roman"/>
          <w:color w:val="000000"/>
          <w:lang w:val="ru-RU"/>
        </w:rPr>
        <w:t>Финансовый посредник получил положительный ответ на запрос возможности управления СЦР Клиента-ФЛ или Клиента-ЮЛ.</w:t>
      </w:r>
    </w:p>
    <w:p w14:paraId="5EE488AA"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005BBB9A" w14:textId="77777777" w:rsidR="00355AA9" w:rsidRPr="00F2187C" w:rsidRDefault="00355AA9" w:rsidP="00355AA9">
      <w:pPr>
        <w:spacing w:after="269"/>
        <w:jc w:val="both"/>
        <w:rPr>
          <w:lang w:val="ru-RU"/>
        </w:rPr>
      </w:pPr>
      <w:r w:rsidRPr="00F2187C">
        <w:rPr>
          <w:rFonts w:ascii="Times New Roman" w:hAnsi="Times New Roman"/>
          <w:color w:val="000000"/>
          <w:lang w:val="ru-RU"/>
        </w:rPr>
        <w:t>3.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ФП направляет в РОРД ЭС "Запрос на изменение статуса СЦР Клиента-ФЛ"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CustomerWalletManagementRequest</w:t>
      </w:r>
      <w:r w:rsidRPr="00F2187C">
        <w:rPr>
          <w:rFonts w:ascii="Times New Roman" w:hAnsi="Times New Roman"/>
          <w:color w:val="000000"/>
          <w:lang w:val="ru-RU"/>
        </w:rPr>
        <w:t>)/ "Запрос ФП на изменение статуса СЦР Клиента-ЮЛ"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OrganisationWalletFIManagementRequest</w:t>
      </w:r>
      <w:r w:rsidRPr="00F2187C">
        <w:rPr>
          <w:rFonts w:ascii="Times New Roman" w:hAnsi="Times New Roman"/>
          <w:color w:val="000000"/>
          <w:lang w:val="ru-RU"/>
        </w:rPr>
        <w:t>).</w:t>
      </w:r>
    </w:p>
    <w:p w14:paraId="5A38AE41" w14:textId="77777777" w:rsidR="00355AA9" w:rsidRPr="00F2187C" w:rsidRDefault="00355AA9" w:rsidP="00355AA9">
      <w:pPr>
        <w:spacing w:after="269"/>
        <w:jc w:val="both"/>
        <w:rPr>
          <w:lang w:val="ru-RU"/>
        </w:rPr>
      </w:pPr>
      <w:r w:rsidRPr="00F2187C">
        <w:rPr>
          <w:rFonts w:ascii="Times New Roman" w:hAnsi="Times New Roman"/>
          <w:color w:val="000000"/>
          <w:lang w:val="ru-RU"/>
        </w:rPr>
        <w:t>4. РОРД осуществляет входные контроли и контроли возможности исполнения полученного ЭС:</w:t>
      </w:r>
    </w:p>
    <w:p w14:paraId="4B81CD01" w14:textId="77777777" w:rsidR="00355AA9" w:rsidRPr="00F2187C" w:rsidRDefault="00355AA9" w:rsidP="00355AA9">
      <w:pPr>
        <w:numPr>
          <w:ilvl w:val="0"/>
          <w:numId w:val="295"/>
        </w:numPr>
        <w:jc w:val="both"/>
        <w:rPr>
          <w:lang w:val="ru-RU"/>
        </w:rPr>
      </w:pPr>
      <w:r w:rsidRPr="00F2187C">
        <w:rPr>
          <w:rFonts w:ascii="Times New Roman" w:hAnsi="Times New Roman"/>
          <w:color w:val="000000"/>
          <w:lang w:val="ru-RU"/>
        </w:rPr>
        <w:t xml:space="preserve">составитель ЭС имеет права в соответствии со своей ролью; </w:t>
      </w:r>
    </w:p>
    <w:p w14:paraId="4DA27BF9" w14:textId="77777777" w:rsidR="00355AA9" w:rsidRPr="00F2187C" w:rsidRDefault="00355AA9" w:rsidP="00355AA9">
      <w:pPr>
        <w:numPr>
          <w:ilvl w:val="0"/>
          <w:numId w:val="295"/>
        </w:numPr>
        <w:jc w:val="both"/>
        <w:rPr>
          <w:lang w:val="ru-RU"/>
        </w:rPr>
      </w:pPr>
      <w:r w:rsidRPr="00F2187C">
        <w:rPr>
          <w:rFonts w:ascii="Times New Roman" w:hAnsi="Times New Roman"/>
          <w:color w:val="000000"/>
          <w:lang w:val="ru-RU"/>
        </w:rPr>
        <w:t>контроль наличия СЦР в системе;</w:t>
      </w:r>
    </w:p>
    <w:p w14:paraId="6D7AECC6" w14:textId="77777777" w:rsidR="00355AA9" w:rsidRPr="00F2187C" w:rsidRDefault="00355AA9" w:rsidP="00355AA9">
      <w:pPr>
        <w:numPr>
          <w:ilvl w:val="0"/>
          <w:numId w:val="295"/>
        </w:numPr>
        <w:jc w:val="both"/>
        <w:rPr>
          <w:lang w:val="ru-RU"/>
        </w:rPr>
      </w:pPr>
      <w:r w:rsidRPr="00F2187C">
        <w:rPr>
          <w:rFonts w:ascii="Times New Roman" w:hAnsi="Times New Roman"/>
          <w:color w:val="000000"/>
          <w:lang w:val="ru-RU"/>
        </w:rPr>
        <w:t>контроль отличия целевого статуса от текущего;</w:t>
      </w:r>
    </w:p>
    <w:p w14:paraId="1FDA68A9" w14:textId="77777777" w:rsidR="00355AA9" w:rsidRPr="00F2187C" w:rsidRDefault="00355AA9" w:rsidP="00355AA9">
      <w:pPr>
        <w:numPr>
          <w:ilvl w:val="0"/>
          <w:numId w:val="295"/>
        </w:numPr>
        <w:jc w:val="both"/>
        <w:rPr>
          <w:lang w:val="ru-RU"/>
        </w:rPr>
      </w:pPr>
      <w:r w:rsidRPr="00F2187C">
        <w:rPr>
          <w:rFonts w:ascii="Times New Roman" w:hAnsi="Times New Roman"/>
          <w:color w:val="000000"/>
          <w:lang w:val="ru-RU"/>
        </w:rPr>
        <w:t>текущий статус СЦР "заблокирован" (для кода запроса "разблокировать СЦР").</w:t>
      </w:r>
    </w:p>
    <w:p w14:paraId="18EDD145"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неуспешного результата контролей РОРД формирует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w:t>
      </w:r>
      <w:r w:rsidRPr="00F2187C">
        <w:rPr>
          <w:rFonts w:ascii="Calibri" w:hAnsi="Calibri"/>
          <w:color w:val="000000"/>
          <w:lang w:val="ru-RU"/>
        </w:rPr>
        <w:t xml:space="preserve"> </w:t>
      </w:r>
      <w:r w:rsidRPr="00F2187C">
        <w:rPr>
          <w:rFonts w:ascii="Times New Roman" w:hAnsi="Times New Roman"/>
          <w:color w:val="000000"/>
          <w:lang w:val="ru-RU"/>
        </w:rPr>
        <w:t>и направляет ФП.</w:t>
      </w:r>
    </w:p>
    <w:p w14:paraId="28E2E4C1" w14:textId="73894D0D" w:rsidR="00355AA9" w:rsidRPr="00F2187C" w:rsidRDefault="00355AA9" w:rsidP="00355AA9">
      <w:pPr>
        <w:pStyle w:val="21"/>
        <w:tabs>
          <w:tab w:val="clear" w:pos="1286"/>
          <w:tab w:val="num" w:pos="860"/>
        </w:tabs>
        <w:ind w:left="860"/>
        <w:rPr>
          <w:lang w:val="ru-RU"/>
        </w:rPr>
      </w:pPr>
      <w:bookmarkStart w:id="186" w:name="_Toc335392249"/>
      <w:bookmarkStart w:id="187" w:name="_Toc178598762"/>
      <w:r w:rsidRPr="00F2187C">
        <w:rPr>
          <w:lang w:val="ru-RU"/>
        </w:rPr>
        <w:t>Изменение ФП статуса своего СЦР</w:t>
      </w:r>
      <w:bookmarkEnd w:id="186"/>
      <w:bookmarkEnd w:id="187"/>
    </w:p>
    <w:p w14:paraId="236E91DD" w14:textId="77777777" w:rsidR="00355AA9" w:rsidRDefault="00355AA9" w:rsidP="00355AA9">
      <w:pPr>
        <w:pStyle w:val="30"/>
      </w:pPr>
      <w:bookmarkStart w:id="188" w:name="_Toc335392250"/>
      <w:bookmarkStart w:id="189" w:name="_Toc178598763"/>
      <w:r>
        <w:t>Область применения</w:t>
      </w:r>
      <w:bookmarkEnd w:id="188"/>
      <w:bookmarkEnd w:id="189"/>
    </w:p>
    <w:p w14:paraId="63DE8547" w14:textId="77777777" w:rsidR="00355AA9" w:rsidRPr="00F2187C" w:rsidRDefault="00355AA9" w:rsidP="00355AA9">
      <w:pPr>
        <w:spacing w:after="269"/>
        <w:rPr>
          <w:lang w:val="ru-RU"/>
        </w:rPr>
      </w:pPr>
      <w:r w:rsidRPr="00F2187C">
        <w:rPr>
          <w:rFonts w:ascii="Times New Roman" w:hAnsi="Times New Roman"/>
          <w:color w:val="000000"/>
          <w:lang w:val="ru-RU"/>
        </w:rPr>
        <w:t>При необходимости ФП</w:t>
      </w:r>
      <w:r>
        <w:rPr>
          <w:rFonts w:ascii="Times New Roman" w:hAnsi="Times New Roman"/>
          <w:color w:val="000000"/>
        </w:rPr>
        <w:t> </w:t>
      </w:r>
      <w:r w:rsidRPr="00F2187C">
        <w:rPr>
          <w:rFonts w:ascii="Times New Roman" w:hAnsi="Times New Roman"/>
          <w:color w:val="000000"/>
          <w:lang w:val="ru-RU"/>
        </w:rPr>
        <w:t xml:space="preserve"> может изменить статус своего СЦР</w:t>
      </w:r>
      <w:r>
        <w:rPr>
          <w:rFonts w:ascii="Times New Roman" w:hAnsi="Times New Roman"/>
          <w:color w:val="000000"/>
        </w:rPr>
        <w:t> </w:t>
      </w:r>
      <w:r w:rsidRPr="00F2187C">
        <w:rPr>
          <w:rFonts w:ascii="Times New Roman" w:hAnsi="Times New Roman"/>
          <w:color w:val="000000"/>
          <w:lang w:val="ru-RU"/>
        </w:rPr>
        <w:t xml:space="preserve">(заблокировать), направив </w:t>
      </w:r>
      <w:r>
        <w:rPr>
          <w:rFonts w:ascii="Times New Roman" w:hAnsi="Times New Roman"/>
          <w:color w:val="000000"/>
        </w:rPr>
        <w:t> </w:t>
      </w:r>
      <w:r w:rsidRPr="00F2187C">
        <w:rPr>
          <w:rFonts w:ascii="Times New Roman" w:hAnsi="Times New Roman"/>
          <w:color w:val="000000"/>
          <w:lang w:val="ru-RU"/>
        </w:rPr>
        <w:t>запрос на ПлЦР.</w:t>
      </w:r>
    </w:p>
    <w:p w14:paraId="57ECCA82" w14:textId="77777777" w:rsidR="00355AA9" w:rsidRDefault="00355AA9" w:rsidP="00355AA9">
      <w:pPr>
        <w:pStyle w:val="30"/>
      </w:pPr>
      <w:bookmarkStart w:id="190" w:name="_Toc335392253"/>
      <w:bookmarkStart w:id="191" w:name="_Toc335392251"/>
      <w:bookmarkStart w:id="192" w:name="_Toc178598764"/>
      <w:r>
        <w:lastRenderedPageBreak/>
        <w:t>Основной сценарий обмена</w:t>
      </w:r>
      <w:bookmarkEnd w:id="190"/>
      <w:bookmarkEnd w:id="192"/>
    </w:p>
    <w:p w14:paraId="3221B857" w14:textId="77777777" w:rsidR="00355AA9" w:rsidRDefault="00355AA9" w:rsidP="00355AA9">
      <w:r>
        <w:rPr>
          <w:noProof/>
          <w:lang w:val="ru-RU" w:eastAsia="ru-RU"/>
        </w:rPr>
        <w:drawing>
          <wp:inline distT="0" distB="0" distL="0" distR="0" wp14:anchorId="0C92B367" wp14:editId="72F93641">
            <wp:extent cx="6217920" cy="5326226"/>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
                    <pic:cNvPicPr/>
                  </pic:nvPicPr>
                  <pic:blipFill>
                    <a:blip r:embed="rId41"/>
                    <a:stretch>
                      <a:fillRect/>
                    </a:stretch>
                  </pic:blipFill>
                  <pic:spPr>
                    <a:xfrm>
                      <a:off x="0" y="0"/>
                      <a:ext cx="6217920" cy="5326226"/>
                    </a:xfrm>
                    <a:prstGeom prst="rect">
                      <a:avLst/>
                    </a:prstGeom>
                  </pic:spPr>
                </pic:pic>
              </a:graphicData>
            </a:graphic>
          </wp:inline>
        </w:drawing>
      </w:r>
    </w:p>
    <w:p w14:paraId="52A9B6A6"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53D0DE5D" w14:textId="77777777" w:rsidR="00355AA9" w:rsidRPr="00F2187C" w:rsidRDefault="00355AA9" w:rsidP="00355AA9">
      <w:pPr>
        <w:spacing w:after="269"/>
        <w:jc w:val="both"/>
        <w:rPr>
          <w:lang w:val="ru-RU"/>
        </w:rPr>
      </w:pPr>
      <w:r w:rsidRPr="00F2187C">
        <w:rPr>
          <w:rFonts w:ascii="Times New Roman" w:hAnsi="Times New Roman"/>
          <w:color w:val="000000"/>
          <w:lang w:val="ru-RU"/>
        </w:rPr>
        <w:t>Успешное исполнение запроса Финансового посредника на блокировку своего СЦР.</w:t>
      </w:r>
    </w:p>
    <w:p w14:paraId="0EEF6A62" w14:textId="77777777" w:rsidR="00355AA9" w:rsidRDefault="00355AA9" w:rsidP="00355AA9">
      <w:pPr>
        <w:spacing w:after="269"/>
        <w:jc w:val="both"/>
      </w:pPr>
      <w:r>
        <w:rPr>
          <w:rFonts w:ascii="Times New Roman" w:hAnsi="Times New Roman"/>
          <w:b/>
          <w:color w:val="000000"/>
        </w:rPr>
        <w:t>Применяемые форматы сообщений</w:t>
      </w:r>
    </w:p>
    <w:p w14:paraId="11D0E7DA" w14:textId="77777777" w:rsidR="00355AA9" w:rsidRDefault="00355AA9" w:rsidP="00355AA9">
      <w:pPr>
        <w:numPr>
          <w:ilvl w:val="0"/>
          <w:numId w:val="301"/>
        </w:numPr>
        <w:jc w:val="both"/>
      </w:pPr>
      <w:r>
        <w:rPr>
          <w:rFonts w:ascii="Times New Roman" w:hAnsi="Times New Roman"/>
          <w:color w:val="000000"/>
        </w:rPr>
        <w:t>Запрос возможности управления СЦР ФП (cbdc.012 FIWalletManagementPossibilityRequest);</w:t>
      </w:r>
    </w:p>
    <w:p w14:paraId="165B5D28" w14:textId="77777777" w:rsidR="00355AA9" w:rsidRDefault="00355AA9" w:rsidP="00355AA9">
      <w:pPr>
        <w:numPr>
          <w:ilvl w:val="0"/>
          <w:numId w:val="301"/>
        </w:numPr>
        <w:jc w:val="both"/>
      </w:pPr>
      <w:r>
        <w:rPr>
          <w:rFonts w:ascii="Times New Roman" w:hAnsi="Times New Roman"/>
          <w:color w:val="000000"/>
        </w:rPr>
        <w:t>Ответ на запрос возможности управления СЦР ФП (cbdc.013 FIWalletManagementPossibilityResponse);</w:t>
      </w:r>
    </w:p>
    <w:p w14:paraId="4A117B88" w14:textId="77777777" w:rsidR="00355AA9" w:rsidRPr="00F2187C" w:rsidRDefault="00355AA9" w:rsidP="00355AA9">
      <w:pPr>
        <w:numPr>
          <w:ilvl w:val="0"/>
          <w:numId w:val="301"/>
        </w:numPr>
        <w:jc w:val="both"/>
        <w:rPr>
          <w:lang w:val="ru-RU"/>
        </w:rPr>
      </w:pPr>
      <w:r w:rsidRPr="00F2187C">
        <w:rPr>
          <w:rFonts w:ascii="Times New Roman" w:hAnsi="Times New Roman"/>
          <w:color w:val="000000"/>
          <w:lang w:val="ru-RU"/>
        </w:rPr>
        <w:t>Запрос на изменение статуса СЦР ФП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FIWalletManagementRequest</w:t>
      </w:r>
      <w:r w:rsidRPr="00F2187C">
        <w:rPr>
          <w:rFonts w:ascii="Times New Roman" w:hAnsi="Times New Roman"/>
          <w:color w:val="000000"/>
          <w:lang w:val="ru-RU"/>
        </w:rPr>
        <w:t>);</w:t>
      </w:r>
    </w:p>
    <w:p w14:paraId="1BBCEC7F" w14:textId="77777777" w:rsidR="00355AA9" w:rsidRPr="00F2187C" w:rsidRDefault="00355AA9" w:rsidP="00355AA9">
      <w:pPr>
        <w:numPr>
          <w:ilvl w:val="0"/>
          <w:numId w:val="301"/>
        </w:numPr>
        <w:jc w:val="both"/>
        <w:rPr>
          <w:lang w:val="ru-RU"/>
        </w:rPr>
      </w:pPr>
      <w:r w:rsidRPr="00F2187C">
        <w:rPr>
          <w:rFonts w:ascii="Times New Roman" w:hAnsi="Times New Roman"/>
          <w:color w:val="000000"/>
          <w:lang w:val="ru-RU"/>
        </w:rPr>
        <w:t>Уведомление об изменении статуса СЦР ФП (</w:t>
      </w:r>
      <w:r>
        <w:rPr>
          <w:rFonts w:ascii="Times New Roman" w:hAnsi="Times New Roman"/>
          <w:color w:val="000000"/>
        </w:rPr>
        <w:t>cbdc</w:t>
      </w:r>
      <w:r w:rsidRPr="00F2187C">
        <w:rPr>
          <w:rFonts w:ascii="Times New Roman" w:hAnsi="Times New Roman"/>
          <w:color w:val="000000"/>
          <w:lang w:val="ru-RU"/>
        </w:rPr>
        <w:t xml:space="preserve">.023 </w:t>
      </w:r>
      <w:r>
        <w:rPr>
          <w:rFonts w:ascii="Times New Roman" w:hAnsi="Times New Roman"/>
          <w:color w:val="000000"/>
        </w:rPr>
        <w:t>FIWalletManagementNotification</w:t>
      </w:r>
      <w:r w:rsidRPr="00F2187C">
        <w:rPr>
          <w:rFonts w:ascii="Times New Roman" w:hAnsi="Times New Roman"/>
          <w:color w:val="000000"/>
          <w:lang w:val="ru-RU"/>
        </w:rPr>
        <w:t>).</w:t>
      </w:r>
    </w:p>
    <w:p w14:paraId="39C980AE" w14:textId="77777777" w:rsidR="00355AA9" w:rsidRPr="00F2187C" w:rsidRDefault="00355AA9" w:rsidP="00355AA9">
      <w:pPr>
        <w:spacing w:after="269"/>
        <w:jc w:val="both"/>
        <w:rPr>
          <w:lang w:val="ru-RU"/>
        </w:rPr>
      </w:pPr>
      <w:r w:rsidRPr="00F2187C">
        <w:rPr>
          <w:rFonts w:ascii="Times New Roman" w:hAnsi="Times New Roman"/>
          <w:b/>
          <w:color w:val="000000"/>
          <w:lang w:val="ru-RU"/>
        </w:rPr>
        <w:lastRenderedPageBreak/>
        <w:t>Условие применения</w:t>
      </w:r>
    </w:p>
    <w:p w14:paraId="025A6410" w14:textId="77777777" w:rsidR="00355AA9" w:rsidRPr="00F2187C" w:rsidRDefault="00355AA9" w:rsidP="00355AA9">
      <w:pPr>
        <w:spacing w:after="269"/>
        <w:jc w:val="both"/>
        <w:rPr>
          <w:lang w:val="ru-RU"/>
        </w:rPr>
      </w:pPr>
      <w:r w:rsidRPr="00F2187C">
        <w:rPr>
          <w:rFonts w:ascii="Times New Roman" w:hAnsi="Times New Roman"/>
          <w:color w:val="000000"/>
          <w:lang w:val="ru-RU"/>
        </w:rPr>
        <w:t>ФП принимает решение о блокировке своего СЦР.</w:t>
      </w:r>
    </w:p>
    <w:p w14:paraId="60BD6CE9"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5E082234" w14:textId="77777777" w:rsidR="00355AA9" w:rsidRPr="00F2187C" w:rsidRDefault="00355AA9" w:rsidP="00355AA9">
      <w:pPr>
        <w:spacing w:after="269"/>
        <w:jc w:val="both"/>
        <w:rPr>
          <w:lang w:val="ru-RU"/>
        </w:rPr>
      </w:pPr>
      <w:r w:rsidRPr="00F2187C">
        <w:rPr>
          <w:rFonts w:ascii="Times New Roman" w:hAnsi="Times New Roman"/>
          <w:color w:val="000000"/>
          <w:lang w:val="ru-RU"/>
        </w:rPr>
        <w:t>1. ФП формирует ЭС "Запрос возможности управления СЦР ФП"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FIWalletManagementPossibilityRequest</w:t>
      </w:r>
      <w:r w:rsidRPr="00F2187C">
        <w:rPr>
          <w:rFonts w:ascii="Times New Roman" w:hAnsi="Times New Roman"/>
          <w:color w:val="000000"/>
          <w:lang w:val="ru-RU"/>
        </w:rPr>
        <w:t>), указав целевой статус СЦР, и направляет в РОРД.</w:t>
      </w:r>
    </w:p>
    <w:p w14:paraId="79150386" w14:textId="77777777" w:rsidR="00355AA9" w:rsidRPr="00F2187C" w:rsidRDefault="00355AA9" w:rsidP="00355AA9">
      <w:pPr>
        <w:spacing w:after="269"/>
        <w:jc w:val="both"/>
        <w:rPr>
          <w:lang w:val="ru-RU"/>
        </w:rPr>
      </w:pPr>
      <w:r w:rsidRPr="00F2187C">
        <w:rPr>
          <w:rFonts w:ascii="Times New Roman" w:hAnsi="Times New Roman"/>
          <w:color w:val="000000"/>
          <w:lang w:val="ru-RU"/>
        </w:rPr>
        <w:t>2. РОРД осуществляет входные контроли полученного ЭС и контроли возможности исполнения. При положительных результатах контролей формирует Эталон ЭС "Запрос на изменение статуса СЦР ФП"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FIWalletManagementRequest</w:t>
      </w:r>
      <w:r w:rsidRPr="00F2187C">
        <w:rPr>
          <w:rFonts w:ascii="Times New Roman" w:hAnsi="Times New Roman"/>
          <w:color w:val="000000"/>
          <w:lang w:val="ru-RU"/>
        </w:rPr>
        <w:t>), который содержит Эталон транзакционного сообщения РР, и передает ФП, инкапсулировав его в формируемый ЭС "Ответ на запрос возможности управления СЦР ФП"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FIWalletManagementPossibilityResponse</w:t>
      </w:r>
      <w:r w:rsidRPr="00F2187C">
        <w:rPr>
          <w:rFonts w:ascii="Times New Roman" w:hAnsi="Times New Roman"/>
          <w:color w:val="000000"/>
          <w:lang w:val="ru-RU"/>
        </w:rPr>
        <w:t>).</w:t>
      </w:r>
    </w:p>
    <w:p w14:paraId="36351554" w14:textId="1725FB96" w:rsidR="00355AA9" w:rsidRPr="00F2187C" w:rsidRDefault="00355AA9" w:rsidP="00355AA9">
      <w:pPr>
        <w:spacing w:after="269"/>
        <w:jc w:val="both"/>
        <w:rPr>
          <w:lang w:val="ru-RU"/>
        </w:rPr>
      </w:pPr>
      <w:r w:rsidRPr="00F2187C">
        <w:rPr>
          <w:rFonts w:ascii="Times New Roman" w:hAnsi="Times New Roman"/>
          <w:color w:val="000000"/>
          <w:lang w:val="ru-RU"/>
        </w:rPr>
        <w:t>3. ФП проводит входные контроли, после успешного проведения которых разбирает ЭС, получает эталон ЭС</w:t>
      </w:r>
      <w:r w:rsidR="00F86DC8">
        <w:rPr>
          <w:rFonts w:ascii="Times New Roman" w:hAnsi="Times New Roman"/>
          <w:color w:val="000000"/>
          <w:lang w:val="ru-RU"/>
        </w:rPr>
        <w:t xml:space="preserve"> </w:t>
      </w:r>
      <w:r w:rsidRPr="00F2187C">
        <w:rPr>
          <w:rFonts w:ascii="Times New Roman" w:hAnsi="Times New Roman"/>
          <w:color w:val="000000"/>
          <w:lang w:val="ru-RU"/>
        </w:rPr>
        <w:t>"Запрос на изменение статуса СЦР ФП"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FIWalletManagementRequest</w:t>
      </w:r>
      <w:r w:rsidRPr="00F2187C">
        <w:rPr>
          <w:rFonts w:ascii="Times New Roman" w:hAnsi="Times New Roman"/>
          <w:color w:val="000000"/>
          <w:lang w:val="ru-RU"/>
        </w:rPr>
        <w:t>),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и направляет в РОРД ЭС "Запрос на изменение статуса СЦР ФП"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FIWalletManagementRequest</w:t>
      </w:r>
      <w:r w:rsidRPr="00F2187C">
        <w:rPr>
          <w:rFonts w:ascii="Times New Roman" w:hAnsi="Times New Roman"/>
          <w:color w:val="000000"/>
          <w:lang w:val="ru-RU"/>
        </w:rPr>
        <w:t>).</w:t>
      </w:r>
    </w:p>
    <w:p w14:paraId="2D8015DA" w14:textId="77777777" w:rsidR="00355AA9" w:rsidRPr="00F2187C" w:rsidRDefault="00355AA9" w:rsidP="00355AA9">
      <w:pPr>
        <w:spacing w:after="269"/>
        <w:jc w:val="both"/>
        <w:rPr>
          <w:lang w:val="ru-RU"/>
        </w:rPr>
      </w:pPr>
      <w:r w:rsidRPr="00F2187C">
        <w:rPr>
          <w:rFonts w:ascii="Times New Roman" w:hAnsi="Times New Roman"/>
          <w:color w:val="000000"/>
          <w:lang w:val="ru-RU"/>
        </w:rPr>
        <w:t>4. РОРД осуществляет входные контроли и контроли возможности исполнения полученного ЭС:</w:t>
      </w:r>
    </w:p>
    <w:p w14:paraId="25D319F9" w14:textId="77777777" w:rsidR="00355AA9" w:rsidRPr="00F2187C" w:rsidRDefault="00355AA9" w:rsidP="00355AA9">
      <w:pPr>
        <w:numPr>
          <w:ilvl w:val="0"/>
          <w:numId w:val="302"/>
        </w:numPr>
        <w:jc w:val="both"/>
        <w:rPr>
          <w:lang w:val="ru-RU"/>
        </w:rPr>
      </w:pPr>
      <w:r w:rsidRPr="00F2187C">
        <w:rPr>
          <w:rFonts w:ascii="Times New Roman" w:hAnsi="Times New Roman"/>
          <w:color w:val="000000"/>
          <w:lang w:val="ru-RU"/>
        </w:rPr>
        <w:t xml:space="preserve">составитель ЭС имеет права в соответствии со своей ролью; </w:t>
      </w:r>
    </w:p>
    <w:p w14:paraId="2E982DC4" w14:textId="77777777" w:rsidR="00355AA9" w:rsidRPr="00F2187C" w:rsidRDefault="00355AA9" w:rsidP="00355AA9">
      <w:pPr>
        <w:numPr>
          <w:ilvl w:val="0"/>
          <w:numId w:val="302"/>
        </w:numPr>
        <w:jc w:val="both"/>
        <w:rPr>
          <w:lang w:val="ru-RU"/>
        </w:rPr>
      </w:pPr>
      <w:r w:rsidRPr="00F2187C">
        <w:rPr>
          <w:rFonts w:ascii="Times New Roman" w:hAnsi="Times New Roman"/>
          <w:color w:val="000000"/>
          <w:lang w:val="ru-RU"/>
        </w:rPr>
        <w:t>контроль отличия целевого статуса от текущего;</w:t>
      </w:r>
    </w:p>
    <w:p w14:paraId="1F20768C" w14:textId="77777777" w:rsidR="00355AA9" w:rsidRPr="00F2187C" w:rsidRDefault="00355AA9" w:rsidP="00355AA9">
      <w:pPr>
        <w:numPr>
          <w:ilvl w:val="0"/>
          <w:numId w:val="302"/>
        </w:numPr>
        <w:jc w:val="both"/>
        <w:rPr>
          <w:lang w:val="ru-RU"/>
        </w:rPr>
      </w:pPr>
      <w:r w:rsidRPr="00F2187C">
        <w:rPr>
          <w:rFonts w:ascii="Times New Roman" w:hAnsi="Times New Roman"/>
          <w:color w:val="000000"/>
          <w:lang w:val="ru-RU"/>
        </w:rPr>
        <w:t>контроль наличия СЦР в системе.</w:t>
      </w:r>
    </w:p>
    <w:p w14:paraId="3B709122" w14:textId="77777777" w:rsidR="00355AA9" w:rsidRPr="00355AA9" w:rsidRDefault="00355AA9" w:rsidP="00355AA9">
      <w:pPr>
        <w:spacing w:after="269"/>
        <w:jc w:val="both"/>
        <w:rPr>
          <w:lang w:val="ru-RU"/>
        </w:rPr>
      </w:pPr>
      <w:r w:rsidRPr="00F2187C">
        <w:rPr>
          <w:rFonts w:ascii="Times New Roman" w:hAnsi="Times New Roman"/>
          <w:color w:val="000000"/>
          <w:lang w:val="ru-RU"/>
        </w:rPr>
        <w:t>В случае положительных результатов контролей устанавливает требуемый статус СЦР ФП.</w:t>
      </w:r>
      <w:r w:rsidRPr="00F2187C">
        <w:rPr>
          <w:lang w:val="ru-RU"/>
        </w:rPr>
        <w:br/>
      </w:r>
      <w:r w:rsidRPr="00F2187C">
        <w:rPr>
          <w:rFonts w:ascii="Times New Roman" w:hAnsi="Times New Roman"/>
          <w:color w:val="000000"/>
          <w:lang w:val="ru-RU"/>
        </w:rPr>
        <w:t xml:space="preserve"> </w:t>
      </w:r>
      <w:r w:rsidRPr="00355AA9">
        <w:rPr>
          <w:rFonts w:ascii="Times New Roman" w:hAnsi="Times New Roman"/>
          <w:color w:val="000000"/>
          <w:lang w:val="ru-RU"/>
        </w:rPr>
        <w:t>При изменении статуса СЦР ФП РОРД формирует ЭС "Уведомление об изменении статуса СЦР ФП" (</w:t>
      </w:r>
      <w:r>
        <w:rPr>
          <w:rFonts w:ascii="Times New Roman" w:hAnsi="Times New Roman"/>
          <w:color w:val="000000"/>
        </w:rPr>
        <w:t>cbdc</w:t>
      </w:r>
      <w:r w:rsidRPr="00355AA9">
        <w:rPr>
          <w:rFonts w:ascii="Times New Roman" w:hAnsi="Times New Roman"/>
          <w:color w:val="000000"/>
          <w:lang w:val="ru-RU"/>
        </w:rPr>
        <w:t xml:space="preserve">.023 </w:t>
      </w:r>
      <w:r>
        <w:rPr>
          <w:rFonts w:ascii="Times New Roman" w:hAnsi="Times New Roman"/>
          <w:color w:val="000000"/>
        </w:rPr>
        <w:t>FIWalletManagementNotification</w:t>
      </w:r>
      <w:r w:rsidRPr="00355AA9">
        <w:rPr>
          <w:rFonts w:ascii="Times New Roman" w:hAnsi="Times New Roman"/>
          <w:color w:val="000000"/>
          <w:lang w:val="ru-RU"/>
        </w:rPr>
        <w:t>) и направляет его ФП.</w:t>
      </w:r>
    </w:p>
    <w:p w14:paraId="687C88A3" w14:textId="77777777" w:rsidR="00355AA9" w:rsidRPr="00355AA9" w:rsidRDefault="00355AA9" w:rsidP="00355AA9">
      <w:pPr>
        <w:spacing w:after="269"/>
        <w:jc w:val="both"/>
        <w:rPr>
          <w:lang w:val="ru-RU"/>
        </w:rPr>
      </w:pPr>
    </w:p>
    <w:p w14:paraId="6AABE542" w14:textId="77777777" w:rsidR="00355AA9" w:rsidRDefault="00355AA9" w:rsidP="00355AA9">
      <w:pPr>
        <w:pStyle w:val="30"/>
      </w:pPr>
      <w:bookmarkStart w:id="193" w:name="_Toc178598765"/>
      <w:r>
        <w:lastRenderedPageBreak/>
        <w:t>Неуспешный сценарий обмена 1</w:t>
      </w:r>
      <w:bookmarkEnd w:id="191"/>
      <w:bookmarkEnd w:id="193"/>
    </w:p>
    <w:p w14:paraId="5F870777" w14:textId="77777777" w:rsidR="00355AA9" w:rsidRDefault="00355AA9" w:rsidP="00355AA9">
      <w:r>
        <w:rPr>
          <w:noProof/>
          <w:lang w:val="ru-RU" w:eastAsia="ru-RU"/>
        </w:rPr>
        <w:drawing>
          <wp:inline distT="0" distB="0" distL="0" distR="0" wp14:anchorId="0B78FD44" wp14:editId="3B98D186">
            <wp:extent cx="6217920" cy="275477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
                    <pic:cNvPicPr/>
                  </pic:nvPicPr>
                  <pic:blipFill>
                    <a:blip r:embed="rId42"/>
                    <a:stretch>
                      <a:fillRect/>
                    </a:stretch>
                  </pic:blipFill>
                  <pic:spPr>
                    <a:xfrm>
                      <a:off x="0" y="0"/>
                      <a:ext cx="6217920" cy="2754775"/>
                    </a:xfrm>
                    <a:prstGeom prst="rect">
                      <a:avLst/>
                    </a:prstGeom>
                  </pic:spPr>
                </pic:pic>
              </a:graphicData>
            </a:graphic>
          </wp:inline>
        </w:drawing>
      </w:r>
    </w:p>
    <w:p w14:paraId="5A364F0C"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708371FF"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Неуспешное исполнение запроса ФП на блокировку своего СЦР.</w:t>
      </w:r>
    </w:p>
    <w:p w14:paraId="7DB94064" w14:textId="77777777" w:rsidR="00355AA9" w:rsidRDefault="00355AA9" w:rsidP="00355AA9">
      <w:pPr>
        <w:spacing w:after="269"/>
        <w:jc w:val="both"/>
      </w:pPr>
      <w:r>
        <w:rPr>
          <w:rFonts w:ascii="Times New Roman" w:hAnsi="Times New Roman"/>
          <w:b/>
          <w:color w:val="000000"/>
        </w:rPr>
        <w:t>Применяемые форматы сообщений</w:t>
      </w:r>
    </w:p>
    <w:p w14:paraId="46E826CD" w14:textId="77777777" w:rsidR="00355AA9" w:rsidRDefault="00355AA9" w:rsidP="00355AA9">
      <w:pPr>
        <w:numPr>
          <w:ilvl w:val="0"/>
          <w:numId w:val="298"/>
        </w:numPr>
        <w:jc w:val="both"/>
      </w:pPr>
      <w:r>
        <w:rPr>
          <w:rFonts w:ascii="Times New Roman" w:hAnsi="Times New Roman"/>
          <w:color w:val="000000"/>
        </w:rPr>
        <w:t>Запрос возможности управления СЦР ФП (cbdc.012 FIWalletManagementPossibilityRequest);</w:t>
      </w:r>
    </w:p>
    <w:p w14:paraId="532564A8" w14:textId="77777777" w:rsidR="00355AA9" w:rsidRDefault="00355AA9" w:rsidP="00355AA9">
      <w:pPr>
        <w:numPr>
          <w:ilvl w:val="0"/>
          <w:numId w:val="298"/>
        </w:numPr>
        <w:jc w:val="both"/>
      </w:pPr>
      <w:r>
        <w:rPr>
          <w:rFonts w:ascii="Times New Roman" w:hAnsi="Times New Roman"/>
          <w:color w:val="000000"/>
        </w:rPr>
        <w:t>Результат контроля (cbdc.666 StatusReport).</w:t>
      </w:r>
    </w:p>
    <w:p w14:paraId="5C93673B" w14:textId="77777777" w:rsidR="00355AA9" w:rsidRDefault="00355AA9" w:rsidP="00355AA9">
      <w:pPr>
        <w:spacing w:after="269"/>
        <w:jc w:val="both"/>
      </w:pPr>
      <w:r>
        <w:rPr>
          <w:rFonts w:ascii="Times New Roman" w:hAnsi="Times New Roman"/>
          <w:b/>
          <w:color w:val="000000"/>
        </w:rPr>
        <w:t>Условие применения</w:t>
      </w:r>
    </w:p>
    <w:p w14:paraId="1DEC3959" w14:textId="77777777" w:rsidR="00355AA9" w:rsidRPr="00F2187C" w:rsidRDefault="00355AA9" w:rsidP="00355AA9">
      <w:pPr>
        <w:spacing w:after="269"/>
        <w:jc w:val="both"/>
        <w:rPr>
          <w:lang w:val="ru-RU"/>
        </w:rPr>
      </w:pPr>
      <w:r w:rsidRPr="00F2187C">
        <w:rPr>
          <w:rFonts w:ascii="Times New Roman" w:hAnsi="Times New Roman"/>
          <w:color w:val="000000"/>
          <w:lang w:val="ru-RU"/>
        </w:rPr>
        <w:t>ФП принимает решение о блокировке своего СЦР.</w:t>
      </w:r>
    </w:p>
    <w:p w14:paraId="0A60C8ED"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3E08EB6A" w14:textId="77777777" w:rsidR="00355AA9" w:rsidRPr="00F2187C" w:rsidRDefault="00355AA9" w:rsidP="00355AA9">
      <w:pPr>
        <w:spacing w:after="269"/>
        <w:jc w:val="both"/>
        <w:rPr>
          <w:lang w:val="ru-RU"/>
        </w:rPr>
      </w:pPr>
      <w:r w:rsidRPr="00F2187C">
        <w:rPr>
          <w:rFonts w:ascii="Times New Roman" w:hAnsi="Times New Roman"/>
          <w:color w:val="000000"/>
          <w:lang w:val="ru-RU"/>
        </w:rPr>
        <w:t>1. ФП формирует ЭС "Запрос возможности управления СЦР ФП"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FIWalletManagementPossibilityRequest</w:t>
      </w:r>
      <w:r w:rsidRPr="00F2187C">
        <w:rPr>
          <w:rFonts w:ascii="Times New Roman" w:hAnsi="Times New Roman"/>
          <w:color w:val="000000"/>
          <w:lang w:val="ru-RU"/>
        </w:rPr>
        <w:t>), указав целевой статус СЦР, и направляет в РОРД.</w:t>
      </w:r>
    </w:p>
    <w:p w14:paraId="773C07A3" w14:textId="77777777" w:rsidR="00355AA9" w:rsidRPr="00F2187C" w:rsidRDefault="00355AA9" w:rsidP="00355AA9">
      <w:pPr>
        <w:spacing w:after="269"/>
        <w:jc w:val="both"/>
        <w:rPr>
          <w:lang w:val="ru-RU"/>
        </w:rPr>
      </w:pPr>
      <w:r w:rsidRPr="00F2187C">
        <w:rPr>
          <w:rFonts w:ascii="Times New Roman" w:hAnsi="Times New Roman"/>
          <w:color w:val="000000"/>
          <w:lang w:val="ru-RU"/>
        </w:rPr>
        <w:t>2. РОРД осуществляет входные контроли и контроли возможности исполнения полученного ЭС. В случае неуспешного прохождения проверок РОРД направляет в адрес ФП,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w:t>
      </w:r>
    </w:p>
    <w:p w14:paraId="54FDF904" w14:textId="77777777" w:rsidR="00355AA9" w:rsidRDefault="00355AA9" w:rsidP="00355AA9">
      <w:pPr>
        <w:pStyle w:val="30"/>
      </w:pPr>
      <w:bookmarkStart w:id="194" w:name="_Toc335392252"/>
      <w:bookmarkStart w:id="195" w:name="_Toc178598766"/>
      <w:r>
        <w:lastRenderedPageBreak/>
        <w:t>Неуспешный сценарий обмена 2</w:t>
      </w:r>
      <w:bookmarkEnd w:id="194"/>
      <w:bookmarkEnd w:id="195"/>
    </w:p>
    <w:p w14:paraId="2E46F196" w14:textId="77777777" w:rsidR="00355AA9" w:rsidRDefault="00355AA9" w:rsidP="00355AA9">
      <w:r>
        <w:rPr>
          <w:noProof/>
          <w:lang w:val="ru-RU" w:eastAsia="ru-RU"/>
        </w:rPr>
        <w:drawing>
          <wp:inline distT="0" distB="0" distL="0" distR="0" wp14:anchorId="70AAE7E1" wp14:editId="678E99A6">
            <wp:extent cx="6217920" cy="2466398"/>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
                    <pic:cNvPicPr/>
                  </pic:nvPicPr>
                  <pic:blipFill>
                    <a:blip r:embed="rId43"/>
                    <a:stretch>
                      <a:fillRect/>
                    </a:stretch>
                  </pic:blipFill>
                  <pic:spPr>
                    <a:xfrm>
                      <a:off x="0" y="0"/>
                      <a:ext cx="6217920" cy="2466398"/>
                    </a:xfrm>
                    <a:prstGeom prst="rect">
                      <a:avLst/>
                    </a:prstGeom>
                  </pic:spPr>
                </pic:pic>
              </a:graphicData>
            </a:graphic>
          </wp:inline>
        </w:drawing>
      </w:r>
    </w:p>
    <w:p w14:paraId="72AEC6E1"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36109934"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Неуспешное исполнение запроса ФП на блокировку своего СЦР.</w:t>
      </w:r>
    </w:p>
    <w:p w14:paraId="35D23649" w14:textId="77777777" w:rsidR="00355AA9" w:rsidRDefault="00355AA9" w:rsidP="00355AA9">
      <w:pPr>
        <w:spacing w:after="269"/>
        <w:jc w:val="both"/>
      </w:pPr>
      <w:r>
        <w:rPr>
          <w:rFonts w:ascii="Times New Roman" w:hAnsi="Times New Roman"/>
          <w:b/>
          <w:color w:val="000000"/>
        </w:rPr>
        <w:t>Применяемые форматы сообщений</w:t>
      </w:r>
    </w:p>
    <w:p w14:paraId="5C79528E" w14:textId="77777777" w:rsidR="00355AA9" w:rsidRPr="00F2187C" w:rsidRDefault="00355AA9" w:rsidP="00355AA9">
      <w:pPr>
        <w:numPr>
          <w:ilvl w:val="0"/>
          <w:numId w:val="299"/>
        </w:numPr>
        <w:jc w:val="both"/>
        <w:rPr>
          <w:lang w:val="ru-RU"/>
        </w:rPr>
      </w:pPr>
      <w:r w:rsidRPr="00F2187C">
        <w:rPr>
          <w:rFonts w:ascii="Times New Roman" w:hAnsi="Times New Roman"/>
          <w:color w:val="000000"/>
          <w:lang w:val="ru-RU"/>
        </w:rPr>
        <w:t>Запрос на изменение статуса СЦР ФП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FIWalletManagementRequest</w:t>
      </w:r>
      <w:r w:rsidRPr="00F2187C">
        <w:rPr>
          <w:rFonts w:ascii="Times New Roman" w:hAnsi="Times New Roman"/>
          <w:color w:val="000000"/>
          <w:lang w:val="ru-RU"/>
        </w:rPr>
        <w:t>);</w:t>
      </w:r>
    </w:p>
    <w:p w14:paraId="3560E8BA" w14:textId="77777777" w:rsidR="00355AA9" w:rsidRDefault="00355AA9" w:rsidP="00355AA9">
      <w:pPr>
        <w:numPr>
          <w:ilvl w:val="0"/>
          <w:numId w:val="299"/>
        </w:numPr>
        <w:jc w:val="both"/>
      </w:pPr>
      <w:r>
        <w:rPr>
          <w:rFonts w:ascii="Times New Roman" w:hAnsi="Times New Roman"/>
          <w:color w:val="000000"/>
        </w:rPr>
        <w:t>Результат контроля (cbdc.666 StatusReport).</w:t>
      </w:r>
    </w:p>
    <w:p w14:paraId="61CD0AEC" w14:textId="77777777" w:rsidR="00355AA9" w:rsidRDefault="00355AA9" w:rsidP="00355AA9">
      <w:pPr>
        <w:spacing w:after="269"/>
        <w:jc w:val="both"/>
      </w:pPr>
      <w:r>
        <w:rPr>
          <w:rFonts w:ascii="Times New Roman" w:hAnsi="Times New Roman"/>
          <w:b/>
          <w:color w:val="000000"/>
        </w:rPr>
        <w:t>Условие применения</w:t>
      </w:r>
    </w:p>
    <w:p w14:paraId="1228FA65" w14:textId="77777777" w:rsidR="00355AA9" w:rsidRPr="00F2187C" w:rsidRDefault="00355AA9" w:rsidP="00355AA9">
      <w:pPr>
        <w:spacing w:after="269"/>
        <w:jc w:val="both"/>
        <w:rPr>
          <w:lang w:val="ru-RU"/>
        </w:rPr>
      </w:pPr>
      <w:r w:rsidRPr="00F2187C">
        <w:rPr>
          <w:rFonts w:ascii="Times New Roman" w:hAnsi="Times New Roman"/>
          <w:color w:val="000000"/>
          <w:lang w:val="ru-RU"/>
        </w:rPr>
        <w:t>Финансовый посредник получил положительный ответ на запрос возможности управления своим СЦР.</w:t>
      </w:r>
    </w:p>
    <w:p w14:paraId="491AB56E"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20AF1468" w14:textId="77777777" w:rsidR="00355AA9" w:rsidRPr="00F2187C" w:rsidRDefault="00355AA9" w:rsidP="00355AA9">
      <w:pPr>
        <w:spacing w:after="269"/>
        <w:jc w:val="both"/>
        <w:rPr>
          <w:lang w:val="ru-RU"/>
        </w:rPr>
      </w:pPr>
      <w:r w:rsidRPr="00F2187C">
        <w:rPr>
          <w:rFonts w:ascii="Times New Roman" w:hAnsi="Times New Roman"/>
          <w:color w:val="000000"/>
          <w:lang w:val="ru-RU"/>
        </w:rPr>
        <w:t>3.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ФП направляет в РОРД ЭС "Запрос на изменение статуса СЦР ФП"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FIWalletManagementRequest</w:t>
      </w:r>
      <w:r w:rsidRPr="00F2187C">
        <w:rPr>
          <w:rFonts w:ascii="Times New Roman" w:hAnsi="Times New Roman"/>
          <w:color w:val="000000"/>
          <w:lang w:val="ru-RU"/>
        </w:rPr>
        <w:t>).</w:t>
      </w:r>
    </w:p>
    <w:p w14:paraId="77AE8C48" w14:textId="77777777" w:rsidR="00355AA9" w:rsidRPr="00F2187C" w:rsidRDefault="00355AA9" w:rsidP="00355AA9">
      <w:pPr>
        <w:spacing w:after="269"/>
        <w:jc w:val="both"/>
        <w:rPr>
          <w:lang w:val="ru-RU"/>
        </w:rPr>
      </w:pPr>
      <w:r w:rsidRPr="00F2187C">
        <w:rPr>
          <w:rFonts w:ascii="Times New Roman" w:hAnsi="Times New Roman"/>
          <w:color w:val="000000"/>
          <w:lang w:val="ru-RU"/>
        </w:rPr>
        <w:t>4. РОРД осуществляет входные контроли и контроли возможности исполнения полученного ЭС:</w:t>
      </w:r>
    </w:p>
    <w:p w14:paraId="7E489053" w14:textId="77777777" w:rsidR="00355AA9" w:rsidRPr="00F2187C" w:rsidRDefault="00355AA9" w:rsidP="00355AA9">
      <w:pPr>
        <w:numPr>
          <w:ilvl w:val="0"/>
          <w:numId w:val="300"/>
        </w:numPr>
        <w:jc w:val="both"/>
        <w:rPr>
          <w:lang w:val="ru-RU"/>
        </w:rPr>
      </w:pPr>
      <w:r w:rsidRPr="00F2187C">
        <w:rPr>
          <w:rFonts w:ascii="Times New Roman" w:hAnsi="Times New Roman"/>
          <w:color w:val="000000"/>
          <w:lang w:val="ru-RU"/>
        </w:rPr>
        <w:t xml:space="preserve">составитель ЭС имеет права в соответствии со своей ролью; </w:t>
      </w:r>
    </w:p>
    <w:p w14:paraId="40D5CF31" w14:textId="77777777" w:rsidR="00355AA9" w:rsidRPr="00F2187C" w:rsidRDefault="00355AA9" w:rsidP="00355AA9">
      <w:pPr>
        <w:numPr>
          <w:ilvl w:val="0"/>
          <w:numId w:val="300"/>
        </w:numPr>
        <w:jc w:val="both"/>
        <w:rPr>
          <w:lang w:val="ru-RU"/>
        </w:rPr>
      </w:pPr>
      <w:r w:rsidRPr="00F2187C">
        <w:rPr>
          <w:rFonts w:ascii="Times New Roman" w:hAnsi="Times New Roman"/>
          <w:color w:val="000000"/>
          <w:lang w:val="ru-RU"/>
        </w:rPr>
        <w:t>контроль отличия целевого статуса от текущего;</w:t>
      </w:r>
    </w:p>
    <w:p w14:paraId="657A5B32" w14:textId="77777777" w:rsidR="00355AA9" w:rsidRPr="00F2187C" w:rsidRDefault="00355AA9" w:rsidP="00355AA9">
      <w:pPr>
        <w:numPr>
          <w:ilvl w:val="0"/>
          <w:numId w:val="300"/>
        </w:numPr>
        <w:jc w:val="both"/>
        <w:rPr>
          <w:lang w:val="ru-RU"/>
        </w:rPr>
      </w:pPr>
      <w:r w:rsidRPr="00F2187C">
        <w:rPr>
          <w:rFonts w:ascii="Times New Roman" w:hAnsi="Times New Roman"/>
          <w:color w:val="000000"/>
          <w:lang w:val="ru-RU"/>
        </w:rPr>
        <w:t>контроль наличия СЦР в системе.</w:t>
      </w:r>
    </w:p>
    <w:p w14:paraId="2209898C"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неуспешного результата контролей РОРД формирует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w:t>
      </w:r>
      <w:r w:rsidRPr="00F2187C">
        <w:rPr>
          <w:rFonts w:ascii="Calibri" w:hAnsi="Calibri"/>
          <w:color w:val="000000"/>
          <w:lang w:val="ru-RU"/>
        </w:rPr>
        <w:t xml:space="preserve"> </w:t>
      </w:r>
      <w:r w:rsidRPr="00F2187C">
        <w:rPr>
          <w:rFonts w:ascii="Times New Roman" w:hAnsi="Times New Roman"/>
          <w:color w:val="000000"/>
          <w:lang w:val="ru-RU"/>
        </w:rPr>
        <w:t>и направляет ФП.</w:t>
      </w:r>
    </w:p>
    <w:p w14:paraId="26C50993" w14:textId="22D717B9" w:rsidR="00355AA9" w:rsidRPr="00F2187C" w:rsidRDefault="00355AA9" w:rsidP="00355AA9">
      <w:pPr>
        <w:pStyle w:val="21"/>
        <w:tabs>
          <w:tab w:val="clear" w:pos="1286"/>
          <w:tab w:val="num" w:pos="860"/>
        </w:tabs>
        <w:ind w:left="860"/>
        <w:rPr>
          <w:lang w:val="ru-RU"/>
        </w:rPr>
      </w:pPr>
      <w:bookmarkStart w:id="196" w:name="_Toc335392254"/>
      <w:bookmarkStart w:id="197" w:name="_Toc178598767"/>
      <w:r w:rsidRPr="00F2187C">
        <w:rPr>
          <w:lang w:val="ru-RU"/>
        </w:rPr>
        <w:lastRenderedPageBreak/>
        <w:t>Изменение Оператором статуса СЦР Клиента-ФЛ или Клиента-ЮЛ</w:t>
      </w:r>
      <w:bookmarkEnd w:id="196"/>
      <w:bookmarkEnd w:id="197"/>
    </w:p>
    <w:p w14:paraId="700D15D4" w14:textId="77777777" w:rsidR="00355AA9" w:rsidRDefault="00355AA9" w:rsidP="00355AA9">
      <w:pPr>
        <w:pStyle w:val="30"/>
      </w:pPr>
      <w:bookmarkStart w:id="198" w:name="_Toc335392255"/>
      <w:bookmarkStart w:id="199" w:name="_Toc178598768"/>
      <w:r>
        <w:t>Область применения</w:t>
      </w:r>
      <w:bookmarkEnd w:id="198"/>
      <w:bookmarkEnd w:id="199"/>
    </w:p>
    <w:p w14:paraId="410B6685" w14:textId="77777777" w:rsidR="00355AA9" w:rsidRPr="00F2187C" w:rsidRDefault="00355AA9" w:rsidP="00355AA9">
      <w:pPr>
        <w:spacing w:after="269"/>
        <w:rPr>
          <w:lang w:val="ru-RU"/>
        </w:rPr>
      </w:pPr>
      <w:r w:rsidRPr="00F2187C">
        <w:rPr>
          <w:rFonts w:ascii="Times New Roman" w:hAnsi="Times New Roman"/>
          <w:color w:val="000000"/>
          <w:lang w:val="ru-RU"/>
        </w:rPr>
        <w:t>При необходимости Оператор может изменить статус</w:t>
      </w:r>
      <w:r>
        <w:rPr>
          <w:rFonts w:ascii="Times New Roman" w:hAnsi="Times New Roman"/>
          <w:color w:val="000000"/>
        </w:rPr>
        <w:t> </w:t>
      </w:r>
      <w:r w:rsidRPr="00F2187C">
        <w:rPr>
          <w:rFonts w:ascii="Times New Roman" w:hAnsi="Times New Roman"/>
          <w:color w:val="000000"/>
          <w:lang w:val="ru-RU"/>
        </w:rPr>
        <w:t>СЦР</w:t>
      </w:r>
      <w:r>
        <w:rPr>
          <w:rFonts w:ascii="Times New Roman" w:hAnsi="Times New Roman"/>
          <w:color w:val="000000"/>
        </w:rPr>
        <w:t> </w:t>
      </w:r>
      <w:r w:rsidRPr="00F2187C">
        <w:rPr>
          <w:rFonts w:ascii="Times New Roman" w:hAnsi="Times New Roman"/>
          <w:color w:val="000000"/>
          <w:lang w:val="ru-RU"/>
        </w:rPr>
        <w:t>Клиента-ФЛ или Клиента-ЮЛ (заблокировать/разблокировать/закрыть), направив запрос в РОРД.</w:t>
      </w:r>
    </w:p>
    <w:p w14:paraId="6D68C392" w14:textId="77777777" w:rsidR="00355AA9" w:rsidRDefault="00355AA9" w:rsidP="00355AA9">
      <w:pPr>
        <w:pStyle w:val="30"/>
      </w:pPr>
      <w:bookmarkStart w:id="200" w:name="_Toc335392256"/>
      <w:bookmarkStart w:id="201" w:name="_Toc178598769"/>
      <w:r>
        <w:t>Основной сценарий обмена</w:t>
      </w:r>
      <w:bookmarkEnd w:id="200"/>
      <w:bookmarkEnd w:id="201"/>
    </w:p>
    <w:p w14:paraId="6723AE46" w14:textId="77777777" w:rsidR="00355AA9" w:rsidRDefault="00355AA9" w:rsidP="00355AA9">
      <w:r>
        <w:rPr>
          <w:noProof/>
          <w:lang w:val="ru-RU" w:eastAsia="ru-RU"/>
        </w:rPr>
        <w:drawing>
          <wp:inline distT="0" distB="0" distL="0" distR="0" wp14:anchorId="3935430E" wp14:editId="4B5A4AE6">
            <wp:extent cx="6217920" cy="2017462"/>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
                    <pic:cNvPicPr/>
                  </pic:nvPicPr>
                  <pic:blipFill>
                    <a:blip r:embed="rId44"/>
                    <a:stretch>
                      <a:fillRect/>
                    </a:stretch>
                  </pic:blipFill>
                  <pic:spPr>
                    <a:xfrm>
                      <a:off x="0" y="0"/>
                      <a:ext cx="6217920" cy="2017462"/>
                    </a:xfrm>
                    <a:prstGeom prst="rect">
                      <a:avLst/>
                    </a:prstGeom>
                  </pic:spPr>
                </pic:pic>
              </a:graphicData>
            </a:graphic>
          </wp:inline>
        </w:drawing>
      </w:r>
    </w:p>
    <w:p w14:paraId="5EE1A58B"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1198B7D7" w14:textId="77777777" w:rsidR="00355AA9" w:rsidRPr="00F2187C" w:rsidRDefault="00355AA9" w:rsidP="00355AA9">
      <w:pPr>
        <w:spacing w:after="269"/>
        <w:jc w:val="both"/>
        <w:rPr>
          <w:lang w:val="ru-RU"/>
        </w:rPr>
      </w:pPr>
      <w:r w:rsidRPr="00F2187C">
        <w:rPr>
          <w:rFonts w:ascii="Times New Roman" w:hAnsi="Times New Roman"/>
          <w:color w:val="000000"/>
          <w:lang w:val="ru-RU"/>
        </w:rPr>
        <w:t>Успешное исполнение запроса Оператора на блокировку/разблокировку/закрытие СЦР Клиента-ФЛ/Клиента-ЮЛ.</w:t>
      </w:r>
    </w:p>
    <w:p w14:paraId="2AD16DA0" w14:textId="77777777" w:rsidR="00355AA9" w:rsidRDefault="00355AA9" w:rsidP="00355AA9">
      <w:pPr>
        <w:spacing w:after="269"/>
        <w:jc w:val="both"/>
      </w:pPr>
      <w:r>
        <w:rPr>
          <w:rFonts w:ascii="Times New Roman" w:hAnsi="Times New Roman"/>
          <w:b/>
          <w:color w:val="000000"/>
        </w:rPr>
        <w:t>Применяемые форматы сообщений</w:t>
      </w:r>
    </w:p>
    <w:p w14:paraId="3F6767A5" w14:textId="77777777" w:rsidR="00355AA9" w:rsidRPr="00F2187C" w:rsidRDefault="00355AA9" w:rsidP="00355AA9">
      <w:pPr>
        <w:numPr>
          <w:ilvl w:val="0"/>
          <w:numId w:val="303"/>
        </w:numPr>
        <w:jc w:val="both"/>
        <w:rPr>
          <w:lang w:val="ru-RU"/>
        </w:rPr>
      </w:pPr>
      <w:r w:rsidRPr="00F2187C">
        <w:rPr>
          <w:rFonts w:ascii="Times New Roman" w:hAnsi="Times New Roman"/>
          <w:color w:val="000000"/>
          <w:lang w:val="ru-RU"/>
        </w:rPr>
        <w:t>Уведомление ФП об изменении статуса СЦР Клиента по запросу иных субъектов ПлЦР (</w:t>
      </w:r>
      <w:r>
        <w:rPr>
          <w:rFonts w:ascii="Times New Roman" w:hAnsi="Times New Roman"/>
          <w:color w:val="000000"/>
        </w:rPr>
        <w:t>cbdc</w:t>
      </w:r>
      <w:r w:rsidRPr="00F2187C">
        <w:rPr>
          <w:rFonts w:ascii="Times New Roman" w:hAnsi="Times New Roman"/>
          <w:color w:val="000000"/>
          <w:lang w:val="ru-RU"/>
        </w:rPr>
        <w:t xml:space="preserve">.023 </w:t>
      </w:r>
      <w:r>
        <w:rPr>
          <w:rFonts w:ascii="Times New Roman" w:hAnsi="Times New Roman"/>
          <w:color w:val="000000"/>
        </w:rPr>
        <w:t>ClientWalletManagementFINotification</w:t>
      </w:r>
      <w:r w:rsidRPr="00F2187C">
        <w:rPr>
          <w:rFonts w:ascii="Times New Roman" w:hAnsi="Times New Roman"/>
          <w:color w:val="000000"/>
          <w:lang w:val="ru-RU"/>
        </w:rPr>
        <w:t>).</w:t>
      </w:r>
    </w:p>
    <w:p w14:paraId="7CFFFA95"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033D1793" w14:textId="77777777" w:rsidR="00355AA9" w:rsidRPr="00F2187C" w:rsidRDefault="00355AA9" w:rsidP="00355AA9">
      <w:pPr>
        <w:spacing w:after="269"/>
        <w:jc w:val="both"/>
        <w:rPr>
          <w:lang w:val="ru-RU"/>
        </w:rPr>
      </w:pPr>
      <w:r w:rsidRPr="00F2187C">
        <w:rPr>
          <w:rFonts w:ascii="Times New Roman" w:hAnsi="Times New Roman"/>
          <w:color w:val="000000"/>
          <w:lang w:val="ru-RU"/>
        </w:rPr>
        <w:t>Оператор принимает решение о блокировке/разблокировке/закрытии СЦР Клиента-ФЛ или Клиента-ЮЛ.</w:t>
      </w:r>
    </w:p>
    <w:p w14:paraId="59BE162D"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6C65A9E5"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1. По запросу Оператора РОРД устанавливает требуемый статус СЦР Клиента-ФЛ/ Клиента-ЮЛ . При изменении статуса СЦР Клиента на "Закрыт" выполняет проверку на наличие самоисполняемой сделки (или сделок) в статусе "Действующий". При наличии такой сделки (или сделок) присваивается статус "Прекращено", </w:t>
      </w:r>
    </w:p>
    <w:p w14:paraId="1333961A"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2. РОРД формирует ЭС " Уведомление ФП об изменении статуса СЦР Клиента по запросу иных субъектов ПлЦР" (</w:t>
      </w:r>
      <w:r>
        <w:rPr>
          <w:rFonts w:ascii="Times New Roman" w:hAnsi="Times New Roman"/>
          <w:color w:val="000000"/>
        </w:rPr>
        <w:t>cbdc</w:t>
      </w:r>
      <w:r w:rsidRPr="00F2187C">
        <w:rPr>
          <w:rFonts w:ascii="Times New Roman" w:hAnsi="Times New Roman"/>
          <w:color w:val="000000"/>
          <w:lang w:val="ru-RU"/>
        </w:rPr>
        <w:t xml:space="preserve">.023 </w:t>
      </w:r>
      <w:r>
        <w:rPr>
          <w:rFonts w:ascii="Times New Roman" w:hAnsi="Times New Roman"/>
          <w:color w:val="000000"/>
        </w:rPr>
        <w:t>ClientWalletManagementFINotification</w:t>
      </w:r>
      <w:r w:rsidRPr="00F2187C">
        <w:rPr>
          <w:rFonts w:ascii="Times New Roman" w:hAnsi="Times New Roman"/>
          <w:color w:val="000000"/>
          <w:lang w:val="ru-RU"/>
        </w:rPr>
        <w:t>), включает в ЭС информацию о прекративших действие СиС (при изменении статуса СЦР на "закрыт") и направляет всем ФП, обслуживающим Клиента-ФЛ /Клиента-ЮЛ, статус СЦР которого был изменен.</w:t>
      </w:r>
    </w:p>
    <w:p w14:paraId="3D122A1A" w14:textId="77777777" w:rsidR="00355AA9" w:rsidRPr="00F2187C" w:rsidRDefault="00355AA9" w:rsidP="00355AA9">
      <w:pPr>
        <w:spacing w:after="269"/>
        <w:jc w:val="both"/>
        <w:rPr>
          <w:lang w:val="ru-RU"/>
        </w:rPr>
      </w:pPr>
    </w:p>
    <w:p w14:paraId="7CE60C4C" w14:textId="472A377B" w:rsidR="00355AA9" w:rsidRPr="00F2187C" w:rsidRDefault="00355AA9" w:rsidP="00355AA9">
      <w:pPr>
        <w:pStyle w:val="21"/>
        <w:tabs>
          <w:tab w:val="clear" w:pos="1286"/>
          <w:tab w:val="num" w:pos="860"/>
        </w:tabs>
        <w:ind w:left="860"/>
        <w:rPr>
          <w:lang w:val="ru-RU"/>
        </w:rPr>
      </w:pPr>
      <w:bookmarkStart w:id="202" w:name="_Toc335392257"/>
      <w:bookmarkStart w:id="203" w:name="_Toc178598770"/>
      <w:r w:rsidRPr="00F2187C">
        <w:rPr>
          <w:lang w:val="ru-RU"/>
        </w:rPr>
        <w:t>Запрос баланса/истории операций СЦР Клиента-ФЛ</w:t>
      </w:r>
      <w:bookmarkEnd w:id="202"/>
      <w:bookmarkEnd w:id="203"/>
    </w:p>
    <w:p w14:paraId="2072AC2F" w14:textId="77777777" w:rsidR="00355AA9" w:rsidRDefault="00355AA9" w:rsidP="00355AA9">
      <w:pPr>
        <w:pStyle w:val="30"/>
      </w:pPr>
      <w:bookmarkStart w:id="204" w:name="_Toc335392258"/>
      <w:bookmarkStart w:id="205" w:name="_Toc178598771"/>
      <w:r>
        <w:t>Область применения</w:t>
      </w:r>
      <w:bookmarkEnd w:id="204"/>
      <w:bookmarkEnd w:id="205"/>
    </w:p>
    <w:p w14:paraId="6A444231" w14:textId="77777777" w:rsidR="00355AA9" w:rsidRPr="00F2187C" w:rsidRDefault="00355AA9" w:rsidP="00355AA9">
      <w:pPr>
        <w:spacing w:after="269"/>
        <w:rPr>
          <w:lang w:val="ru-RU"/>
        </w:rPr>
      </w:pPr>
      <w:r w:rsidRPr="00F2187C">
        <w:rPr>
          <w:rFonts w:ascii="Times New Roman" w:hAnsi="Times New Roman"/>
          <w:color w:val="000000"/>
          <w:lang w:val="ru-RU"/>
        </w:rPr>
        <w:t>Для возможности в Приложении Клиента</w:t>
      </w:r>
      <w:r>
        <w:rPr>
          <w:rFonts w:ascii="Times New Roman" w:hAnsi="Times New Roman"/>
          <w:color w:val="000000"/>
        </w:rPr>
        <w:t> </w:t>
      </w:r>
      <w:r w:rsidRPr="00F2187C">
        <w:rPr>
          <w:rFonts w:ascii="Times New Roman" w:hAnsi="Times New Roman"/>
          <w:color w:val="000000"/>
          <w:lang w:val="ru-RU"/>
        </w:rPr>
        <w:t>предоставить Клиенту-ФЛ</w:t>
      </w:r>
      <w:r>
        <w:rPr>
          <w:rFonts w:ascii="Times New Roman" w:hAnsi="Times New Roman"/>
          <w:color w:val="000000"/>
        </w:rPr>
        <w:t> </w:t>
      </w:r>
      <w:r w:rsidRPr="00F2187C">
        <w:rPr>
          <w:rFonts w:ascii="Times New Roman" w:hAnsi="Times New Roman"/>
          <w:color w:val="000000"/>
          <w:lang w:val="ru-RU"/>
        </w:rPr>
        <w:t xml:space="preserve"> информацию</w:t>
      </w:r>
      <w:r>
        <w:rPr>
          <w:rFonts w:ascii="Times New Roman" w:hAnsi="Times New Roman"/>
          <w:color w:val="000000"/>
        </w:rPr>
        <w:t> </w:t>
      </w:r>
      <w:r w:rsidRPr="00F2187C">
        <w:rPr>
          <w:rFonts w:ascii="Times New Roman" w:hAnsi="Times New Roman"/>
          <w:color w:val="000000"/>
          <w:lang w:val="ru-RU"/>
        </w:rPr>
        <w:t>о его СЦР, предусмотрен запрос данной информации.</w:t>
      </w:r>
    </w:p>
    <w:p w14:paraId="6FBA545B" w14:textId="77777777" w:rsidR="00355AA9" w:rsidRDefault="00355AA9" w:rsidP="00355AA9">
      <w:pPr>
        <w:pStyle w:val="30"/>
      </w:pPr>
      <w:bookmarkStart w:id="206" w:name="_Toc335392260"/>
      <w:bookmarkStart w:id="207" w:name="_Toc335392259"/>
      <w:bookmarkStart w:id="208" w:name="_Toc178598772"/>
      <w:r>
        <w:t>Основной сценарий обмена</w:t>
      </w:r>
      <w:bookmarkEnd w:id="206"/>
      <w:bookmarkEnd w:id="208"/>
    </w:p>
    <w:p w14:paraId="5A431953" w14:textId="77777777" w:rsidR="00355AA9" w:rsidRDefault="00355AA9" w:rsidP="00355AA9">
      <w:r>
        <w:rPr>
          <w:noProof/>
          <w:lang w:val="ru-RU" w:eastAsia="ru-RU"/>
        </w:rPr>
        <w:drawing>
          <wp:inline distT="0" distB="0" distL="0" distR="0" wp14:anchorId="4465538C" wp14:editId="7E430510">
            <wp:extent cx="6217920" cy="3222702"/>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
                    <pic:cNvPicPr/>
                  </pic:nvPicPr>
                  <pic:blipFill>
                    <a:blip r:embed="rId45"/>
                    <a:stretch>
                      <a:fillRect/>
                    </a:stretch>
                  </pic:blipFill>
                  <pic:spPr>
                    <a:xfrm>
                      <a:off x="0" y="0"/>
                      <a:ext cx="6217920" cy="3222702"/>
                    </a:xfrm>
                    <a:prstGeom prst="rect">
                      <a:avLst/>
                    </a:prstGeom>
                  </pic:spPr>
                </pic:pic>
              </a:graphicData>
            </a:graphic>
          </wp:inline>
        </w:drawing>
      </w:r>
    </w:p>
    <w:p w14:paraId="5B2F5F24"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4361C7B0" w14:textId="77777777" w:rsidR="00355AA9" w:rsidRPr="00F2187C" w:rsidRDefault="00355AA9" w:rsidP="00355AA9">
      <w:pPr>
        <w:spacing w:after="269"/>
        <w:jc w:val="both"/>
        <w:rPr>
          <w:lang w:val="ru-RU"/>
        </w:rPr>
      </w:pPr>
      <w:r w:rsidRPr="00F2187C">
        <w:rPr>
          <w:rFonts w:ascii="Times New Roman" w:hAnsi="Times New Roman"/>
          <w:color w:val="000000"/>
          <w:lang w:val="ru-RU"/>
        </w:rPr>
        <w:t>Успешное исполнение Запроса о балансе/истории операций СЦР Клиента-ФЛ.</w:t>
      </w:r>
    </w:p>
    <w:p w14:paraId="19367C16" w14:textId="77777777" w:rsidR="00355AA9" w:rsidRDefault="00355AA9" w:rsidP="00355AA9">
      <w:pPr>
        <w:spacing w:after="269"/>
        <w:jc w:val="both"/>
      </w:pPr>
      <w:r>
        <w:rPr>
          <w:rFonts w:ascii="Times New Roman" w:hAnsi="Times New Roman"/>
          <w:b/>
          <w:color w:val="000000"/>
        </w:rPr>
        <w:t>Применяемые форматы сообщений</w:t>
      </w:r>
    </w:p>
    <w:p w14:paraId="5A4326F7" w14:textId="77777777" w:rsidR="00355AA9" w:rsidRPr="00F2187C" w:rsidRDefault="00355AA9" w:rsidP="00355AA9">
      <w:pPr>
        <w:numPr>
          <w:ilvl w:val="0"/>
          <w:numId w:val="305"/>
        </w:numPr>
        <w:jc w:val="both"/>
        <w:rPr>
          <w:lang w:val="ru-RU"/>
        </w:rPr>
      </w:pPr>
      <w:r w:rsidRPr="00F2187C">
        <w:rPr>
          <w:rFonts w:ascii="Times New Roman" w:hAnsi="Times New Roman"/>
          <w:color w:val="000000"/>
          <w:lang w:val="ru-RU"/>
        </w:rPr>
        <w:t>Запрос информации о СЦР Клиента-ФЛ (</w:t>
      </w:r>
      <w:r>
        <w:rPr>
          <w:rFonts w:ascii="Times New Roman" w:hAnsi="Times New Roman"/>
          <w:color w:val="000000"/>
        </w:rPr>
        <w:t>cbdc</w:t>
      </w:r>
      <w:r w:rsidRPr="00F2187C">
        <w:rPr>
          <w:rFonts w:ascii="Times New Roman" w:hAnsi="Times New Roman"/>
          <w:color w:val="000000"/>
          <w:lang w:val="ru-RU"/>
        </w:rPr>
        <w:t xml:space="preserve">.010 </w:t>
      </w:r>
      <w:r>
        <w:rPr>
          <w:rFonts w:ascii="Times New Roman" w:hAnsi="Times New Roman"/>
          <w:color w:val="000000"/>
        </w:rPr>
        <w:t>GetCustomerWalletInfo</w:t>
      </w:r>
      <w:r w:rsidRPr="00F2187C">
        <w:rPr>
          <w:rFonts w:ascii="Times New Roman" w:hAnsi="Times New Roman"/>
          <w:color w:val="000000"/>
          <w:lang w:val="ru-RU"/>
        </w:rPr>
        <w:t>);</w:t>
      </w:r>
    </w:p>
    <w:p w14:paraId="5D3ABCCD" w14:textId="77777777" w:rsidR="00355AA9" w:rsidRPr="00F2187C" w:rsidRDefault="00355AA9" w:rsidP="00355AA9">
      <w:pPr>
        <w:numPr>
          <w:ilvl w:val="0"/>
          <w:numId w:val="305"/>
        </w:numPr>
        <w:jc w:val="both"/>
        <w:rPr>
          <w:lang w:val="ru-RU"/>
        </w:rPr>
      </w:pPr>
      <w:r w:rsidRPr="00F2187C">
        <w:rPr>
          <w:rFonts w:ascii="Times New Roman" w:hAnsi="Times New Roman"/>
          <w:color w:val="000000"/>
          <w:lang w:val="ru-RU"/>
        </w:rPr>
        <w:t>Предоставление информации о СЦР Клиента-ФЛ (</w:t>
      </w:r>
      <w:r>
        <w:rPr>
          <w:rFonts w:ascii="Times New Roman" w:hAnsi="Times New Roman"/>
          <w:color w:val="000000"/>
        </w:rPr>
        <w:t>cbdc</w:t>
      </w:r>
      <w:r w:rsidRPr="00F2187C">
        <w:rPr>
          <w:rFonts w:ascii="Times New Roman" w:hAnsi="Times New Roman"/>
          <w:color w:val="000000"/>
          <w:lang w:val="ru-RU"/>
        </w:rPr>
        <w:t xml:space="preserve">.011 </w:t>
      </w:r>
      <w:r>
        <w:rPr>
          <w:rFonts w:ascii="Times New Roman" w:hAnsi="Times New Roman"/>
          <w:color w:val="000000"/>
        </w:rPr>
        <w:t>ReturnCustomerWalletInfo</w:t>
      </w:r>
      <w:r w:rsidRPr="00F2187C">
        <w:rPr>
          <w:rFonts w:ascii="Times New Roman" w:hAnsi="Times New Roman"/>
          <w:color w:val="000000"/>
          <w:lang w:val="ru-RU"/>
        </w:rPr>
        <w:t>).</w:t>
      </w:r>
    </w:p>
    <w:p w14:paraId="3169F3F8" w14:textId="77777777" w:rsidR="00355AA9" w:rsidRPr="00F2187C" w:rsidRDefault="00355AA9" w:rsidP="00355AA9">
      <w:pPr>
        <w:spacing w:after="269"/>
        <w:jc w:val="both"/>
        <w:rPr>
          <w:lang w:val="ru-RU"/>
        </w:rPr>
      </w:pPr>
      <w:r w:rsidRPr="00F2187C">
        <w:rPr>
          <w:rFonts w:ascii="Times New Roman" w:hAnsi="Times New Roman"/>
          <w:b/>
          <w:color w:val="000000"/>
          <w:lang w:val="ru-RU"/>
        </w:rPr>
        <w:lastRenderedPageBreak/>
        <w:t>Условие применения</w:t>
      </w:r>
    </w:p>
    <w:p w14:paraId="48C12F5C" w14:textId="77777777" w:rsidR="00355AA9" w:rsidRPr="00F2187C" w:rsidRDefault="00355AA9" w:rsidP="00355AA9">
      <w:pPr>
        <w:spacing w:after="269"/>
        <w:jc w:val="both"/>
        <w:rPr>
          <w:lang w:val="ru-RU"/>
        </w:rPr>
      </w:pPr>
      <w:r w:rsidRPr="00F2187C">
        <w:rPr>
          <w:rFonts w:ascii="Times New Roman" w:hAnsi="Times New Roman"/>
          <w:color w:val="000000"/>
          <w:lang w:val="ru-RU"/>
        </w:rPr>
        <w:t>При подключении к ПлЦР Клиент-ФЛ дал согласие на предоставление доступа ФП к данным истории операций и баланса ЦР для ФП, у которого обслуживается.</w:t>
      </w:r>
    </w:p>
    <w:p w14:paraId="3642B417"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38039DC3" w14:textId="77777777" w:rsidR="00355AA9" w:rsidRPr="00F2187C" w:rsidRDefault="00355AA9" w:rsidP="00355AA9">
      <w:pPr>
        <w:spacing w:after="269"/>
        <w:jc w:val="both"/>
        <w:rPr>
          <w:lang w:val="ru-RU"/>
        </w:rPr>
      </w:pPr>
      <w:r w:rsidRPr="00F2187C">
        <w:rPr>
          <w:rFonts w:ascii="Times New Roman" w:hAnsi="Times New Roman"/>
          <w:color w:val="000000"/>
          <w:lang w:val="ru-RU"/>
        </w:rPr>
        <w:t>1.Клиент-ФЛ формирует ЭС "Запрос информации о СЦР Клиента-ФЛ" (</w:t>
      </w:r>
      <w:r>
        <w:rPr>
          <w:rFonts w:ascii="Times New Roman" w:hAnsi="Times New Roman"/>
          <w:color w:val="000000"/>
        </w:rPr>
        <w:t>cbdc</w:t>
      </w:r>
      <w:r w:rsidRPr="00F2187C">
        <w:rPr>
          <w:rFonts w:ascii="Times New Roman" w:hAnsi="Times New Roman"/>
          <w:color w:val="000000"/>
          <w:lang w:val="ru-RU"/>
        </w:rPr>
        <w:t xml:space="preserve">.010 </w:t>
      </w:r>
      <w:r>
        <w:rPr>
          <w:rFonts w:ascii="Times New Roman" w:hAnsi="Times New Roman"/>
          <w:color w:val="000000"/>
        </w:rPr>
        <w:t>GetCustomerWalletInfo</w:t>
      </w:r>
      <w:r w:rsidRPr="00F2187C">
        <w:rPr>
          <w:rFonts w:ascii="Times New Roman" w:hAnsi="Times New Roman"/>
          <w:color w:val="000000"/>
          <w:lang w:val="ru-RU"/>
        </w:rPr>
        <w:t>) и направляет ФП, указав требуемый код запроса.</w:t>
      </w:r>
    </w:p>
    <w:p w14:paraId="7DC81FA6"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проводит входные контроли ЭС "Запрос информации о СЦР Клиента-ФЛ" (</w:t>
      </w:r>
      <w:r>
        <w:rPr>
          <w:rFonts w:ascii="Times New Roman" w:hAnsi="Times New Roman"/>
          <w:color w:val="000000"/>
        </w:rPr>
        <w:t>cbdc</w:t>
      </w:r>
      <w:r w:rsidRPr="00F2187C">
        <w:rPr>
          <w:rFonts w:ascii="Times New Roman" w:hAnsi="Times New Roman"/>
          <w:color w:val="000000"/>
          <w:lang w:val="ru-RU"/>
        </w:rPr>
        <w:t xml:space="preserve">.010 </w:t>
      </w:r>
      <w:r>
        <w:rPr>
          <w:rFonts w:ascii="Times New Roman" w:hAnsi="Times New Roman"/>
          <w:color w:val="000000"/>
        </w:rPr>
        <w:t>GetCustomerWalletInfo</w:t>
      </w:r>
      <w:r w:rsidRPr="00F2187C">
        <w:rPr>
          <w:rFonts w:ascii="Times New Roman" w:hAnsi="Times New Roman"/>
          <w:color w:val="000000"/>
          <w:lang w:val="ru-RU"/>
        </w:rPr>
        <w:t>) и в случае успешного прохождения проверок перенаправляет в РОРД ЭС "Запрос информации о СЦР Клиента-ФЛ" (</w:t>
      </w:r>
      <w:r>
        <w:rPr>
          <w:rFonts w:ascii="Times New Roman" w:hAnsi="Times New Roman"/>
          <w:color w:val="000000"/>
        </w:rPr>
        <w:t>cbdc</w:t>
      </w:r>
      <w:r w:rsidRPr="00F2187C">
        <w:rPr>
          <w:rFonts w:ascii="Times New Roman" w:hAnsi="Times New Roman"/>
          <w:color w:val="000000"/>
          <w:lang w:val="ru-RU"/>
        </w:rPr>
        <w:t xml:space="preserve">.010 </w:t>
      </w:r>
      <w:r>
        <w:rPr>
          <w:rFonts w:ascii="Times New Roman" w:hAnsi="Times New Roman"/>
          <w:color w:val="000000"/>
        </w:rPr>
        <w:t>GetCustomerWalletInfo</w:t>
      </w:r>
      <w:r w:rsidRPr="00F2187C">
        <w:rPr>
          <w:rFonts w:ascii="Times New Roman" w:hAnsi="Times New Roman"/>
          <w:color w:val="000000"/>
          <w:lang w:val="ru-RU"/>
        </w:rPr>
        <w:t xml:space="preserve">). </w:t>
      </w:r>
    </w:p>
    <w:p w14:paraId="01730D08" w14:textId="475DDDD1" w:rsidR="00355AA9" w:rsidRPr="00F2187C" w:rsidRDefault="00355AA9" w:rsidP="00355AA9">
      <w:pPr>
        <w:spacing w:after="269"/>
        <w:jc w:val="both"/>
        <w:rPr>
          <w:lang w:val="ru-RU"/>
        </w:rPr>
      </w:pPr>
      <w:r w:rsidRPr="00F2187C">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направляет ФП ЭС "Предоставление информации о СЦР Клиента-ФЛ" (</w:t>
      </w:r>
      <w:r>
        <w:rPr>
          <w:rFonts w:ascii="Times New Roman" w:hAnsi="Times New Roman"/>
          <w:color w:val="000000"/>
        </w:rPr>
        <w:t>cbdc</w:t>
      </w:r>
      <w:r w:rsidRPr="00F2187C">
        <w:rPr>
          <w:rFonts w:ascii="Times New Roman" w:hAnsi="Times New Roman"/>
          <w:color w:val="000000"/>
          <w:lang w:val="ru-RU"/>
        </w:rPr>
        <w:t xml:space="preserve">.011 </w:t>
      </w:r>
      <w:r>
        <w:rPr>
          <w:rFonts w:ascii="Times New Roman" w:hAnsi="Times New Roman"/>
          <w:color w:val="000000"/>
        </w:rPr>
        <w:t>ReturnCustomerWalletInfo</w:t>
      </w:r>
      <w:r w:rsidRPr="00F2187C">
        <w:rPr>
          <w:rFonts w:ascii="Times New Roman" w:hAnsi="Times New Roman"/>
          <w:color w:val="000000"/>
          <w:lang w:val="ru-RU"/>
        </w:rPr>
        <w:t xml:space="preserve">) с актуальной информацией о СЦР Клиента-ФЛ. </w:t>
      </w:r>
    </w:p>
    <w:p w14:paraId="35C7AAC6"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4. История операций/баланс СЦР доступны только по СЦР, имеющему статус "Активен"/"Заблокирован". </w:t>
      </w:r>
    </w:p>
    <w:p w14:paraId="47EF309E" w14:textId="77777777" w:rsidR="00355AA9" w:rsidRPr="00F2187C" w:rsidRDefault="00355AA9" w:rsidP="00355AA9">
      <w:pPr>
        <w:spacing w:after="269"/>
        <w:jc w:val="both"/>
        <w:rPr>
          <w:lang w:val="ru-RU"/>
        </w:rPr>
      </w:pPr>
      <w:r w:rsidRPr="00F2187C">
        <w:rPr>
          <w:rFonts w:ascii="Times New Roman" w:hAnsi="Times New Roman"/>
          <w:color w:val="000000"/>
          <w:lang w:val="ru-RU"/>
        </w:rPr>
        <w:t>5. ФП осуществляет входные контроли ЭС "Предоставление информации о СЦР Клиента-ФЛ" (</w:t>
      </w:r>
      <w:r>
        <w:rPr>
          <w:rFonts w:ascii="Times New Roman" w:hAnsi="Times New Roman"/>
          <w:color w:val="000000"/>
        </w:rPr>
        <w:t>cbdc</w:t>
      </w:r>
      <w:r w:rsidRPr="00F2187C">
        <w:rPr>
          <w:rFonts w:ascii="Times New Roman" w:hAnsi="Times New Roman"/>
          <w:color w:val="000000"/>
          <w:lang w:val="ru-RU"/>
        </w:rPr>
        <w:t xml:space="preserve">.011 </w:t>
      </w:r>
      <w:r>
        <w:rPr>
          <w:rFonts w:ascii="Times New Roman" w:hAnsi="Times New Roman"/>
          <w:color w:val="000000"/>
        </w:rPr>
        <w:t>ReturnCustomerWalletInfo</w:t>
      </w:r>
      <w:r w:rsidRPr="00F2187C">
        <w:rPr>
          <w:rFonts w:ascii="Times New Roman" w:hAnsi="Times New Roman"/>
          <w:color w:val="000000"/>
          <w:lang w:val="ru-RU"/>
        </w:rPr>
        <w:t>)  и в случае положительного результата передает ЭС далее Клиенту-ФЛ.</w:t>
      </w:r>
    </w:p>
    <w:p w14:paraId="3E28F5AA" w14:textId="77777777" w:rsidR="00355AA9" w:rsidRPr="00F2187C" w:rsidRDefault="00355AA9" w:rsidP="00355AA9">
      <w:pPr>
        <w:spacing w:after="269"/>
        <w:jc w:val="both"/>
        <w:rPr>
          <w:lang w:val="ru-RU"/>
        </w:rPr>
      </w:pPr>
    </w:p>
    <w:p w14:paraId="57AC37B4" w14:textId="77777777" w:rsidR="00355AA9" w:rsidRDefault="00355AA9" w:rsidP="00355AA9">
      <w:pPr>
        <w:pStyle w:val="30"/>
      </w:pPr>
      <w:bookmarkStart w:id="209" w:name="_Toc178598773"/>
      <w:r>
        <w:lastRenderedPageBreak/>
        <w:t>Неуспешный сценарий обмена</w:t>
      </w:r>
      <w:bookmarkEnd w:id="207"/>
      <w:bookmarkEnd w:id="209"/>
    </w:p>
    <w:p w14:paraId="04E1CF6F" w14:textId="77777777" w:rsidR="00355AA9" w:rsidRDefault="00355AA9" w:rsidP="00355AA9">
      <w:r>
        <w:rPr>
          <w:noProof/>
          <w:lang w:val="ru-RU" w:eastAsia="ru-RU"/>
        </w:rPr>
        <w:drawing>
          <wp:inline distT="0" distB="0" distL="0" distR="0" wp14:anchorId="61F83916" wp14:editId="0AB2F18A">
            <wp:extent cx="6217920" cy="302260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
                    <pic:cNvPicPr/>
                  </pic:nvPicPr>
                  <pic:blipFill>
                    <a:blip r:embed="rId46"/>
                    <a:stretch>
                      <a:fillRect/>
                    </a:stretch>
                  </pic:blipFill>
                  <pic:spPr>
                    <a:xfrm>
                      <a:off x="0" y="0"/>
                      <a:ext cx="6217920" cy="3022600"/>
                    </a:xfrm>
                    <a:prstGeom prst="rect">
                      <a:avLst/>
                    </a:prstGeom>
                  </pic:spPr>
                </pic:pic>
              </a:graphicData>
            </a:graphic>
          </wp:inline>
        </w:drawing>
      </w:r>
    </w:p>
    <w:p w14:paraId="65DF7D09"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49CCA673" w14:textId="77777777" w:rsidR="00355AA9" w:rsidRPr="00F2187C" w:rsidRDefault="00355AA9" w:rsidP="00355AA9">
      <w:pPr>
        <w:spacing w:after="269"/>
        <w:jc w:val="both"/>
        <w:rPr>
          <w:lang w:val="ru-RU"/>
        </w:rPr>
      </w:pPr>
      <w:r w:rsidRPr="00F2187C">
        <w:rPr>
          <w:rFonts w:ascii="Times New Roman" w:hAnsi="Times New Roman"/>
          <w:color w:val="000000"/>
          <w:lang w:val="ru-RU"/>
        </w:rPr>
        <w:t>Исполнение Запроса о балансе/истории операций СЦР Клиента-ФЛ завершилось неуспешно.</w:t>
      </w:r>
    </w:p>
    <w:p w14:paraId="4B1A5DFF" w14:textId="77777777" w:rsidR="00355AA9" w:rsidRDefault="00355AA9" w:rsidP="00355AA9">
      <w:pPr>
        <w:spacing w:after="269"/>
        <w:jc w:val="both"/>
      </w:pPr>
      <w:r>
        <w:rPr>
          <w:rFonts w:ascii="Times New Roman" w:hAnsi="Times New Roman"/>
          <w:b/>
          <w:color w:val="000000"/>
        </w:rPr>
        <w:t>Применяемые форматы сообщений</w:t>
      </w:r>
    </w:p>
    <w:p w14:paraId="4D94DFC5" w14:textId="77777777" w:rsidR="00355AA9" w:rsidRPr="00F2187C" w:rsidRDefault="00355AA9" w:rsidP="00355AA9">
      <w:pPr>
        <w:numPr>
          <w:ilvl w:val="0"/>
          <w:numId w:val="304"/>
        </w:numPr>
        <w:jc w:val="both"/>
        <w:rPr>
          <w:lang w:val="ru-RU"/>
        </w:rPr>
      </w:pPr>
      <w:r w:rsidRPr="00F2187C">
        <w:rPr>
          <w:rFonts w:ascii="Times New Roman" w:hAnsi="Times New Roman"/>
          <w:color w:val="000000"/>
          <w:lang w:val="ru-RU"/>
        </w:rPr>
        <w:t>Запрос информации о СЦР Клиента-ФЛ (</w:t>
      </w:r>
      <w:r>
        <w:rPr>
          <w:rFonts w:ascii="Times New Roman" w:hAnsi="Times New Roman"/>
          <w:color w:val="000000"/>
        </w:rPr>
        <w:t>cbdc</w:t>
      </w:r>
      <w:r w:rsidRPr="00F2187C">
        <w:rPr>
          <w:rFonts w:ascii="Times New Roman" w:hAnsi="Times New Roman"/>
          <w:color w:val="000000"/>
          <w:lang w:val="ru-RU"/>
        </w:rPr>
        <w:t xml:space="preserve">.010 </w:t>
      </w:r>
      <w:r>
        <w:rPr>
          <w:rFonts w:ascii="Times New Roman" w:hAnsi="Times New Roman"/>
          <w:color w:val="000000"/>
        </w:rPr>
        <w:t>GetCustomerWalletInfo</w:t>
      </w:r>
      <w:r w:rsidRPr="00F2187C">
        <w:rPr>
          <w:rFonts w:ascii="Times New Roman" w:hAnsi="Times New Roman"/>
          <w:color w:val="000000"/>
          <w:lang w:val="ru-RU"/>
        </w:rPr>
        <w:t>);</w:t>
      </w:r>
    </w:p>
    <w:p w14:paraId="63596420" w14:textId="77777777" w:rsidR="00355AA9" w:rsidRDefault="00355AA9" w:rsidP="00355AA9">
      <w:pPr>
        <w:numPr>
          <w:ilvl w:val="0"/>
          <w:numId w:val="304"/>
        </w:numPr>
        <w:jc w:val="both"/>
      </w:pPr>
      <w:r>
        <w:rPr>
          <w:rFonts w:ascii="Times New Roman" w:hAnsi="Times New Roman"/>
          <w:color w:val="000000"/>
        </w:rPr>
        <w:t>Результаты контроля (cbdc.666 StatusReport).</w:t>
      </w:r>
    </w:p>
    <w:p w14:paraId="77631E7A" w14:textId="77777777" w:rsidR="00355AA9" w:rsidRDefault="00355AA9" w:rsidP="00355AA9">
      <w:pPr>
        <w:spacing w:after="269"/>
        <w:jc w:val="both"/>
      </w:pPr>
      <w:r>
        <w:rPr>
          <w:rFonts w:ascii="Times New Roman" w:hAnsi="Times New Roman"/>
          <w:b/>
          <w:color w:val="000000"/>
        </w:rPr>
        <w:t>Условие применения</w:t>
      </w:r>
    </w:p>
    <w:p w14:paraId="30951C04" w14:textId="77777777" w:rsidR="00355AA9" w:rsidRPr="00F2187C" w:rsidRDefault="00355AA9" w:rsidP="00355AA9">
      <w:pPr>
        <w:spacing w:after="269"/>
        <w:jc w:val="both"/>
        <w:rPr>
          <w:lang w:val="ru-RU"/>
        </w:rPr>
      </w:pPr>
      <w:r w:rsidRPr="00F2187C">
        <w:rPr>
          <w:rFonts w:ascii="Times New Roman" w:hAnsi="Times New Roman"/>
          <w:color w:val="000000"/>
          <w:lang w:val="ru-RU"/>
        </w:rPr>
        <w:t>При подключении к ПлЦР Клиент-ФЛ дал согласие на предоставление доступа ФП к данным истории операций и баланса ЦР для ФП, у которого обслуживается.</w:t>
      </w:r>
    </w:p>
    <w:p w14:paraId="63609C4B"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0C58D718" w14:textId="77777777" w:rsidR="00355AA9" w:rsidRPr="00F2187C" w:rsidRDefault="00355AA9" w:rsidP="00355AA9">
      <w:pPr>
        <w:spacing w:after="269"/>
        <w:jc w:val="both"/>
        <w:rPr>
          <w:lang w:val="ru-RU"/>
        </w:rPr>
      </w:pPr>
      <w:r w:rsidRPr="00F2187C">
        <w:rPr>
          <w:rFonts w:ascii="Times New Roman" w:hAnsi="Times New Roman"/>
          <w:color w:val="000000"/>
          <w:lang w:val="ru-RU"/>
        </w:rPr>
        <w:t>1. Клиент-ФЛ формирует ЭС "Запрос информации о СЦР Клиента-ФЛ" (</w:t>
      </w:r>
      <w:r>
        <w:rPr>
          <w:rFonts w:ascii="Times New Roman" w:hAnsi="Times New Roman"/>
          <w:color w:val="000000"/>
        </w:rPr>
        <w:t>cbdc</w:t>
      </w:r>
      <w:r w:rsidRPr="00F2187C">
        <w:rPr>
          <w:rFonts w:ascii="Times New Roman" w:hAnsi="Times New Roman"/>
          <w:color w:val="000000"/>
          <w:lang w:val="ru-RU"/>
        </w:rPr>
        <w:t xml:space="preserve">.010 </w:t>
      </w:r>
      <w:r>
        <w:rPr>
          <w:rFonts w:ascii="Times New Roman" w:hAnsi="Times New Roman"/>
          <w:color w:val="000000"/>
        </w:rPr>
        <w:t>GetCustomerWalletInfo</w:t>
      </w:r>
      <w:r w:rsidRPr="00F2187C">
        <w:rPr>
          <w:rFonts w:ascii="Times New Roman" w:hAnsi="Times New Roman"/>
          <w:color w:val="000000"/>
          <w:lang w:val="ru-RU"/>
        </w:rPr>
        <w:t>) и направляет ФП, указав требуемый код запроса.</w:t>
      </w:r>
    </w:p>
    <w:p w14:paraId="47407222"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проводит входные контроли ЭС "Запрос информации о СЦР Клиента-ФЛ" (</w:t>
      </w:r>
      <w:r>
        <w:rPr>
          <w:rFonts w:ascii="Times New Roman" w:hAnsi="Times New Roman"/>
          <w:color w:val="000000"/>
        </w:rPr>
        <w:t>cbdc</w:t>
      </w:r>
      <w:r w:rsidRPr="00F2187C">
        <w:rPr>
          <w:rFonts w:ascii="Times New Roman" w:hAnsi="Times New Roman"/>
          <w:color w:val="000000"/>
          <w:lang w:val="ru-RU"/>
        </w:rPr>
        <w:t xml:space="preserve">.010 </w:t>
      </w:r>
      <w:r>
        <w:rPr>
          <w:rFonts w:ascii="Times New Roman" w:hAnsi="Times New Roman"/>
          <w:color w:val="000000"/>
        </w:rPr>
        <w:t>GetCustomerWalletInfo</w:t>
      </w:r>
      <w:r w:rsidRPr="00F2187C">
        <w:rPr>
          <w:rFonts w:ascii="Times New Roman" w:hAnsi="Times New Roman"/>
          <w:color w:val="000000"/>
          <w:lang w:val="ru-RU"/>
        </w:rPr>
        <w:t>) и в случае успешного прохождения проверок перенаправляет в РОРД ЭС "Запрос информации о СЦР Клиента-ФЛ" (</w:t>
      </w:r>
      <w:r>
        <w:rPr>
          <w:rFonts w:ascii="Times New Roman" w:hAnsi="Times New Roman"/>
          <w:color w:val="000000"/>
        </w:rPr>
        <w:t>cbdc</w:t>
      </w:r>
      <w:r w:rsidRPr="00F2187C">
        <w:rPr>
          <w:rFonts w:ascii="Times New Roman" w:hAnsi="Times New Roman"/>
          <w:color w:val="000000"/>
          <w:lang w:val="ru-RU"/>
        </w:rPr>
        <w:t xml:space="preserve">.010 </w:t>
      </w:r>
      <w:r>
        <w:rPr>
          <w:rFonts w:ascii="Times New Roman" w:hAnsi="Times New Roman"/>
          <w:color w:val="000000"/>
        </w:rPr>
        <w:t>GetCustomerWalletInfo</w:t>
      </w:r>
      <w:r w:rsidRPr="00F2187C">
        <w:rPr>
          <w:rFonts w:ascii="Times New Roman" w:hAnsi="Times New Roman"/>
          <w:color w:val="000000"/>
          <w:lang w:val="ru-RU"/>
        </w:rPr>
        <w:t>).</w:t>
      </w:r>
    </w:p>
    <w:p w14:paraId="0E6767F5"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3.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w:t>
      </w:r>
      <w:r w:rsidRPr="00F2187C">
        <w:rPr>
          <w:rFonts w:ascii="Times New Roman" w:hAnsi="Times New Roman"/>
          <w:color w:val="000000"/>
          <w:lang w:val="ru-RU"/>
        </w:rPr>
        <w:lastRenderedPageBreak/>
        <w:t>неуспешно, РОРД формирует в адрес ФП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xml:space="preserve">) с указанием кода ошибки. </w:t>
      </w:r>
    </w:p>
    <w:p w14:paraId="300BE12B" w14:textId="77777777" w:rsidR="00355AA9" w:rsidRPr="00F2187C" w:rsidRDefault="00355AA9" w:rsidP="00355AA9">
      <w:pPr>
        <w:spacing w:after="269"/>
        <w:jc w:val="both"/>
        <w:rPr>
          <w:lang w:val="ru-RU"/>
        </w:rPr>
      </w:pPr>
      <w:r w:rsidRPr="00F2187C">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Клиента-ФЛ о невозможности исполнения Запроса баланса/истории операции СЦР Клиента-ФЛ.</w:t>
      </w:r>
    </w:p>
    <w:p w14:paraId="49CC17DA" w14:textId="22E846D8" w:rsidR="00355AA9" w:rsidRPr="00F2187C" w:rsidRDefault="00355AA9" w:rsidP="00355AA9">
      <w:pPr>
        <w:pStyle w:val="21"/>
        <w:tabs>
          <w:tab w:val="clear" w:pos="1286"/>
          <w:tab w:val="num" w:pos="860"/>
        </w:tabs>
        <w:ind w:left="860"/>
        <w:rPr>
          <w:lang w:val="ru-RU"/>
        </w:rPr>
      </w:pPr>
      <w:bookmarkStart w:id="210" w:name="_Toc335392261"/>
      <w:bookmarkStart w:id="211" w:name="_Toc178598774"/>
      <w:r w:rsidRPr="00F2187C">
        <w:rPr>
          <w:lang w:val="ru-RU"/>
        </w:rPr>
        <w:t>Запрос баланса/истории операций СЦР Клиента-ЮЛ</w:t>
      </w:r>
      <w:bookmarkEnd w:id="210"/>
      <w:bookmarkEnd w:id="211"/>
    </w:p>
    <w:p w14:paraId="35BBD9AB" w14:textId="77777777" w:rsidR="00355AA9" w:rsidRDefault="00355AA9" w:rsidP="00355AA9">
      <w:pPr>
        <w:pStyle w:val="30"/>
      </w:pPr>
      <w:bookmarkStart w:id="212" w:name="_Toc335392262"/>
      <w:bookmarkStart w:id="213" w:name="_Toc178598775"/>
      <w:r>
        <w:t>Область применения</w:t>
      </w:r>
      <w:bookmarkEnd w:id="212"/>
      <w:bookmarkEnd w:id="213"/>
    </w:p>
    <w:p w14:paraId="029A35F0" w14:textId="77777777" w:rsidR="00355AA9" w:rsidRPr="00F2187C" w:rsidRDefault="00355AA9" w:rsidP="00355AA9">
      <w:pPr>
        <w:spacing w:after="269"/>
        <w:rPr>
          <w:lang w:val="ru-RU"/>
        </w:rPr>
      </w:pPr>
      <w:r w:rsidRPr="00F2187C">
        <w:rPr>
          <w:rFonts w:ascii="Times New Roman" w:hAnsi="Times New Roman"/>
          <w:color w:val="000000"/>
          <w:lang w:val="ru-RU"/>
        </w:rPr>
        <w:t>Для возможности в Приложении Клиента, ДБО ФП</w:t>
      </w:r>
      <w:r>
        <w:rPr>
          <w:rFonts w:ascii="Times New Roman" w:hAnsi="Times New Roman"/>
          <w:color w:val="000000"/>
        </w:rPr>
        <w:t> </w:t>
      </w:r>
      <w:r w:rsidRPr="00F2187C">
        <w:rPr>
          <w:rFonts w:ascii="Times New Roman" w:hAnsi="Times New Roman"/>
          <w:color w:val="000000"/>
          <w:lang w:val="ru-RU"/>
        </w:rPr>
        <w:t>предоставить Клиенту-ЮЛ</w:t>
      </w:r>
      <w:r>
        <w:rPr>
          <w:rFonts w:ascii="Times New Roman" w:hAnsi="Times New Roman"/>
          <w:color w:val="000000"/>
        </w:rPr>
        <w:t> </w:t>
      </w:r>
      <w:r w:rsidRPr="00F2187C">
        <w:rPr>
          <w:rFonts w:ascii="Times New Roman" w:hAnsi="Times New Roman"/>
          <w:color w:val="000000"/>
          <w:lang w:val="ru-RU"/>
        </w:rPr>
        <w:t xml:space="preserve"> информацию</w:t>
      </w:r>
      <w:r>
        <w:rPr>
          <w:rFonts w:ascii="Times New Roman" w:hAnsi="Times New Roman"/>
          <w:color w:val="000000"/>
        </w:rPr>
        <w:t> </w:t>
      </w:r>
      <w:r w:rsidRPr="00F2187C">
        <w:rPr>
          <w:rFonts w:ascii="Times New Roman" w:hAnsi="Times New Roman"/>
          <w:color w:val="000000"/>
          <w:lang w:val="ru-RU"/>
        </w:rPr>
        <w:t>о его СЦР, предусмотрен запрос данной информации.</w:t>
      </w:r>
    </w:p>
    <w:p w14:paraId="5CEA48AF" w14:textId="77777777" w:rsidR="00355AA9" w:rsidRDefault="00355AA9" w:rsidP="00355AA9">
      <w:pPr>
        <w:pStyle w:val="30"/>
      </w:pPr>
      <w:bookmarkStart w:id="214" w:name="_Toc335392264"/>
      <w:bookmarkStart w:id="215" w:name="_Toc335392263"/>
      <w:bookmarkStart w:id="216" w:name="_Toc178598776"/>
      <w:r>
        <w:t>Основной сценарий обмена</w:t>
      </w:r>
      <w:bookmarkEnd w:id="214"/>
      <w:bookmarkEnd w:id="216"/>
    </w:p>
    <w:p w14:paraId="22F33D24" w14:textId="77777777" w:rsidR="00355AA9" w:rsidRDefault="00355AA9" w:rsidP="00355AA9">
      <w:r>
        <w:rPr>
          <w:noProof/>
          <w:lang w:val="ru-RU" w:eastAsia="ru-RU"/>
        </w:rPr>
        <w:drawing>
          <wp:inline distT="0" distB="0" distL="0" distR="0" wp14:anchorId="3B99ACA8" wp14:editId="11817769">
            <wp:extent cx="6217920" cy="3222702"/>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
                    <pic:cNvPicPr/>
                  </pic:nvPicPr>
                  <pic:blipFill>
                    <a:blip r:embed="rId47"/>
                    <a:stretch>
                      <a:fillRect/>
                    </a:stretch>
                  </pic:blipFill>
                  <pic:spPr>
                    <a:xfrm>
                      <a:off x="0" y="0"/>
                      <a:ext cx="6217920" cy="3222702"/>
                    </a:xfrm>
                    <a:prstGeom prst="rect">
                      <a:avLst/>
                    </a:prstGeom>
                  </pic:spPr>
                </pic:pic>
              </a:graphicData>
            </a:graphic>
          </wp:inline>
        </w:drawing>
      </w:r>
    </w:p>
    <w:p w14:paraId="687D4034"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2814F896" w14:textId="77777777" w:rsidR="00355AA9" w:rsidRPr="00F2187C" w:rsidRDefault="00355AA9" w:rsidP="00355AA9">
      <w:pPr>
        <w:spacing w:after="269"/>
        <w:jc w:val="both"/>
        <w:rPr>
          <w:lang w:val="ru-RU"/>
        </w:rPr>
      </w:pPr>
      <w:r w:rsidRPr="00F2187C">
        <w:rPr>
          <w:rFonts w:ascii="Times New Roman" w:hAnsi="Times New Roman"/>
          <w:color w:val="000000"/>
          <w:lang w:val="ru-RU"/>
        </w:rPr>
        <w:t>Успешное исполнение Запроса о балансе/истории операций СЦР Клиента-ЮЛ.</w:t>
      </w:r>
    </w:p>
    <w:p w14:paraId="47916955" w14:textId="77777777" w:rsidR="00355AA9" w:rsidRDefault="00355AA9" w:rsidP="00355AA9">
      <w:pPr>
        <w:spacing w:after="269"/>
        <w:jc w:val="both"/>
      </w:pPr>
      <w:r>
        <w:rPr>
          <w:rFonts w:ascii="Times New Roman" w:hAnsi="Times New Roman"/>
          <w:b/>
          <w:color w:val="000000"/>
        </w:rPr>
        <w:t>Применяемые форматы сообщений</w:t>
      </w:r>
    </w:p>
    <w:p w14:paraId="3082CFBA" w14:textId="77777777" w:rsidR="00355AA9" w:rsidRPr="00F2187C" w:rsidRDefault="00355AA9" w:rsidP="00355AA9">
      <w:pPr>
        <w:numPr>
          <w:ilvl w:val="0"/>
          <w:numId w:val="307"/>
        </w:numPr>
        <w:jc w:val="both"/>
        <w:rPr>
          <w:lang w:val="ru-RU"/>
        </w:rPr>
      </w:pPr>
      <w:r w:rsidRPr="00F2187C">
        <w:rPr>
          <w:rFonts w:ascii="Times New Roman" w:hAnsi="Times New Roman"/>
          <w:color w:val="000000"/>
          <w:lang w:val="ru-RU"/>
        </w:rPr>
        <w:t>Запрос информации о СЦР Клиента-ЮЛ (</w:t>
      </w:r>
      <w:r>
        <w:rPr>
          <w:rFonts w:ascii="Times New Roman" w:hAnsi="Times New Roman"/>
          <w:color w:val="000000"/>
        </w:rPr>
        <w:t>cbdc</w:t>
      </w:r>
      <w:r w:rsidRPr="00F2187C">
        <w:rPr>
          <w:rFonts w:ascii="Times New Roman" w:hAnsi="Times New Roman"/>
          <w:color w:val="000000"/>
          <w:lang w:val="ru-RU"/>
        </w:rPr>
        <w:t xml:space="preserve">.010 </w:t>
      </w:r>
      <w:r>
        <w:rPr>
          <w:rFonts w:ascii="Times New Roman" w:hAnsi="Times New Roman"/>
          <w:color w:val="000000"/>
        </w:rPr>
        <w:t>GetOrganisationWalletInfo</w:t>
      </w:r>
      <w:r w:rsidRPr="00F2187C">
        <w:rPr>
          <w:rFonts w:ascii="Times New Roman" w:hAnsi="Times New Roman"/>
          <w:color w:val="000000"/>
          <w:lang w:val="ru-RU"/>
        </w:rPr>
        <w:t>);</w:t>
      </w:r>
    </w:p>
    <w:p w14:paraId="2567D0FD" w14:textId="77777777" w:rsidR="00355AA9" w:rsidRPr="00F2187C" w:rsidRDefault="00355AA9" w:rsidP="00355AA9">
      <w:pPr>
        <w:numPr>
          <w:ilvl w:val="0"/>
          <w:numId w:val="307"/>
        </w:numPr>
        <w:jc w:val="both"/>
        <w:rPr>
          <w:lang w:val="ru-RU"/>
        </w:rPr>
      </w:pPr>
      <w:r w:rsidRPr="00F2187C">
        <w:rPr>
          <w:rFonts w:ascii="Times New Roman" w:hAnsi="Times New Roman"/>
          <w:color w:val="000000"/>
          <w:lang w:val="ru-RU"/>
        </w:rPr>
        <w:t>Предоставление информации о СЦР Клиента-ЮЛ (</w:t>
      </w:r>
      <w:r>
        <w:rPr>
          <w:rFonts w:ascii="Times New Roman" w:hAnsi="Times New Roman"/>
          <w:color w:val="000000"/>
        </w:rPr>
        <w:t>cbdc</w:t>
      </w:r>
      <w:r w:rsidRPr="00F2187C">
        <w:rPr>
          <w:rFonts w:ascii="Times New Roman" w:hAnsi="Times New Roman"/>
          <w:color w:val="000000"/>
          <w:lang w:val="ru-RU"/>
        </w:rPr>
        <w:t xml:space="preserve">.011 </w:t>
      </w:r>
      <w:r>
        <w:rPr>
          <w:rFonts w:ascii="Times New Roman" w:hAnsi="Times New Roman"/>
          <w:color w:val="000000"/>
        </w:rPr>
        <w:t>ReturnOrganisationWalletInfo</w:t>
      </w:r>
      <w:r w:rsidRPr="00F2187C">
        <w:rPr>
          <w:rFonts w:ascii="Times New Roman" w:hAnsi="Times New Roman"/>
          <w:color w:val="000000"/>
          <w:lang w:val="ru-RU"/>
        </w:rPr>
        <w:t>).</w:t>
      </w:r>
    </w:p>
    <w:p w14:paraId="1AC93927"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34A24C55"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При подключении к ПлЦР Клиент-ЮЛ дал согласие на предоставление доступа ФП к данным истории операций и баланса СЦР для ФП, у которого обслуживается.</w:t>
      </w:r>
    </w:p>
    <w:p w14:paraId="51573770"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19F6A65F" w14:textId="77777777" w:rsidR="00355AA9" w:rsidRPr="00F2187C" w:rsidRDefault="00355AA9" w:rsidP="00355AA9">
      <w:pPr>
        <w:spacing w:after="269"/>
        <w:jc w:val="both"/>
        <w:rPr>
          <w:lang w:val="ru-RU"/>
        </w:rPr>
      </w:pPr>
      <w:r w:rsidRPr="00F2187C">
        <w:rPr>
          <w:rFonts w:ascii="Times New Roman" w:hAnsi="Times New Roman"/>
          <w:color w:val="000000"/>
          <w:lang w:val="ru-RU"/>
        </w:rPr>
        <w:t>1.Клиент-ЮЛ формирует ЭС "Запрос информации о СЦР Клиента-ЮЛ" (</w:t>
      </w:r>
      <w:r>
        <w:rPr>
          <w:rFonts w:ascii="Times New Roman" w:hAnsi="Times New Roman"/>
          <w:color w:val="000000"/>
        </w:rPr>
        <w:t>cbdc</w:t>
      </w:r>
      <w:r w:rsidRPr="00F2187C">
        <w:rPr>
          <w:rFonts w:ascii="Times New Roman" w:hAnsi="Times New Roman"/>
          <w:color w:val="000000"/>
          <w:lang w:val="ru-RU"/>
        </w:rPr>
        <w:t xml:space="preserve">.010 </w:t>
      </w:r>
      <w:r>
        <w:rPr>
          <w:rFonts w:ascii="Times New Roman" w:hAnsi="Times New Roman"/>
          <w:color w:val="000000"/>
        </w:rPr>
        <w:t>GetOrganisationWalletInfo</w:t>
      </w:r>
      <w:r w:rsidRPr="00F2187C">
        <w:rPr>
          <w:rFonts w:ascii="Times New Roman" w:hAnsi="Times New Roman"/>
          <w:color w:val="000000"/>
          <w:lang w:val="ru-RU"/>
        </w:rPr>
        <w:t>) и направляет ФП, указав требуемый код запроса.</w:t>
      </w:r>
    </w:p>
    <w:p w14:paraId="26594675"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проводит входные контроли ЭС "Запрос информации о СЦР Клиента-ЮЛ" (</w:t>
      </w:r>
      <w:r>
        <w:rPr>
          <w:rFonts w:ascii="Times New Roman" w:hAnsi="Times New Roman"/>
          <w:color w:val="000000"/>
        </w:rPr>
        <w:t>cbdc</w:t>
      </w:r>
      <w:r w:rsidRPr="00F2187C">
        <w:rPr>
          <w:rFonts w:ascii="Times New Roman" w:hAnsi="Times New Roman"/>
          <w:color w:val="000000"/>
          <w:lang w:val="ru-RU"/>
        </w:rPr>
        <w:t xml:space="preserve">.010 </w:t>
      </w:r>
      <w:r>
        <w:rPr>
          <w:rFonts w:ascii="Times New Roman" w:hAnsi="Times New Roman"/>
          <w:color w:val="000000"/>
        </w:rPr>
        <w:t>GetOrganisationWalletInfo</w:t>
      </w:r>
      <w:r w:rsidRPr="00F2187C">
        <w:rPr>
          <w:rFonts w:ascii="Times New Roman" w:hAnsi="Times New Roman"/>
          <w:color w:val="000000"/>
          <w:lang w:val="ru-RU"/>
        </w:rPr>
        <w:t>) и в случае успешного прохождения проверок перенаправляет в РОРД ЭС "Запрос информации о СЦР Клиента-ЮЛ" (</w:t>
      </w:r>
      <w:r>
        <w:rPr>
          <w:rFonts w:ascii="Times New Roman" w:hAnsi="Times New Roman"/>
          <w:color w:val="000000"/>
        </w:rPr>
        <w:t>cbdc</w:t>
      </w:r>
      <w:r w:rsidRPr="00F2187C">
        <w:rPr>
          <w:rFonts w:ascii="Times New Roman" w:hAnsi="Times New Roman"/>
          <w:color w:val="000000"/>
          <w:lang w:val="ru-RU"/>
        </w:rPr>
        <w:t xml:space="preserve">.010 </w:t>
      </w:r>
      <w:r>
        <w:rPr>
          <w:rFonts w:ascii="Times New Roman" w:hAnsi="Times New Roman"/>
          <w:color w:val="000000"/>
        </w:rPr>
        <w:t>GetOrganisationWalletInfo</w:t>
      </w:r>
      <w:r w:rsidRPr="00F2187C">
        <w:rPr>
          <w:rFonts w:ascii="Times New Roman" w:hAnsi="Times New Roman"/>
          <w:color w:val="000000"/>
          <w:lang w:val="ru-RU"/>
        </w:rPr>
        <w:t xml:space="preserve">). </w:t>
      </w:r>
    </w:p>
    <w:p w14:paraId="49F0B5F8" w14:textId="77777777" w:rsidR="00355AA9" w:rsidRPr="00F2187C" w:rsidRDefault="00355AA9" w:rsidP="00355AA9">
      <w:pPr>
        <w:spacing w:after="269"/>
        <w:jc w:val="both"/>
        <w:rPr>
          <w:lang w:val="ru-RU"/>
        </w:rPr>
      </w:pPr>
      <w:r w:rsidRPr="00F2187C">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направляет ФП ЭС "Предоставление информации о СЦР Клиента-ЮЛ" (</w:t>
      </w:r>
      <w:r>
        <w:rPr>
          <w:rFonts w:ascii="Times New Roman" w:hAnsi="Times New Roman"/>
          <w:color w:val="000000"/>
        </w:rPr>
        <w:t>cbdc</w:t>
      </w:r>
      <w:r w:rsidRPr="00F2187C">
        <w:rPr>
          <w:rFonts w:ascii="Times New Roman" w:hAnsi="Times New Roman"/>
          <w:color w:val="000000"/>
          <w:lang w:val="ru-RU"/>
        </w:rPr>
        <w:t xml:space="preserve">.011 </w:t>
      </w:r>
      <w:r>
        <w:rPr>
          <w:rFonts w:ascii="Times New Roman" w:hAnsi="Times New Roman"/>
          <w:color w:val="000000"/>
        </w:rPr>
        <w:t>ReturnOrganisationWalletInfo</w:t>
      </w:r>
      <w:r w:rsidRPr="00F2187C">
        <w:rPr>
          <w:rFonts w:ascii="Times New Roman" w:hAnsi="Times New Roman"/>
          <w:color w:val="000000"/>
          <w:lang w:val="ru-RU"/>
        </w:rPr>
        <w:t xml:space="preserve">) с  актуальной информацией о СЦР Клиента-ЮЛ. </w:t>
      </w:r>
    </w:p>
    <w:p w14:paraId="3281BF2A"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4. История операций/баланс СЦР доступны только по СЦР, имеющему статус "Активный"/"Заблокирован". </w:t>
      </w:r>
    </w:p>
    <w:p w14:paraId="368F8074" w14:textId="77777777" w:rsidR="00355AA9" w:rsidRPr="00F2187C" w:rsidRDefault="00355AA9" w:rsidP="00355AA9">
      <w:pPr>
        <w:spacing w:after="269"/>
        <w:jc w:val="both"/>
        <w:rPr>
          <w:lang w:val="ru-RU"/>
        </w:rPr>
      </w:pPr>
      <w:r w:rsidRPr="00F2187C">
        <w:rPr>
          <w:rFonts w:ascii="Times New Roman" w:hAnsi="Times New Roman"/>
          <w:color w:val="000000"/>
          <w:lang w:val="ru-RU"/>
        </w:rPr>
        <w:t>5. ФП осуществляет входные контроли ЭС "Предоставление информации о СЦР Клиента-ЮЛ" (</w:t>
      </w:r>
      <w:r>
        <w:rPr>
          <w:rFonts w:ascii="Times New Roman" w:hAnsi="Times New Roman"/>
          <w:color w:val="000000"/>
        </w:rPr>
        <w:t>cbdc</w:t>
      </w:r>
      <w:r w:rsidRPr="00F2187C">
        <w:rPr>
          <w:rFonts w:ascii="Times New Roman" w:hAnsi="Times New Roman"/>
          <w:color w:val="000000"/>
          <w:lang w:val="ru-RU"/>
        </w:rPr>
        <w:t xml:space="preserve">.011 </w:t>
      </w:r>
      <w:r>
        <w:rPr>
          <w:rFonts w:ascii="Times New Roman" w:hAnsi="Times New Roman"/>
          <w:color w:val="000000"/>
        </w:rPr>
        <w:t>ReturnOrganisationWalletInfo</w:t>
      </w:r>
      <w:r w:rsidRPr="00F2187C">
        <w:rPr>
          <w:rFonts w:ascii="Times New Roman" w:hAnsi="Times New Roman"/>
          <w:color w:val="000000"/>
          <w:lang w:val="ru-RU"/>
        </w:rPr>
        <w:t>)  и в случае положительного результата передает ЭС далее Клиенту-ЮЛ.</w:t>
      </w:r>
    </w:p>
    <w:p w14:paraId="3A3FC5F2" w14:textId="77777777" w:rsidR="00355AA9" w:rsidRPr="00F2187C" w:rsidRDefault="00355AA9" w:rsidP="00355AA9">
      <w:pPr>
        <w:spacing w:after="269"/>
        <w:jc w:val="both"/>
        <w:rPr>
          <w:lang w:val="ru-RU"/>
        </w:rPr>
      </w:pPr>
    </w:p>
    <w:p w14:paraId="7113F03B" w14:textId="77777777" w:rsidR="00355AA9" w:rsidRDefault="00355AA9" w:rsidP="00355AA9">
      <w:pPr>
        <w:pStyle w:val="30"/>
      </w:pPr>
      <w:bookmarkStart w:id="217" w:name="_Toc178598777"/>
      <w:r>
        <w:lastRenderedPageBreak/>
        <w:t>Неуспешный сценарий обмена</w:t>
      </w:r>
      <w:bookmarkEnd w:id="215"/>
      <w:bookmarkEnd w:id="217"/>
    </w:p>
    <w:p w14:paraId="24F4028C" w14:textId="77777777" w:rsidR="00355AA9" w:rsidRDefault="00355AA9" w:rsidP="00355AA9">
      <w:r>
        <w:rPr>
          <w:noProof/>
          <w:lang w:val="ru-RU" w:eastAsia="ru-RU"/>
        </w:rPr>
        <w:drawing>
          <wp:inline distT="0" distB="0" distL="0" distR="0" wp14:anchorId="0783D734" wp14:editId="67E39265">
            <wp:extent cx="6217920" cy="302260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
                    <pic:cNvPicPr/>
                  </pic:nvPicPr>
                  <pic:blipFill>
                    <a:blip r:embed="rId48"/>
                    <a:stretch>
                      <a:fillRect/>
                    </a:stretch>
                  </pic:blipFill>
                  <pic:spPr>
                    <a:xfrm>
                      <a:off x="0" y="0"/>
                      <a:ext cx="6217920" cy="3022600"/>
                    </a:xfrm>
                    <a:prstGeom prst="rect">
                      <a:avLst/>
                    </a:prstGeom>
                  </pic:spPr>
                </pic:pic>
              </a:graphicData>
            </a:graphic>
          </wp:inline>
        </w:drawing>
      </w:r>
    </w:p>
    <w:p w14:paraId="401269AF"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1D6D3A97" w14:textId="77777777" w:rsidR="00355AA9" w:rsidRPr="00F2187C" w:rsidRDefault="00355AA9" w:rsidP="00355AA9">
      <w:pPr>
        <w:spacing w:after="269"/>
        <w:jc w:val="both"/>
        <w:rPr>
          <w:lang w:val="ru-RU"/>
        </w:rPr>
      </w:pPr>
      <w:r w:rsidRPr="00F2187C">
        <w:rPr>
          <w:rFonts w:ascii="Times New Roman" w:hAnsi="Times New Roman"/>
          <w:color w:val="000000"/>
          <w:lang w:val="ru-RU"/>
        </w:rPr>
        <w:t>Исполнение Запроса о балансе/истории операций СЦР Клиента-ЮЛ завершилось неуспешно.</w:t>
      </w:r>
    </w:p>
    <w:p w14:paraId="026D686F" w14:textId="77777777" w:rsidR="00355AA9" w:rsidRDefault="00355AA9" w:rsidP="00355AA9">
      <w:pPr>
        <w:spacing w:after="269"/>
        <w:jc w:val="both"/>
      </w:pPr>
      <w:r>
        <w:rPr>
          <w:rFonts w:ascii="Times New Roman" w:hAnsi="Times New Roman"/>
          <w:b/>
          <w:color w:val="000000"/>
        </w:rPr>
        <w:t>Применяемые форматы сообщений</w:t>
      </w:r>
    </w:p>
    <w:p w14:paraId="3A4C18EE" w14:textId="77777777" w:rsidR="00355AA9" w:rsidRPr="00F2187C" w:rsidRDefault="00355AA9" w:rsidP="00355AA9">
      <w:pPr>
        <w:numPr>
          <w:ilvl w:val="0"/>
          <w:numId w:val="306"/>
        </w:numPr>
        <w:jc w:val="both"/>
        <w:rPr>
          <w:lang w:val="ru-RU"/>
        </w:rPr>
      </w:pPr>
      <w:r w:rsidRPr="00F2187C">
        <w:rPr>
          <w:rFonts w:ascii="Times New Roman" w:hAnsi="Times New Roman"/>
          <w:color w:val="000000"/>
          <w:lang w:val="ru-RU"/>
        </w:rPr>
        <w:t>Запрос информации о СЦР Клиента-ЮЛ (</w:t>
      </w:r>
      <w:r>
        <w:rPr>
          <w:rFonts w:ascii="Times New Roman" w:hAnsi="Times New Roman"/>
          <w:color w:val="000000"/>
        </w:rPr>
        <w:t>cbdc</w:t>
      </w:r>
      <w:r w:rsidRPr="00F2187C">
        <w:rPr>
          <w:rFonts w:ascii="Times New Roman" w:hAnsi="Times New Roman"/>
          <w:color w:val="000000"/>
          <w:lang w:val="ru-RU"/>
        </w:rPr>
        <w:t xml:space="preserve">.010 </w:t>
      </w:r>
      <w:r>
        <w:rPr>
          <w:rFonts w:ascii="Times New Roman" w:hAnsi="Times New Roman"/>
          <w:color w:val="000000"/>
        </w:rPr>
        <w:t>GetOrganisationWalletInfo</w:t>
      </w:r>
      <w:r w:rsidRPr="00F2187C">
        <w:rPr>
          <w:rFonts w:ascii="Times New Roman" w:hAnsi="Times New Roman"/>
          <w:color w:val="000000"/>
          <w:lang w:val="ru-RU"/>
        </w:rPr>
        <w:t>);</w:t>
      </w:r>
    </w:p>
    <w:p w14:paraId="14653B8E" w14:textId="77777777" w:rsidR="00355AA9" w:rsidRDefault="00355AA9" w:rsidP="00355AA9">
      <w:pPr>
        <w:numPr>
          <w:ilvl w:val="0"/>
          <w:numId w:val="306"/>
        </w:numPr>
        <w:jc w:val="both"/>
      </w:pPr>
      <w:r>
        <w:rPr>
          <w:rFonts w:ascii="Times New Roman" w:hAnsi="Times New Roman"/>
          <w:color w:val="000000"/>
        </w:rPr>
        <w:t>Результаты контроля (cbdc.666 StatusReport).</w:t>
      </w:r>
    </w:p>
    <w:p w14:paraId="0AAA7FF2" w14:textId="77777777" w:rsidR="00355AA9" w:rsidRDefault="00355AA9" w:rsidP="00355AA9">
      <w:pPr>
        <w:spacing w:after="269"/>
        <w:jc w:val="both"/>
      </w:pPr>
      <w:r>
        <w:rPr>
          <w:rFonts w:ascii="Times New Roman" w:hAnsi="Times New Roman"/>
          <w:b/>
          <w:color w:val="000000"/>
        </w:rPr>
        <w:t>Условие применения</w:t>
      </w:r>
    </w:p>
    <w:p w14:paraId="49FB13B9" w14:textId="77777777" w:rsidR="00355AA9" w:rsidRPr="00F2187C" w:rsidRDefault="00355AA9" w:rsidP="00355AA9">
      <w:pPr>
        <w:spacing w:after="269"/>
        <w:jc w:val="both"/>
        <w:rPr>
          <w:lang w:val="ru-RU"/>
        </w:rPr>
      </w:pPr>
      <w:r w:rsidRPr="00F2187C">
        <w:rPr>
          <w:rFonts w:ascii="Times New Roman" w:hAnsi="Times New Roman"/>
          <w:color w:val="000000"/>
          <w:lang w:val="ru-RU"/>
        </w:rPr>
        <w:t>При подключении к ПлЦР Клиент-ЮЛ дал согласие на предоставление доступа ФП к данным истории операций и баланса СЦР для ФП, у которого обслуживается.</w:t>
      </w:r>
    </w:p>
    <w:p w14:paraId="40306B83"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1C99491F" w14:textId="77777777" w:rsidR="00355AA9" w:rsidRPr="00F2187C" w:rsidRDefault="00355AA9" w:rsidP="00355AA9">
      <w:pPr>
        <w:spacing w:after="269"/>
        <w:jc w:val="both"/>
        <w:rPr>
          <w:lang w:val="ru-RU"/>
        </w:rPr>
      </w:pPr>
      <w:r w:rsidRPr="00F2187C">
        <w:rPr>
          <w:rFonts w:ascii="Times New Roman" w:hAnsi="Times New Roman"/>
          <w:color w:val="000000"/>
          <w:lang w:val="ru-RU"/>
        </w:rPr>
        <w:t>1. Клиент-ЮЛ формирует ЭС "Запрос информации о СЦР Клиента-ЮЛ" (</w:t>
      </w:r>
      <w:r>
        <w:rPr>
          <w:rFonts w:ascii="Times New Roman" w:hAnsi="Times New Roman"/>
          <w:color w:val="000000"/>
        </w:rPr>
        <w:t>cbdc</w:t>
      </w:r>
      <w:r w:rsidRPr="00F2187C">
        <w:rPr>
          <w:rFonts w:ascii="Times New Roman" w:hAnsi="Times New Roman"/>
          <w:color w:val="000000"/>
          <w:lang w:val="ru-RU"/>
        </w:rPr>
        <w:t xml:space="preserve">.010 </w:t>
      </w:r>
      <w:r>
        <w:rPr>
          <w:rFonts w:ascii="Times New Roman" w:hAnsi="Times New Roman"/>
          <w:color w:val="000000"/>
        </w:rPr>
        <w:t>GetOrganisationWalletInfo</w:t>
      </w:r>
      <w:r w:rsidRPr="00F2187C">
        <w:rPr>
          <w:rFonts w:ascii="Times New Roman" w:hAnsi="Times New Roman"/>
          <w:color w:val="000000"/>
          <w:lang w:val="ru-RU"/>
        </w:rPr>
        <w:t>) и направляет ФП, указав требуемый код запроса.</w:t>
      </w:r>
    </w:p>
    <w:p w14:paraId="3F96FD82"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проводит входные контроли ЭС "Запрос информации о СЦР Клиента-ЮЛ" (</w:t>
      </w:r>
      <w:r>
        <w:rPr>
          <w:rFonts w:ascii="Times New Roman" w:hAnsi="Times New Roman"/>
          <w:color w:val="000000"/>
        </w:rPr>
        <w:t>cbdc</w:t>
      </w:r>
      <w:r w:rsidRPr="00F2187C">
        <w:rPr>
          <w:rFonts w:ascii="Times New Roman" w:hAnsi="Times New Roman"/>
          <w:color w:val="000000"/>
          <w:lang w:val="ru-RU"/>
        </w:rPr>
        <w:t xml:space="preserve">.010 </w:t>
      </w:r>
      <w:r>
        <w:rPr>
          <w:rFonts w:ascii="Times New Roman" w:hAnsi="Times New Roman"/>
          <w:color w:val="000000"/>
        </w:rPr>
        <w:t>GetOrganisationWalletInfo</w:t>
      </w:r>
      <w:r w:rsidRPr="00F2187C">
        <w:rPr>
          <w:rFonts w:ascii="Times New Roman" w:hAnsi="Times New Roman"/>
          <w:color w:val="000000"/>
          <w:lang w:val="ru-RU"/>
        </w:rPr>
        <w:t>) и в случае успешного прохождения проверок перенаправляет в РОРД ЭС "Запрос информации о СЦР Клиента-ЮЛ" (</w:t>
      </w:r>
      <w:r>
        <w:rPr>
          <w:rFonts w:ascii="Times New Roman" w:hAnsi="Times New Roman"/>
          <w:color w:val="000000"/>
        </w:rPr>
        <w:t>cbdc</w:t>
      </w:r>
      <w:r w:rsidRPr="00F2187C">
        <w:rPr>
          <w:rFonts w:ascii="Times New Roman" w:hAnsi="Times New Roman"/>
          <w:color w:val="000000"/>
          <w:lang w:val="ru-RU"/>
        </w:rPr>
        <w:t xml:space="preserve">.010 </w:t>
      </w:r>
      <w:r>
        <w:rPr>
          <w:rFonts w:ascii="Times New Roman" w:hAnsi="Times New Roman"/>
          <w:color w:val="000000"/>
        </w:rPr>
        <w:t>GetOrganisationWalletInfo</w:t>
      </w:r>
      <w:r w:rsidRPr="00F2187C">
        <w:rPr>
          <w:rFonts w:ascii="Times New Roman" w:hAnsi="Times New Roman"/>
          <w:color w:val="000000"/>
          <w:lang w:val="ru-RU"/>
        </w:rPr>
        <w:t>).</w:t>
      </w:r>
    </w:p>
    <w:p w14:paraId="1E883680"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3.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w:t>
      </w:r>
      <w:r w:rsidRPr="00F2187C">
        <w:rPr>
          <w:rFonts w:ascii="Times New Roman" w:hAnsi="Times New Roman"/>
          <w:color w:val="000000"/>
          <w:lang w:val="ru-RU"/>
        </w:rPr>
        <w:lastRenderedPageBreak/>
        <w:t>неуспешно, РОРД формирует в адрес ФП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xml:space="preserve">) с указанием кода ошибки. </w:t>
      </w:r>
    </w:p>
    <w:p w14:paraId="6A9F90E8" w14:textId="77777777" w:rsidR="00355AA9" w:rsidRPr="00F2187C" w:rsidRDefault="00355AA9" w:rsidP="00355AA9">
      <w:pPr>
        <w:spacing w:after="269"/>
        <w:jc w:val="both"/>
        <w:rPr>
          <w:lang w:val="ru-RU"/>
        </w:rPr>
      </w:pPr>
      <w:r w:rsidRPr="00F2187C">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Клиента-ЮЛ о невозможности исполнения Запроса баланса/истории операции СЦР Клиента.</w:t>
      </w:r>
    </w:p>
    <w:p w14:paraId="590D7E63" w14:textId="572EB512" w:rsidR="00355AA9" w:rsidRPr="00F2187C" w:rsidRDefault="00355AA9" w:rsidP="00355AA9">
      <w:pPr>
        <w:pStyle w:val="21"/>
        <w:tabs>
          <w:tab w:val="clear" w:pos="1286"/>
          <w:tab w:val="num" w:pos="860"/>
        </w:tabs>
        <w:ind w:left="860"/>
        <w:rPr>
          <w:lang w:val="ru-RU"/>
        </w:rPr>
      </w:pPr>
      <w:bookmarkStart w:id="218" w:name="_Toc335392265"/>
      <w:bookmarkStart w:id="219" w:name="_Toc178598778"/>
      <w:r w:rsidRPr="00F2187C">
        <w:rPr>
          <w:lang w:val="ru-RU"/>
        </w:rPr>
        <w:t>Запрос баланса/истории операций СЦР ФП</w:t>
      </w:r>
      <w:bookmarkEnd w:id="218"/>
      <w:bookmarkEnd w:id="219"/>
    </w:p>
    <w:p w14:paraId="75B688AF" w14:textId="77777777" w:rsidR="00355AA9" w:rsidRDefault="00355AA9" w:rsidP="00355AA9">
      <w:pPr>
        <w:pStyle w:val="30"/>
      </w:pPr>
      <w:bookmarkStart w:id="220" w:name="_Toc335392266"/>
      <w:bookmarkStart w:id="221" w:name="_Toc178598779"/>
      <w:r>
        <w:t>Область применения</w:t>
      </w:r>
      <w:bookmarkEnd w:id="220"/>
      <w:bookmarkEnd w:id="221"/>
    </w:p>
    <w:p w14:paraId="76A690EA" w14:textId="77777777" w:rsidR="00355AA9" w:rsidRPr="00F2187C" w:rsidRDefault="00355AA9" w:rsidP="00355AA9">
      <w:pPr>
        <w:spacing w:after="269"/>
        <w:rPr>
          <w:lang w:val="ru-RU"/>
        </w:rPr>
      </w:pPr>
      <w:r w:rsidRPr="00F2187C">
        <w:rPr>
          <w:rFonts w:ascii="Times New Roman" w:hAnsi="Times New Roman"/>
          <w:color w:val="000000"/>
          <w:lang w:val="ru-RU"/>
        </w:rPr>
        <w:t>Для возможности</w:t>
      </w:r>
      <w:r>
        <w:rPr>
          <w:rFonts w:ascii="Times New Roman" w:hAnsi="Times New Roman"/>
          <w:color w:val="000000"/>
        </w:rPr>
        <w:t> </w:t>
      </w:r>
      <w:r w:rsidRPr="00F2187C">
        <w:rPr>
          <w:rFonts w:ascii="Times New Roman" w:hAnsi="Times New Roman"/>
          <w:color w:val="000000"/>
          <w:lang w:val="ru-RU"/>
        </w:rPr>
        <w:t xml:space="preserve"> предоставить ФП информацию</w:t>
      </w:r>
      <w:r>
        <w:rPr>
          <w:rFonts w:ascii="Times New Roman" w:hAnsi="Times New Roman"/>
          <w:color w:val="000000"/>
        </w:rPr>
        <w:t> </w:t>
      </w:r>
      <w:r w:rsidRPr="00F2187C">
        <w:rPr>
          <w:rFonts w:ascii="Times New Roman" w:hAnsi="Times New Roman"/>
          <w:color w:val="000000"/>
          <w:lang w:val="ru-RU"/>
        </w:rPr>
        <w:t>о его СЦР, предусмотрен запрос данной информации.</w:t>
      </w:r>
    </w:p>
    <w:p w14:paraId="7F49D300" w14:textId="77777777" w:rsidR="00355AA9" w:rsidRDefault="00355AA9" w:rsidP="00355AA9">
      <w:pPr>
        <w:pStyle w:val="30"/>
      </w:pPr>
      <w:bookmarkStart w:id="222" w:name="_Toc335392268"/>
      <w:bookmarkStart w:id="223" w:name="_Toc335392267"/>
      <w:bookmarkStart w:id="224" w:name="_Toc178598780"/>
      <w:r>
        <w:t>Основной сценарий обмена</w:t>
      </w:r>
      <w:bookmarkEnd w:id="222"/>
      <w:bookmarkEnd w:id="224"/>
    </w:p>
    <w:p w14:paraId="4E30A6C1" w14:textId="77777777" w:rsidR="00355AA9" w:rsidRDefault="00355AA9" w:rsidP="00355AA9">
      <w:r>
        <w:rPr>
          <w:noProof/>
          <w:lang w:val="ru-RU" w:eastAsia="ru-RU"/>
        </w:rPr>
        <w:drawing>
          <wp:inline distT="0" distB="0" distL="0" distR="0" wp14:anchorId="71277DAB" wp14:editId="130CEE47">
            <wp:extent cx="6217920" cy="3057993"/>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
                    <pic:cNvPicPr/>
                  </pic:nvPicPr>
                  <pic:blipFill>
                    <a:blip r:embed="rId49"/>
                    <a:stretch>
                      <a:fillRect/>
                    </a:stretch>
                  </pic:blipFill>
                  <pic:spPr>
                    <a:xfrm>
                      <a:off x="0" y="0"/>
                      <a:ext cx="6217920" cy="3057993"/>
                    </a:xfrm>
                    <a:prstGeom prst="rect">
                      <a:avLst/>
                    </a:prstGeom>
                  </pic:spPr>
                </pic:pic>
              </a:graphicData>
            </a:graphic>
          </wp:inline>
        </w:drawing>
      </w:r>
    </w:p>
    <w:p w14:paraId="3B7A086A"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53A19D3A" w14:textId="77777777" w:rsidR="00355AA9" w:rsidRPr="00F2187C" w:rsidRDefault="00355AA9" w:rsidP="00355AA9">
      <w:pPr>
        <w:spacing w:after="269"/>
        <w:jc w:val="both"/>
        <w:rPr>
          <w:lang w:val="ru-RU"/>
        </w:rPr>
      </w:pPr>
      <w:r w:rsidRPr="00F2187C">
        <w:rPr>
          <w:rFonts w:ascii="Times New Roman" w:hAnsi="Times New Roman"/>
          <w:color w:val="000000"/>
          <w:lang w:val="ru-RU"/>
        </w:rPr>
        <w:t>Успешное исполнение запроса ФП информации о балансе/истории операций своего СЦР .</w:t>
      </w:r>
    </w:p>
    <w:p w14:paraId="7A19A849" w14:textId="77777777" w:rsidR="00355AA9" w:rsidRDefault="00355AA9" w:rsidP="00355AA9">
      <w:pPr>
        <w:spacing w:after="269"/>
        <w:jc w:val="both"/>
      </w:pPr>
      <w:r>
        <w:rPr>
          <w:rFonts w:ascii="Times New Roman" w:hAnsi="Times New Roman"/>
          <w:b/>
          <w:color w:val="000000"/>
        </w:rPr>
        <w:t>Применяемые форматы сообщений</w:t>
      </w:r>
    </w:p>
    <w:p w14:paraId="455A0024" w14:textId="77777777" w:rsidR="00355AA9" w:rsidRPr="00F2187C" w:rsidRDefault="00355AA9" w:rsidP="00355AA9">
      <w:pPr>
        <w:numPr>
          <w:ilvl w:val="0"/>
          <w:numId w:val="309"/>
        </w:numPr>
        <w:jc w:val="both"/>
        <w:rPr>
          <w:lang w:val="ru-RU"/>
        </w:rPr>
      </w:pPr>
      <w:r w:rsidRPr="00F2187C">
        <w:rPr>
          <w:rFonts w:ascii="Times New Roman" w:hAnsi="Times New Roman"/>
          <w:color w:val="000000"/>
          <w:lang w:val="ru-RU"/>
        </w:rPr>
        <w:t>Запрос информации о СЦР ФП (</w:t>
      </w:r>
      <w:r>
        <w:rPr>
          <w:rFonts w:ascii="Times New Roman" w:hAnsi="Times New Roman"/>
          <w:color w:val="000000"/>
        </w:rPr>
        <w:t>cbdc</w:t>
      </w:r>
      <w:r w:rsidRPr="00F2187C">
        <w:rPr>
          <w:rFonts w:ascii="Times New Roman" w:hAnsi="Times New Roman"/>
          <w:color w:val="000000"/>
          <w:lang w:val="ru-RU"/>
        </w:rPr>
        <w:t xml:space="preserve">.010 </w:t>
      </w:r>
      <w:r>
        <w:rPr>
          <w:rFonts w:ascii="Times New Roman" w:hAnsi="Times New Roman"/>
          <w:color w:val="000000"/>
        </w:rPr>
        <w:t>GetFIWalletInfo</w:t>
      </w:r>
      <w:r w:rsidRPr="00F2187C">
        <w:rPr>
          <w:rFonts w:ascii="Times New Roman" w:hAnsi="Times New Roman"/>
          <w:color w:val="000000"/>
          <w:lang w:val="ru-RU"/>
        </w:rPr>
        <w:t>);</w:t>
      </w:r>
    </w:p>
    <w:p w14:paraId="28C4363A" w14:textId="77777777" w:rsidR="00355AA9" w:rsidRPr="00F2187C" w:rsidRDefault="00355AA9" w:rsidP="00355AA9">
      <w:pPr>
        <w:numPr>
          <w:ilvl w:val="0"/>
          <w:numId w:val="309"/>
        </w:numPr>
        <w:jc w:val="both"/>
        <w:rPr>
          <w:lang w:val="ru-RU"/>
        </w:rPr>
      </w:pPr>
      <w:r w:rsidRPr="00F2187C">
        <w:rPr>
          <w:rFonts w:ascii="Times New Roman" w:hAnsi="Times New Roman"/>
          <w:color w:val="000000"/>
          <w:lang w:val="ru-RU"/>
        </w:rPr>
        <w:t>Предоставление информации о СЦР ФП (</w:t>
      </w:r>
      <w:r>
        <w:rPr>
          <w:rFonts w:ascii="Times New Roman" w:hAnsi="Times New Roman"/>
          <w:color w:val="000000"/>
        </w:rPr>
        <w:t>cbdc</w:t>
      </w:r>
      <w:r w:rsidRPr="00F2187C">
        <w:rPr>
          <w:rFonts w:ascii="Times New Roman" w:hAnsi="Times New Roman"/>
          <w:color w:val="000000"/>
          <w:lang w:val="ru-RU"/>
        </w:rPr>
        <w:t xml:space="preserve">.011 </w:t>
      </w:r>
      <w:r>
        <w:rPr>
          <w:rFonts w:ascii="Times New Roman" w:hAnsi="Times New Roman"/>
          <w:color w:val="000000"/>
        </w:rPr>
        <w:t>ReturnFIWalletInfo</w:t>
      </w:r>
      <w:r w:rsidRPr="00F2187C">
        <w:rPr>
          <w:rFonts w:ascii="Times New Roman" w:hAnsi="Times New Roman"/>
          <w:color w:val="000000"/>
          <w:lang w:val="ru-RU"/>
        </w:rPr>
        <w:t>).</w:t>
      </w:r>
    </w:p>
    <w:p w14:paraId="0A611E0C"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4ACA7711" w14:textId="77777777" w:rsidR="00355AA9" w:rsidRPr="00F2187C" w:rsidRDefault="00355AA9" w:rsidP="00355AA9">
      <w:pPr>
        <w:spacing w:after="269"/>
        <w:jc w:val="both"/>
        <w:rPr>
          <w:lang w:val="ru-RU"/>
        </w:rPr>
      </w:pPr>
      <w:r w:rsidRPr="00F2187C">
        <w:rPr>
          <w:rFonts w:ascii="Times New Roman" w:hAnsi="Times New Roman"/>
          <w:color w:val="000000"/>
          <w:lang w:val="ru-RU"/>
        </w:rPr>
        <w:t>ФП зарегистрирован на ПлЦР.</w:t>
      </w:r>
    </w:p>
    <w:p w14:paraId="5446B6AB" w14:textId="77777777" w:rsidR="00355AA9" w:rsidRPr="00F2187C" w:rsidRDefault="00355AA9" w:rsidP="00355AA9">
      <w:pPr>
        <w:spacing w:after="269"/>
        <w:jc w:val="both"/>
        <w:rPr>
          <w:lang w:val="ru-RU"/>
        </w:rPr>
      </w:pPr>
      <w:r w:rsidRPr="00F2187C">
        <w:rPr>
          <w:rFonts w:ascii="Times New Roman" w:hAnsi="Times New Roman"/>
          <w:b/>
          <w:color w:val="000000"/>
          <w:lang w:val="ru-RU"/>
        </w:rPr>
        <w:lastRenderedPageBreak/>
        <w:t xml:space="preserve">Последовательность обмена </w:t>
      </w:r>
    </w:p>
    <w:p w14:paraId="37DAA2C0" w14:textId="77777777" w:rsidR="00355AA9" w:rsidRPr="00F2187C" w:rsidRDefault="00355AA9" w:rsidP="00355AA9">
      <w:pPr>
        <w:spacing w:after="269"/>
        <w:jc w:val="both"/>
        <w:rPr>
          <w:lang w:val="ru-RU"/>
        </w:rPr>
      </w:pPr>
      <w:r w:rsidRPr="00F2187C">
        <w:rPr>
          <w:rFonts w:ascii="Times New Roman" w:hAnsi="Times New Roman"/>
          <w:color w:val="000000"/>
          <w:lang w:val="ru-RU"/>
        </w:rPr>
        <w:t>1. ФП формирует ЭС "Запрос информации о СЦР ФП" (</w:t>
      </w:r>
      <w:r>
        <w:rPr>
          <w:rFonts w:ascii="Times New Roman" w:hAnsi="Times New Roman"/>
          <w:color w:val="000000"/>
        </w:rPr>
        <w:t>cbdc</w:t>
      </w:r>
      <w:r w:rsidRPr="00F2187C">
        <w:rPr>
          <w:rFonts w:ascii="Times New Roman" w:hAnsi="Times New Roman"/>
          <w:color w:val="000000"/>
          <w:lang w:val="ru-RU"/>
        </w:rPr>
        <w:t xml:space="preserve">.010 </w:t>
      </w:r>
      <w:r>
        <w:rPr>
          <w:rFonts w:ascii="Times New Roman" w:hAnsi="Times New Roman"/>
          <w:color w:val="000000"/>
        </w:rPr>
        <w:t>GetFIWalletInfo</w:t>
      </w:r>
      <w:r w:rsidRPr="00F2187C">
        <w:rPr>
          <w:rFonts w:ascii="Times New Roman" w:hAnsi="Times New Roman"/>
          <w:color w:val="000000"/>
          <w:lang w:val="ru-RU"/>
        </w:rPr>
        <w:t>) и направляет в РОРД.</w:t>
      </w:r>
    </w:p>
    <w:p w14:paraId="59A2776A" w14:textId="77777777" w:rsidR="00355AA9" w:rsidRPr="00F2187C" w:rsidRDefault="00355AA9" w:rsidP="00355AA9">
      <w:pPr>
        <w:spacing w:after="269"/>
        <w:jc w:val="both"/>
        <w:rPr>
          <w:lang w:val="ru-RU"/>
        </w:rPr>
      </w:pPr>
      <w:r w:rsidRPr="00F2187C">
        <w:rPr>
          <w:rFonts w:ascii="Times New Roman" w:hAnsi="Times New Roman"/>
          <w:color w:val="000000"/>
          <w:lang w:val="ru-RU"/>
        </w:rPr>
        <w:t>2. РОРД осуществляет входные контроли полученного ЭС и контроли возможности исполнения запроса. При положительных результатах направляет ФП актуальную информацию о его СЦР - ЭС "Предоставление информации о СЦР ФП" (</w:t>
      </w:r>
      <w:r>
        <w:rPr>
          <w:rFonts w:ascii="Times New Roman" w:hAnsi="Times New Roman"/>
          <w:color w:val="000000"/>
        </w:rPr>
        <w:t>cbdc</w:t>
      </w:r>
      <w:r w:rsidRPr="00F2187C">
        <w:rPr>
          <w:rFonts w:ascii="Times New Roman" w:hAnsi="Times New Roman"/>
          <w:color w:val="000000"/>
          <w:lang w:val="ru-RU"/>
        </w:rPr>
        <w:t xml:space="preserve">.011 </w:t>
      </w:r>
      <w:r>
        <w:rPr>
          <w:rFonts w:ascii="Times New Roman" w:hAnsi="Times New Roman"/>
          <w:color w:val="000000"/>
        </w:rPr>
        <w:t>ReturnFIWalletInfo</w:t>
      </w:r>
      <w:r w:rsidRPr="00F2187C">
        <w:rPr>
          <w:rFonts w:ascii="Times New Roman" w:hAnsi="Times New Roman"/>
          <w:color w:val="000000"/>
          <w:lang w:val="ru-RU"/>
        </w:rPr>
        <w:t xml:space="preserve">). </w:t>
      </w:r>
    </w:p>
    <w:p w14:paraId="48CC0B47"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3. История операций/баланс СЦР ФП доступны только по СЦР, имеющим статус "Активен"/"Заблокирован"/"Приостановление операции". </w:t>
      </w:r>
    </w:p>
    <w:p w14:paraId="56D9809A" w14:textId="77777777" w:rsidR="00355AA9" w:rsidRPr="00F2187C" w:rsidRDefault="00355AA9" w:rsidP="00355AA9">
      <w:pPr>
        <w:spacing w:after="269"/>
        <w:jc w:val="both"/>
        <w:rPr>
          <w:lang w:val="ru-RU"/>
        </w:rPr>
      </w:pPr>
    </w:p>
    <w:p w14:paraId="6F125E36" w14:textId="77777777" w:rsidR="00355AA9" w:rsidRDefault="00355AA9" w:rsidP="00355AA9">
      <w:pPr>
        <w:pStyle w:val="30"/>
      </w:pPr>
      <w:bookmarkStart w:id="225" w:name="_Toc178598781"/>
      <w:r>
        <w:t>Неуспешный сценарий обмена</w:t>
      </w:r>
      <w:bookmarkEnd w:id="223"/>
      <w:bookmarkEnd w:id="225"/>
    </w:p>
    <w:p w14:paraId="2EB52B8A" w14:textId="77777777" w:rsidR="00355AA9" w:rsidRDefault="00355AA9" w:rsidP="00355AA9">
      <w:r>
        <w:rPr>
          <w:noProof/>
          <w:lang w:val="ru-RU" w:eastAsia="ru-RU"/>
        </w:rPr>
        <w:drawing>
          <wp:inline distT="0" distB="0" distL="0" distR="0" wp14:anchorId="4B318794" wp14:editId="462B1920">
            <wp:extent cx="6217920" cy="2877187"/>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
                    <pic:cNvPicPr/>
                  </pic:nvPicPr>
                  <pic:blipFill>
                    <a:blip r:embed="rId50"/>
                    <a:stretch>
                      <a:fillRect/>
                    </a:stretch>
                  </pic:blipFill>
                  <pic:spPr>
                    <a:xfrm>
                      <a:off x="0" y="0"/>
                      <a:ext cx="6217920" cy="2877187"/>
                    </a:xfrm>
                    <a:prstGeom prst="rect">
                      <a:avLst/>
                    </a:prstGeom>
                  </pic:spPr>
                </pic:pic>
              </a:graphicData>
            </a:graphic>
          </wp:inline>
        </w:drawing>
      </w:r>
    </w:p>
    <w:p w14:paraId="77541297"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6F5A134E" w14:textId="77777777" w:rsidR="00355AA9" w:rsidRPr="00F2187C" w:rsidRDefault="00355AA9" w:rsidP="00355AA9">
      <w:pPr>
        <w:spacing w:after="269"/>
        <w:jc w:val="both"/>
        <w:rPr>
          <w:lang w:val="ru-RU"/>
        </w:rPr>
      </w:pPr>
      <w:r w:rsidRPr="00F2187C">
        <w:rPr>
          <w:rFonts w:ascii="Times New Roman" w:hAnsi="Times New Roman"/>
          <w:color w:val="000000"/>
          <w:lang w:val="ru-RU"/>
        </w:rPr>
        <w:t>Исполнение Запроса о балансе/истории операций СЦР ФП завершилось неуспешно.</w:t>
      </w:r>
    </w:p>
    <w:p w14:paraId="6DA37944" w14:textId="77777777" w:rsidR="00355AA9" w:rsidRDefault="00355AA9" w:rsidP="00355AA9">
      <w:pPr>
        <w:spacing w:after="269"/>
        <w:jc w:val="both"/>
      </w:pPr>
      <w:r>
        <w:rPr>
          <w:rFonts w:ascii="Times New Roman" w:hAnsi="Times New Roman"/>
          <w:b/>
          <w:color w:val="000000"/>
        </w:rPr>
        <w:t>Применяемые форматы сообщений</w:t>
      </w:r>
    </w:p>
    <w:p w14:paraId="33700F21" w14:textId="77777777" w:rsidR="00355AA9" w:rsidRPr="00F2187C" w:rsidRDefault="00355AA9" w:rsidP="00355AA9">
      <w:pPr>
        <w:numPr>
          <w:ilvl w:val="0"/>
          <w:numId w:val="308"/>
        </w:numPr>
        <w:jc w:val="both"/>
        <w:rPr>
          <w:lang w:val="ru-RU"/>
        </w:rPr>
      </w:pPr>
      <w:r w:rsidRPr="00F2187C">
        <w:rPr>
          <w:rFonts w:ascii="Times New Roman" w:hAnsi="Times New Roman"/>
          <w:color w:val="000000"/>
          <w:lang w:val="ru-RU"/>
        </w:rPr>
        <w:t>Запрос информации о СЦР ФП (</w:t>
      </w:r>
      <w:r>
        <w:rPr>
          <w:rFonts w:ascii="Times New Roman" w:hAnsi="Times New Roman"/>
          <w:color w:val="000000"/>
        </w:rPr>
        <w:t>cbdc</w:t>
      </w:r>
      <w:r w:rsidRPr="00F2187C">
        <w:rPr>
          <w:rFonts w:ascii="Times New Roman" w:hAnsi="Times New Roman"/>
          <w:color w:val="000000"/>
          <w:lang w:val="ru-RU"/>
        </w:rPr>
        <w:t xml:space="preserve">.010 </w:t>
      </w:r>
      <w:r>
        <w:rPr>
          <w:rFonts w:ascii="Times New Roman" w:hAnsi="Times New Roman"/>
          <w:color w:val="000000"/>
        </w:rPr>
        <w:t>GetFIWalletInfo</w:t>
      </w:r>
      <w:r w:rsidRPr="00F2187C">
        <w:rPr>
          <w:rFonts w:ascii="Times New Roman" w:hAnsi="Times New Roman"/>
          <w:color w:val="000000"/>
          <w:lang w:val="ru-RU"/>
        </w:rPr>
        <w:t>);</w:t>
      </w:r>
    </w:p>
    <w:p w14:paraId="6D012E57" w14:textId="77777777" w:rsidR="00355AA9" w:rsidRDefault="00355AA9" w:rsidP="00355AA9">
      <w:pPr>
        <w:numPr>
          <w:ilvl w:val="0"/>
          <w:numId w:val="308"/>
        </w:numPr>
        <w:jc w:val="both"/>
      </w:pPr>
      <w:r>
        <w:rPr>
          <w:rFonts w:ascii="Times New Roman" w:hAnsi="Times New Roman"/>
          <w:color w:val="000000"/>
        </w:rPr>
        <w:t>Результаты контроля (cbdc.666 StatusReport).</w:t>
      </w:r>
    </w:p>
    <w:p w14:paraId="615BB923" w14:textId="77777777" w:rsidR="00355AA9" w:rsidRDefault="00355AA9" w:rsidP="00355AA9">
      <w:pPr>
        <w:spacing w:after="269"/>
        <w:jc w:val="both"/>
      </w:pPr>
      <w:r>
        <w:rPr>
          <w:rFonts w:ascii="Times New Roman" w:hAnsi="Times New Roman"/>
          <w:b/>
          <w:color w:val="000000"/>
        </w:rPr>
        <w:t>Условие применения</w:t>
      </w:r>
    </w:p>
    <w:p w14:paraId="16DA6589" w14:textId="77777777" w:rsidR="00355AA9" w:rsidRDefault="00355AA9" w:rsidP="00355AA9">
      <w:pPr>
        <w:spacing w:after="269"/>
        <w:jc w:val="both"/>
      </w:pPr>
      <w:r>
        <w:rPr>
          <w:rFonts w:ascii="Times New Roman" w:hAnsi="Times New Roman"/>
          <w:color w:val="000000"/>
        </w:rPr>
        <w:t>ФП зарегистрирован на ПлЦР.</w:t>
      </w:r>
    </w:p>
    <w:p w14:paraId="5375E8DF" w14:textId="77777777" w:rsidR="00355AA9" w:rsidRDefault="00355AA9" w:rsidP="00355AA9">
      <w:pPr>
        <w:spacing w:after="269"/>
        <w:jc w:val="both"/>
      </w:pPr>
      <w:r>
        <w:rPr>
          <w:rFonts w:ascii="Times New Roman" w:hAnsi="Times New Roman"/>
          <w:b/>
          <w:color w:val="000000"/>
        </w:rPr>
        <w:lastRenderedPageBreak/>
        <w:t xml:space="preserve">Последовательность обмена </w:t>
      </w:r>
    </w:p>
    <w:p w14:paraId="6D73A460" w14:textId="77777777" w:rsidR="00355AA9" w:rsidRPr="00F2187C" w:rsidRDefault="00355AA9" w:rsidP="00355AA9">
      <w:pPr>
        <w:spacing w:after="269"/>
        <w:jc w:val="both"/>
        <w:rPr>
          <w:lang w:val="ru-RU"/>
        </w:rPr>
      </w:pPr>
      <w:r w:rsidRPr="00F2187C">
        <w:rPr>
          <w:rFonts w:ascii="Times New Roman" w:hAnsi="Times New Roman"/>
          <w:color w:val="000000"/>
          <w:lang w:val="ru-RU"/>
        </w:rPr>
        <w:t>1. ФП формирует ЭС "Запрос информации о СЦР ФП" (</w:t>
      </w:r>
      <w:r>
        <w:rPr>
          <w:rFonts w:ascii="Times New Roman" w:hAnsi="Times New Roman"/>
          <w:color w:val="000000"/>
        </w:rPr>
        <w:t>cbdc</w:t>
      </w:r>
      <w:r w:rsidRPr="00F2187C">
        <w:rPr>
          <w:rFonts w:ascii="Times New Roman" w:hAnsi="Times New Roman"/>
          <w:color w:val="000000"/>
          <w:lang w:val="ru-RU"/>
        </w:rPr>
        <w:t xml:space="preserve">.010 </w:t>
      </w:r>
      <w:r>
        <w:rPr>
          <w:rFonts w:ascii="Times New Roman" w:hAnsi="Times New Roman"/>
          <w:color w:val="000000"/>
        </w:rPr>
        <w:t>GetFIWalletInfo</w:t>
      </w:r>
      <w:r w:rsidRPr="00F2187C">
        <w:rPr>
          <w:rFonts w:ascii="Times New Roman" w:hAnsi="Times New Roman"/>
          <w:color w:val="000000"/>
          <w:lang w:val="ru-RU"/>
        </w:rPr>
        <w:t>) и направляется в РОРД.</w:t>
      </w:r>
    </w:p>
    <w:p w14:paraId="0875F043" w14:textId="77777777" w:rsidR="00355AA9" w:rsidRPr="00F2187C" w:rsidRDefault="00355AA9" w:rsidP="00355AA9">
      <w:pPr>
        <w:spacing w:after="269"/>
        <w:jc w:val="both"/>
        <w:rPr>
          <w:lang w:val="ru-RU"/>
        </w:rPr>
      </w:pPr>
      <w:r w:rsidRPr="00F2187C">
        <w:rPr>
          <w:rFonts w:ascii="Times New Roman" w:hAnsi="Times New Roman"/>
          <w:color w:val="000000"/>
          <w:lang w:val="ru-RU"/>
        </w:rPr>
        <w:t>2.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неуспешно, РОРД формирует в адрес ФП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w:t>
      </w:r>
    </w:p>
    <w:p w14:paraId="4EA78F9C" w14:textId="63AA99F9" w:rsidR="00355AA9" w:rsidRDefault="00355AA9" w:rsidP="00355AA9">
      <w:pPr>
        <w:pStyle w:val="21"/>
        <w:tabs>
          <w:tab w:val="clear" w:pos="1286"/>
          <w:tab w:val="num" w:pos="860"/>
        </w:tabs>
        <w:ind w:left="860"/>
      </w:pPr>
      <w:bookmarkStart w:id="226" w:name="_Toc335392269"/>
      <w:bookmarkStart w:id="227" w:name="_Toc178598782"/>
      <w:r>
        <w:t>Перевод C2C</w:t>
      </w:r>
      <w:bookmarkEnd w:id="226"/>
      <w:bookmarkEnd w:id="227"/>
    </w:p>
    <w:p w14:paraId="0D3D27D2" w14:textId="77777777" w:rsidR="00355AA9" w:rsidRDefault="00355AA9" w:rsidP="00355AA9">
      <w:pPr>
        <w:pStyle w:val="30"/>
      </w:pPr>
      <w:bookmarkStart w:id="228" w:name="_Toc335392270"/>
      <w:bookmarkStart w:id="229" w:name="_Toc178598783"/>
      <w:r>
        <w:t>Область применения</w:t>
      </w:r>
      <w:bookmarkEnd w:id="228"/>
      <w:bookmarkEnd w:id="229"/>
    </w:p>
    <w:p w14:paraId="7E2D5616" w14:textId="77777777" w:rsidR="00355AA9" w:rsidRPr="00F2187C" w:rsidRDefault="00355AA9" w:rsidP="00355AA9">
      <w:pPr>
        <w:spacing w:after="269"/>
        <w:rPr>
          <w:lang w:val="ru-RU"/>
        </w:rPr>
      </w:pPr>
      <w:r w:rsidRPr="00F2187C">
        <w:rPr>
          <w:rFonts w:ascii="Times New Roman" w:hAnsi="Times New Roman"/>
          <w:color w:val="000000"/>
          <w:lang w:val="ru-RU"/>
        </w:rPr>
        <w:t>Перевод средств от ФЛ-отправителя ФЛ-получателю.</w:t>
      </w:r>
    </w:p>
    <w:p w14:paraId="2C4C900A" w14:textId="77777777" w:rsidR="00355AA9" w:rsidRPr="00F2187C" w:rsidRDefault="00355AA9" w:rsidP="00355AA9">
      <w:pPr>
        <w:spacing w:after="269"/>
        <w:rPr>
          <w:lang w:val="ru-RU"/>
        </w:rPr>
      </w:pPr>
      <w:r>
        <w:rPr>
          <w:rFonts w:ascii="Times New Roman" w:hAnsi="Times New Roman"/>
          <w:color w:val="000000"/>
        </w:rPr>
        <w:t> </w:t>
      </w:r>
    </w:p>
    <w:p w14:paraId="103EA7D4" w14:textId="77777777" w:rsidR="00355AA9" w:rsidRPr="00F2187C" w:rsidRDefault="00355AA9" w:rsidP="00355AA9">
      <w:pPr>
        <w:spacing w:after="269"/>
        <w:rPr>
          <w:lang w:val="ru-RU"/>
        </w:rPr>
      </w:pPr>
      <w:r>
        <w:rPr>
          <w:rFonts w:ascii="Times New Roman" w:hAnsi="Times New Roman"/>
          <w:color w:val="000000"/>
        </w:rPr>
        <w:t> </w:t>
      </w:r>
    </w:p>
    <w:p w14:paraId="7892A8D5" w14:textId="77777777" w:rsidR="00355AA9" w:rsidRDefault="00355AA9" w:rsidP="00355AA9">
      <w:pPr>
        <w:pStyle w:val="30"/>
      </w:pPr>
      <w:bookmarkStart w:id="230" w:name="_Toc335392273"/>
      <w:bookmarkStart w:id="231" w:name="_Toc335392271"/>
      <w:bookmarkStart w:id="232" w:name="_Toc178598784"/>
      <w:r>
        <w:t>Основной сценарий обмена</w:t>
      </w:r>
      <w:bookmarkEnd w:id="230"/>
      <w:bookmarkEnd w:id="232"/>
    </w:p>
    <w:p w14:paraId="2D63EE30" w14:textId="77777777" w:rsidR="00355AA9" w:rsidRDefault="00355AA9" w:rsidP="00355AA9">
      <w:r>
        <w:rPr>
          <w:noProof/>
          <w:lang w:val="ru-RU" w:eastAsia="ru-RU"/>
        </w:rPr>
        <w:drawing>
          <wp:inline distT="0" distB="0" distL="0" distR="0" wp14:anchorId="7D09B88F" wp14:editId="78FA3836">
            <wp:extent cx="6217920" cy="3796656"/>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
                    <pic:cNvPicPr/>
                  </pic:nvPicPr>
                  <pic:blipFill>
                    <a:blip r:embed="rId51"/>
                    <a:stretch>
                      <a:fillRect/>
                    </a:stretch>
                  </pic:blipFill>
                  <pic:spPr>
                    <a:xfrm>
                      <a:off x="0" y="0"/>
                      <a:ext cx="6217920" cy="3796656"/>
                    </a:xfrm>
                    <a:prstGeom prst="rect">
                      <a:avLst/>
                    </a:prstGeom>
                  </pic:spPr>
                </pic:pic>
              </a:graphicData>
            </a:graphic>
          </wp:inline>
        </w:drawing>
      </w:r>
    </w:p>
    <w:p w14:paraId="6DB5762F"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6583E59A"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Успешный процесс перевода средств между СЦР клиентов ФЛ.</w:t>
      </w:r>
    </w:p>
    <w:p w14:paraId="100C40F4" w14:textId="77777777" w:rsidR="00355AA9" w:rsidRDefault="00355AA9" w:rsidP="00355AA9">
      <w:pPr>
        <w:spacing w:after="269"/>
        <w:jc w:val="both"/>
      </w:pPr>
      <w:r>
        <w:rPr>
          <w:rFonts w:ascii="Times New Roman" w:hAnsi="Times New Roman"/>
          <w:b/>
          <w:color w:val="000000"/>
        </w:rPr>
        <w:t>Применяемые форматы сообщений</w:t>
      </w:r>
    </w:p>
    <w:p w14:paraId="41249BB8" w14:textId="77777777" w:rsidR="00355AA9" w:rsidRPr="00F2187C" w:rsidRDefault="00355AA9" w:rsidP="00355AA9">
      <w:pPr>
        <w:numPr>
          <w:ilvl w:val="0"/>
          <w:numId w:val="314"/>
        </w:numPr>
        <w:jc w:val="both"/>
        <w:rPr>
          <w:lang w:val="ru-RU"/>
        </w:rPr>
      </w:pPr>
      <w:r w:rsidRPr="00F2187C">
        <w:rPr>
          <w:rFonts w:ascii="Times New Roman" w:hAnsi="Times New Roman"/>
          <w:color w:val="000000"/>
          <w:lang w:val="ru-RU"/>
        </w:rPr>
        <w:t xml:space="preserve">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CPossibilityRequest</w:t>
      </w:r>
      <w:r w:rsidRPr="00F2187C">
        <w:rPr>
          <w:rFonts w:ascii="Times New Roman" w:hAnsi="Times New Roman"/>
          <w:color w:val="000000"/>
          <w:lang w:val="ru-RU"/>
        </w:rPr>
        <w:t xml:space="preserve">); </w:t>
      </w:r>
    </w:p>
    <w:p w14:paraId="3476BBD5" w14:textId="77777777" w:rsidR="00355AA9" w:rsidRPr="00F2187C" w:rsidRDefault="00355AA9" w:rsidP="00355AA9">
      <w:pPr>
        <w:numPr>
          <w:ilvl w:val="0"/>
          <w:numId w:val="314"/>
        </w:numPr>
        <w:jc w:val="both"/>
        <w:rPr>
          <w:lang w:val="ru-RU"/>
        </w:rPr>
      </w:pPr>
      <w:r w:rsidRPr="00F2187C">
        <w:rPr>
          <w:rFonts w:ascii="Times New Roman" w:hAnsi="Times New Roman"/>
          <w:color w:val="000000"/>
          <w:lang w:val="ru-RU"/>
        </w:rPr>
        <w:t xml:space="preserve">Ответ на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CPossibilityResponse</w:t>
      </w:r>
      <w:r w:rsidRPr="00F2187C">
        <w:rPr>
          <w:rFonts w:ascii="Times New Roman" w:hAnsi="Times New Roman"/>
          <w:color w:val="000000"/>
          <w:lang w:val="ru-RU"/>
        </w:rPr>
        <w:t>);</w:t>
      </w:r>
    </w:p>
    <w:p w14:paraId="4A10B9FD" w14:textId="77777777" w:rsidR="00355AA9" w:rsidRPr="00F2187C" w:rsidRDefault="00355AA9" w:rsidP="00355AA9">
      <w:pPr>
        <w:numPr>
          <w:ilvl w:val="0"/>
          <w:numId w:val="314"/>
        </w:numPr>
        <w:jc w:val="both"/>
        <w:rPr>
          <w:lang w:val="ru-RU"/>
        </w:rPr>
      </w:pPr>
      <w:r w:rsidRPr="00F2187C">
        <w:rPr>
          <w:rFonts w:ascii="Times New Roman" w:hAnsi="Times New Roman"/>
          <w:color w:val="000000"/>
          <w:lang w:val="ru-RU"/>
        </w:rPr>
        <w:t>Распоряжение Клиента на перевод ЦР (С2С) (</w:t>
      </w:r>
      <w:r>
        <w:rPr>
          <w:rFonts w:ascii="Times New Roman" w:hAnsi="Times New Roman"/>
          <w:color w:val="000000"/>
        </w:rPr>
        <w:t>cbdc</w:t>
      </w:r>
      <w:r w:rsidRPr="00F2187C">
        <w:rPr>
          <w:rFonts w:ascii="Times New Roman" w:hAnsi="Times New Roman"/>
          <w:color w:val="000000"/>
          <w:lang w:val="ru-RU"/>
        </w:rPr>
        <w:t xml:space="preserve">.003 </w:t>
      </w:r>
      <w:r>
        <w:rPr>
          <w:rFonts w:ascii="Times New Roman" w:hAnsi="Times New Roman"/>
          <w:color w:val="000000"/>
        </w:rPr>
        <w:t>CustomerDCTransferC</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w:t>
      </w:r>
    </w:p>
    <w:p w14:paraId="7EBBF00E" w14:textId="77777777" w:rsidR="00355AA9" w:rsidRPr="00F2187C" w:rsidRDefault="00355AA9" w:rsidP="00355AA9">
      <w:pPr>
        <w:numPr>
          <w:ilvl w:val="0"/>
          <w:numId w:val="314"/>
        </w:numPr>
        <w:jc w:val="both"/>
        <w:rPr>
          <w:lang w:val="ru-RU"/>
        </w:rPr>
      </w:pPr>
      <w:r w:rsidRPr="00F2187C">
        <w:rPr>
          <w:rFonts w:ascii="Times New Roman" w:hAnsi="Times New Roman"/>
          <w:color w:val="000000"/>
          <w:lang w:val="ru-RU"/>
        </w:rPr>
        <w:t>Извещение Клиента - получателя об исполнении перевода ЦР (С2С)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DCTransferC</w:t>
      </w:r>
      <w:r w:rsidRPr="00F2187C">
        <w:rPr>
          <w:rFonts w:ascii="Times New Roman" w:hAnsi="Times New Roman"/>
          <w:color w:val="000000"/>
          <w:lang w:val="ru-RU"/>
        </w:rPr>
        <w:t>2</w:t>
      </w:r>
      <w:r>
        <w:rPr>
          <w:rFonts w:ascii="Times New Roman" w:hAnsi="Times New Roman"/>
          <w:color w:val="000000"/>
        </w:rPr>
        <w:t>CRecipientNotification</w:t>
      </w:r>
      <w:r w:rsidRPr="00F2187C">
        <w:rPr>
          <w:rFonts w:ascii="Times New Roman" w:hAnsi="Times New Roman"/>
          <w:color w:val="000000"/>
          <w:lang w:val="ru-RU"/>
        </w:rPr>
        <w:t>);</w:t>
      </w:r>
    </w:p>
    <w:p w14:paraId="0AF53E6D" w14:textId="77777777" w:rsidR="00355AA9" w:rsidRPr="00F2187C" w:rsidRDefault="00355AA9" w:rsidP="00355AA9">
      <w:pPr>
        <w:numPr>
          <w:ilvl w:val="0"/>
          <w:numId w:val="314"/>
        </w:numPr>
        <w:jc w:val="both"/>
        <w:rPr>
          <w:lang w:val="ru-RU"/>
        </w:rPr>
      </w:pPr>
      <w:r w:rsidRPr="00F2187C">
        <w:rPr>
          <w:rFonts w:ascii="Times New Roman" w:hAnsi="Times New Roman"/>
          <w:color w:val="000000"/>
          <w:lang w:val="ru-RU"/>
        </w:rPr>
        <w:t>Извещение Клиента - плательщика об исполнении перевода ЦР (С2С)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DCTransferC</w:t>
      </w:r>
      <w:r w:rsidRPr="00F2187C">
        <w:rPr>
          <w:rFonts w:ascii="Times New Roman" w:hAnsi="Times New Roman"/>
          <w:color w:val="000000"/>
          <w:lang w:val="ru-RU"/>
        </w:rPr>
        <w:t>2</w:t>
      </w:r>
      <w:r>
        <w:rPr>
          <w:rFonts w:ascii="Times New Roman" w:hAnsi="Times New Roman"/>
          <w:color w:val="000000"/>
        </w:rPr>
        <w:t>CSenderNotification</w:t>
      </w:r>
      <w:r w:rsidRPr="00F2187C">
        <w:rPr>
          <w:rFonts w:ascii="Times New Roman" w:hAnsi="Times New Roman"/>
          <w:color w:val="000000"/>
          <w:lang w:val="ru-RU"/>
        </w:rPr>
        <w:t>).</w:t>
      </w:r>
    </w:p>
    <w:p w14:paraId="7D68A074"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31E07F92" w14:textId="77777777" w:rsidR="00355AA9" w:rsidRPr="00F2187C" w:rsidRDefault="00355AA9" w:rsidP="00355AA9">
      <w:pPr>
        <w:spacing w:after="269"/>
        <w:jc w:val="both"/>
        <w:rPr>
          <w:lang w:val="ru-RU"/>
        </w:rPr>
      </w:pPr>
      <w:r w:rsidRPr="00F2187C">
        <w:rPr>
          <w:rFonts w:ascii="Times New Roman" w:hAnsi="Times New Roman"/>
          <w:color w:val="000000"/>
          <w:lang w:val="ru-RU"/>
        </w:rPr>
        <w:t>Намерение Клиента-ФЛ по переводу ЦР с СЦР Клиента-ФЛ-плательщика на СЦР Клиента-ФЛ-получателя по идентификатору (номеру телефона) или идентификатору СЦР или номеру СЦР Клиента-получателя.</w:t>
      </w:r>
    </w:p>
    <w:p w14:paraId="0C8AE094"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46D64DC1"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1. Клиент-ФЛ направляет в адрес ФП ЭС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CPossibilityRequest</w:t>
      </w:r>
      <w:r w:rsidRPr="00F2187C">
        <w:rPr>
          <w:rFonts w:ascii="Times New Roman" w:hAnsi="Times New Roman"/>
          <w:color w:val="000000"/>
          <w:lang w:val="ru-RU"/>
        </w:rPr>
        <w:t>).</w:t>
      </w:r>
    </w:p>
    <w:p w14:paraId="2671C39A"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CPossibilityRequest</w:t>
      </w:r>
      <w:r w:rsidRPr="00F2187C">
        <w:rPr>
          <w:rFonts w:ascii="Times New Roman" w:hAnsi="Times New Roman"/>
          <w:color w:val="000000"/>
          <w:lang w:val="ru-RU"/>
        </w:rPr>
        <w:t xml:space="preserve">) и в случае успешного прохождения контроля, перенаправляет ЭС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CPossibilityRequest</w:t>
      </w:r>
      <w:r w:rsidRPr="00F2187C">
        <w:rPr>
          <w:rFonts w:ascii="Times New Roman" w:hAnsi="Times New Roman"/>
          <w:color w:val="000000"/>
          <w:lang w:val="ru-RU"/>
        </w:rPr>
        <w:t>) в РОРД.</w:t>
      </w:r>
    </w:p>
    <w:p w14:paraId="7569A04B" w14:textId="77777777" w:rsidR="00355AA9" w:rsidRPr="00F2187C" w:rsidRDefault="00355AA9" w:rsidP="00355AA9">
      <w:pPr>
        <w:spacing w:after="269"/>
        <w:jc w:val="both"/>
        <w:rPr>
          <w:lang w:val="ru-RU"/>
        </w:rPr>
      </w:pPr>
      <w:r w:rsidRPr="00F2187C">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14:paraId="703743AC" w14:textId="77777777" w:rsidR="00355AA9" w:rsidRPr="00F2187C" w:rsidRDefault="00355AA9" w:rsidP="00355AA9">
      <w:pPr>
        <w:numPr>
          <w:ilvl w:val="0"/>
          <w:numId w:val="315"/>
        </w:numPr>
        <w:jc w:val="both"/>
        <w:rPr>
          <w:lang w:val="ru-RU"/>
        </w:rPr>
      </w:pPr>
      <w:r w:rsidRPr="00F2187C">
        <w:rPr>
          <w:rFonts w:ascii="Times New Roman" w:hAnsi="Times New Roman"/>
          <w:color w:val="000000"/>
          <w:lang w:val="ru-RU"/>
        </w:rPr>
        <w:t>контроль соответствия роли составителя запроса типу совершаемой операции;</w:t>
      </w:r>
    </w:p>
    <w:p w14:paraId="132C0304" w14:textId="77777777" w:rsidR="00355AA9" w:rsidRPr="00F2187C" w:rsidRDefault="00355AA9" w:rsidP="00355AA9">
      <w:pPr>
        <w:numPr>
          <w:ilvl w:val="0"/>
          <w:numId w:val="315"/>
        </w:numPr>
        <w:jc w:val="both"/>
        <w:rPr>
          <w:lang w:val="ru-RU"/>
        </w:rPr>
      </w:pPr>
      <w:r w:rsidRPr="00F2187C">
        <w:rPr>
          <w:rFonts w:ascii="Times New Roman" w:hAnsi="Times New Roman"/>
          <w:color w:val="000000"/>
          <w:lang w:val="ru-RU"/>
        </w:rPr>
        <w:t>наличие Клиента ФЛ-получателя в реестре Клиентов в соответствии с переданным идентификатором;</w:t>
      </w:r>
    </w:p>
    <w:p w14:paraId="1A7C68BA" w14:textId="77777777" w:rsidR="00355AA9" w:rsidRPr="00F2187C" w:rsidRDefault="00355AA9" w:rsidP="00355AA9">
      <w:pPr>
        <w:numPr>
          <w:ilvl w:val="0"/>
          <w:numId w:val="315"/>
        </w:numPr>
        <w:jc w:val="both"/>
        <w:rPr>
          <w:lang w:val="ru-RU"/>
        </w:rPr>
      </w:pPr>
      <w:r w:rsidRPr="00F2187C">
        <w:rPr>
          <w:rFonts w:ascii="Times New Roman" w:hAnsi="Times New Roman"/>
          <w:color w:val="000000"/>
          <w:lang w:val="ru-RU"/>
        </w:rPr>
        <w:t>наличие и текущий статус СЦР Клиента ФЛ-плательщика и Клиента ФЛ-получателя;</w:t>
      </w:r>
    </w:p>
    <w:p w14:paraId="31CA6ADB" w14:textId="77777777" w:rsidR="00355AA9" w:rsidRPr="00F2187C" w:rsidRDefault="00355AA9" w:rsidP="00355AA9">
      <w:pPr>
        <w:numPr>
          <w:ilvl w:val="0"/>
          <w:numId w:val="315"/>
        </w:numPr>
        <w:jc w:val="both"/>
        <w:rPr>
          <w:lang w:val="ru-RU"/>
        </w:rPr>
      </w:pPr>
      <w:r w:rsidRPr="00F2187C">
        <w:rPr>
          <w:rFonts w:ascii="Times New Roman" w:hAnsi="Times New Roman"/>
          <w:color w:val="000000"/>
          <w:lang w:val="ru-RU"/>
        </w:rPr>
        <w:t>несовпадение СЦР Клиента ФЛ-плательщика и СЦР Клиента ФЛ-получателя.</w:t>
      </w:r>
    </w:p>
    <w:p w14:paraId="3D7231BE" w14:textId="77777777" w:rsidR="00355AA9" w:rsidRPr="00355AA9" w:rsidRDefault="00355AA9" w:rsidP="00355AA9">
      <w:pPr>
        <w:spacing w:after="269"/>
        <w:jc w:val="both"/>
        <w:rPr>
          <w:lang w:val="ru-RU"/>
        </w:rPr>
      </w:pPr>
      <w:r w:rsidRPr="00F2187C">
        <w:rPr>
          <w:rFonts w:ascii="Times New Roman" w:hAnsi="Times New Roman"/>
          <w:color w:val="000000"/>
          <w:lang w:val="ru-RU"/>
        </w:rPr>
        <w:t>4. В случае успешного прохождения проверок РОРД на основе данных, полученных в запросе, формирует эталон ЭС "Распоряжение Клиента на перевод ЦР (С2С)" (</w:t>
      </w:r>
      <w:r>
        <w:rPr>
          <w:rFonts w:ascii="Times New Roman" w:hAnsi="Times New Roman"/>
          <w:color w:val="000000"/>
        </w:rPr>
        <w:t>cbdc</w:t>
      </w:r>
      <w:r w:rsidRPr="00F2187C">
        <w:rPr>
          <w:rFonts w:ascii="Times New Roman" w:hAnsi="Times New Roman"/>
          <w:color w:val="000000"/>
          <w:lang w:val="ru-RU"/>
        </w:rPr>
        <w:t xml:space="preserve">.003 </w:t>
      </w:r>
      <w:r>
        <w:rPr>
          <w:rFonts w:ascii="Times New Roman" w:hAnsi="Times New Roman"/>
          <w:color w:val="000000"/>
        </w:rPr>
        <w:t>CustomerDCTransferC</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формируемое ЭС "Ответ на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CPossibilityResponse</w:t>
      </w:r>
      <w:r w:rsidRPr="00F2187C">
        <w:rPr>
          <w:rFonts w:ascii="Times New Roman" w:hAnsi="Times New Roman"/>
          <w:color w:val="000000"/>
          <w:lang w:val="ru-RU"/>
        </w:rPr>
        <w:t xml:space="preserve">). РОРД направляет в адрес ФП ЭС "Ответ на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CPossibilityResponse</w:t>
      </w:r>
      <w:r w:rsidRPr="00F2187C">
        <w:rPr>
          <w:rFonts w:ascii="Times New Roman" w:hAnsi="Times New Roman"/>
          <w:color w:val="000000"/>
          <w:lang w:val="ru-RU"/>
        </w:rPr>
        <w:t xml:space="preserve">) для подтверждения </w:t>
      </w:r>
      <w:r w:rsidRPr="00F2187C">
        <w:rPr>
          <w:rFonts w:ascii="Times New Roman" w:hAnsi="Times New Roman"/>
          <w:color w:val="000000"/>
          <w:lang w:val="ru-RU"/>
        </w:rPr>
        <w:lastRenderedPageBreak/>
        <w:t xml:space="preserve">перевода ФЛ-плательщиком.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sidRPr="00355AA9">
        <w:rPr>
          <w:rFonts w:ascii="Times New Roman" w:hAnsi="Times New Roman"/>
          <w:color w:val="000000"/>
          <w:lang w:val="ru-RU"/>
        </w:rPr>
        <w:t>= 900 сек.)</w:t>
      </w:r>
    </w:p>
    <w:p w14:paraId="60EB2C39"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5. ФП проводит входной контроль ЭС "Ответ на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CPossibilityResponse</w:t>
      </w:r>
      <w:r w:rsidRPr="00F2187C">
        <w:rPr>
          <w:rFonts w:ascii="Times New Roman" w:hAnsi="Times New Roman"/>
          <w:color w:val="000000"/>
          <w:lang w:val="ru-RU"/>
        </w:rPr>
        <w:t>) и, в случае успешного прохождения контроля, перенаправляет ЭС Клиенту-ФЛ-плательщику.</w:t>
      </w:r>
    </w:p>
    <w:p w14:paraId="390C7D9E" w14:textId="77777777" w:rsidR="00355AA9" w:rsidRPr="00F2187C" w:rsidRDefault="00355AA9" w:rsidP="00355AA9">
      <w:pPr>
        <w:spacing w:after="269"/>
        <w:jc w:val="both"/>
        <w:rPr>
          <w:lang w:val="ru-RU"/>
        </w:rPr>
      </w:pPr>
      <w:r w:rsidRPr="00F2187C">
        <w:rPr>
          <w:rFonts w:ascii="Times New Roman" w:hAnsi="Times New Roman"/>
          <w:color w:val="000000"/>
          <w:lang w:val="ru-RU"/>
        </w:rPr>
        <w:t>6. Клиент-ФЛ-плательщик посредством Приложения Клиента проводит входной контроль, после успешного проведения которого разбирает ЭС, получает из него эталон ЭС "Распоряжение Клиента на перевод ЦР (С2С)" (</w:t>
      </w:r>
      <w:r>
        <w:rPr>
          <w:rFonts w:ascii="Times New Roman" w:hAnsi="Times New Roman"/>
          <w:color w:val="000000"/>
        </w:rPr>
        <w:t>cbdc</w:t>
      </w:r>
      <w:r w:rsidRPr="00F2187C">
        <w:rPr>
          <w:rFonts w:ascii="Times New Roman" w:hAnsi="Times New Roman"/>
          <w:color w:val="000000"/>
          <w:lang w:val="ru-RU"/>
        </w:rPr>
        <w:t xml:space="preserve">.003 </w:t>
      </w:r>
      <w:r>
        <w:rPr>
          <w:rFonts w:ascii="Times New Roman" w:hAnsi="Times New Roman"/>
          <w:color w:val="000000"/>
        </w:rPr>
        <w:t>CustomerDCTransferC</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Клиент-ФЛ направляет в адрес ФП ЭС "Распоряжение Клиента на перевод ЦР (С2С)" (</w:t>
      </w:r>
      <w:r>
        <w:rPr>
          <w:rFonts w:ascii="Times New Roman" w:hAnsi="Times New Roman"/>
          <w:color w:val="000000"/>
        </w:rPr>
        <w:t>cbdc</w:t>
      </w:r>
      <w:r w:rsidRPr="00F2187C">
        <w:rPr>
          <w:rFonts w:ascii="Times New Roman" w:hAnsi="Times New Roman"/>
          <w:color w:val="000000"/>
          <w:lang w:val="ru-RU"/>
        </w:rPr>
        <w:t xml:space="preserve">.003 </w:t>
      </w:r>
      <w:r>
        <w:rPr>
          <w:rFonts w:ascii="Times New Roman" w:hAnsi="Times New Roman"/>
          <w:color w:val="000000"/>
        </w:rPr>
        <w:t>CustomerDCTransferC</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w:t>
      </w:r>
    </w:p>
    <w:p w14:paraId="2F3BFA5B" w14:textId="77777777" w:rsidR="00355AA9" w:rsidRPr="00F2187C" w:rsidRDefault="00355AA9" w:rsidP="00355AA9">
      <w:pPr>
        <w:spacing w:after="269"/>
        <w:jc w:val="both"/>
        <w:rPr>
          <w:lang w:val="ru-RU"/>
        </w:rPr>
      </w:pPr>
      <w:r w:rsidRPr="00F2187C">
        <w:rPr>
          <w:rFonts w:ascii="Times New Roman" w:hAnsi="Times New Roman"/>
          <w:color w:val="000000"/>
          <w:lang w:val="ru-RU"/>
        </w:rPr>
        <w:t>7. ФП при получении ЭС "Распоряжение Клиента на перевод ЦР (С2С)" (</w:t>
      </w:r>
      <w:r>
        <w:rPr>
          <w:rFonts w:ascii="Times New Roman" w:hAnsi="Times New Roman"/>
          <w:color w:val="000000"/>
        </w:rPr>
        <w:t>cbdc</w:t>
      </w:r>
      <w:r w:rsidRPr="00F2187C">
        <w:rPr>
          <w:rFonts w:ascii="Times New Roman" w:hAnsi="Times New Roman"/>
          <w:color w:val="000000"/>
          <w:lang w:val="ru-RU"/>
        </w:rPr>
        <w:t xml:space="preserve">.003 </w:t>
      </w:r>
      <w:r>
        <w:rPr>
          <w:rFonts w:ascii="Times New Roman" w:hAnsi="Times New Roman"/>
          <w:color w:val="000000"/>
        </w:rPr>
        <w:t>CustomerDCTransferC</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проводит входной контроль, после успешного завершения которого перенаправляет ЭС "Распоряжение Клиента на перевод ЦР (С2С)" (</w:t>
      </w:r>
      <w:r>
        <w:rPr>
          <w:rFonts w:ascii="Times New Roman" w:hAnsi="Times New Roman"/>
          <w:color w:val="000000"/>
        </w:rPr>
        <w:t>cbdc</w:t>
      </w:r>
      <w:r w:rsidRPr="00F2187C">
        <w:rPr>
          <w:rFonts w:ascii="Times New Roman" w:hAnsi="Times New Roman"/>
          <w:color w:val="000000"/>
          <w:lang w:val="ru-RU"/>
        </w:rPr>
        <w:t xml:space="preserve">.003 </w:t>
      </w:r>
      <w:r>
        <w:rPr>
          <w:rFonts w:ascii="Times New Roman" w:hAnsi="Times New Roman"/>
          <w:color w:val="000000"/>
        </w:rPr>
        <w:t>CustomerDCTransferC</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в РОРД.</w:t>
      </w:r>
    </w:p>
    <w:p w14:paraId="2B003460" w14:textId="77777777" w:rsidR="00355AA9" w:rsidRPr="00F2187C" w:rsidRDefault="00355AA9" w:rsidP="00355AA9">
      <w:pPr>
        <w:spacing w:after="269"/>
        <w:jc w:val="both"/>
        <w:rPr>
          <w:lang w:val="ru-RU"/>
        </w:rPr>
      </w:pPr>
      <w:r w:rsidRPr="00F2187C">
        <w:rPr>
          <w:rFonts w:ascii="Times New Roman" w:hAnsi="Times New Roman"/>
          <w:color w:val="000000"/>
          <w:lang w:val="ru-RU"/>
        </w:rPr>
        <w:t>8. РОРД проводит входной контроль полученного распоряжения и осуществляет контроль на:</w:t>
      </w:r>
    </w:p>
    <w:p w14:paraId="41E60D02" w14:textId="77777777" w:rsidR="00355AA9" w:rsidRPr="00F2187C" w:rsidRDefault="00355AA9" w:rsidP="00355AA9">
      <w:pPr>
        <w:numPr>
          <w:ilvl w:val="0"/>
          <w:numId w:val="316"/>
        </w:numPr>
        <w:jc w:val="both"/>
        <w:rPr>
          <w:lang w:val="ru-RU"/>
        </w:rPr>
      </w:pPr>
      <w:r w:rsidRPr="00F2187C">
        <w:rPr>
          <w:rFonts w:ascii="Times New Roman" w:hAnsi="Times New Roman"/>
          <w:color w:val="000000"/>
          <w:lang w:val="ru-RU"/>
        </w:rPr>
        <w:t>соответствия роли составителя запроса типу совершаемой операции;</w:t>
      </w:r>
    </w:p>
    <w:p w14:paraId="318DE02B" w14:textId="77777777" w:rsidR="00355AA9" w:rsidRPr="00F2187C" w:rsidRDefault="00355AA9" w:rsidP="00355AA9">
      <w:pPr>
        <w:numPr>
          <w:ilvl w:val="0"/>
          <w:numId w:val="316"/>
        </w:numPr>
        <w:jc w:val="both"/>
        <w:rPr>
          <w:lang w:val="ru-RU"/>
        </w:rPr>
      </w:pPr>
      <w:r w:rsidRPr="00F2187C">
        <w:rPr>
          <w:rFonts w:ascii="Times New Roman" w:hAnsi="Times New Roman"/>
          <w:color w:val="000000"/>
          <w:lang w:val="ru-RU"/>
        </w:rPr>
        <w:t>наличие и текущий статус СЦР Клиента ФЛ-плательщика и Клиента ФЛ-получателя;</w:t>
      </w:r>
    </w:p>
    <w:p w14:paraId="2ADD8E51" w14:textId="77777777" w:rsidR="00355AA9" w:rsidRPr="00F2187C" w:rsidRDefault="00355AA9" w:rsidP="00355AA9">
      <w:pPr>
        <w:numPr>
          <w:ilvl w:val="0"/>
          <w:numId w:val="316"/>
        </w:numPr>
        <w:jc w:val="both"/>
        <w:rPr>
          <w:lang w:val="ru-RU"/>
        </w:rPr>
      </w:pPr>
      <w:r w:rsidRPr="00F2187C">
        <w:rPr>
          <w:rFonts w:ascii="Times New Roman" w:hAnsi="Times New Roman"/>
          <w:color w:val="000000"/>
          <w:lang w:val="ru-RU"/>
        </w:rPr>
        <w:t>достаточность ЦР на СЦР Клиента ФЛ-плательщика;</w:t>
      </w:r>
    </w:p>
    <w:p w14:paraId="10A971DA" w14:textId="77777777" w:rsidR="00355AA9" w:rsidRPr="00F2187C" w:rsidRDefault="00355AA9" w:rsidP="00355AA9">
      <w:pPr>
        <w:numPr>
          <w:ilvl w:val="0"/>
          <w:numId w:val="316"/>
        </w:numPr>
        <w:jc w:val="both"/>
        <w:rPr>
          <w:lang w:val="ru-RU"/>
        </w:rPr>
      </w:pPr>
      <w:r w:rsidRPr="00F2187C">
        <w:rPr>
          <w:rFonts w:ascii="Times New Roman" w:hAnsi="Times New Roman"/>
          <w:color w:val="000000"/>
          <w:lang w:val="ru-RU"/>
        </w:rPr>
        <w:t>непревышение установленных лимитов для данного типа операции (при наличии), в том числе по лимиту максимальной суммы остатка ЦР на СЦР получателя перевода;</w:t>
      </w:r>
    </w:p>
    <w:p w14:paraId="4F81630E" w14:textId="77777777" w:rsidR="00355AA9" w:rsidRPr="00F2187C" w:rsidRDefault="00355AA9" w:rsidP="00355AA9">
      <w:pPr>
        <w:numPr>
          <w:ilvl w:val="0"/>
          <w:numId w:val="316"/>
        </w:numPr>
        <w:jc w:val="both"/>
        <w:rPr>
          <w:lang w:val="ru-RU"/>
        </w:rPr>
      </w:pPr>
      <w:r w:rsidRPr="00F2187C">
        <w:rPr>
          <w:rFonts w:ascii="Times New Roman" w:hAnsi="Times New Roman"/>
          <w:color w:val="000000"/>
          <w:lang w:val="ru-RU"/>
        </w:rPr>
        <w:t>контроль ограничений на операции по СЦР ФЛ-плательщика и ФЛ-получателя.</w:t>
      </w:r>
    </w:p>
    <w:p w14:paraId="31C1E608"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успешного завершения проверок РОРД:</w:t>
      </w:r>
    </w:p>
    <w:p w14:paraId="76A2817E" w14:textId="77777777" w:rsidR="00355AA9" w:rsidRPr="00F2187C" w:rsidRDefault="00355AA9" w:rsidP="00355AA9">
      <w:pPr>
        <w:numPr>
          <w:ilvl w:val="0"/>
          <w:numId w:val="317"/>
        </w:numPr>
        <w:jc w:val="both"/>
        <w:rPr>
          <w:lang w:val="ru-RU"/>
        </w:rPr>
      </w:pPr>
      <w:r w:rsidRPr="00F2187C">
        <w:rPr>
          <w:rFonts w:ascii="Times New Roman" w:hAnsi="Times New Roman"/>
          <w:color w:val="000000"/>
          <w:lang w:val="ru-RU"/>
        </w:rPr>
        <w:t>исполняет распоряжение, операция фиксируется в реестре операций,</w:t>
      </w:r>
    </w:p>
    <w:p w14:paraId="534EAEA4" w14:textId="77777777" w:rsidR="00355AA9" w:rsidRPr="00F2187C" w:rsidRDefault="00355AA9" w:rsidP="00355AA9">
      <w:pPr>
        <w:numPr>
          <w:ilvl w:val="0"/>
          <w:numId w:val="317"/>
        </w:numPr>
        <w:jc w:val="both"/>
        <w:rPr>
          <w:lang w:val="ru-RU"/>
        </w:rPr>
      </w:pPr>
      <w:r w:rsidRPr="00F2187C">
        <w:rPr>
          <w:rFonts w:ascii="Times New Roman" w:hAnsi="Times New Roman"/>
          <w:color w:val="000000"/>
          <w:lang w:val="ru-RU"/>
        </w:rPr>
        <w:t>направляет ЭС "Извещение Клиента - плательщика об исполнении перевода ЦР (С2С)"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DCTransferC</w:t>
      </w:r>
      <w:r w:rsidRPr="00F2187C">
        <w:rPr>
          <w:rFonts w:ascii="Times New Roman" w:hAnsi="Times New Roman"/>
          <w:color w:val="000000"/>
          <w:lang w:val="ru-RU"/>
        </w:rPr>
        <w:t>2</w:t>
      </w:r>
      <w:r>
        <w:rPr>
          <w:rFonts w:ascii="Times New Roman" w:hAnsi="Times New Roman"/>
          <w:color w:val="000000"/>
        </w:rPr>
        <w:t>CSenderNotification</w:t>
      </w:r>
      <w:r w:rsidRPr="00F2187C">
        <w:rPr>
          <w:rFonts w:ascii="Times New Roman" w:hAnsi="Times New Roman"/>
          <w:color w:val="000000"/>
          <w:lang w:val="ru-RU"/>
        </w:rPr>
        <w:t>) в адрес ФП, обслуживающего Клиента-плательщика,</w:t>
      </w:r>
    </w:p>
    <w:p w14:paraId="0C8EAAC3" w14:textId="77777777" w:rsidR="00355AA9" w:rsidRPr="00F2187C" w:rsidRDefault="00355AA9" w:rsidP="00355AA9">
      <w:pPr>
        <w:numPr>
          <w:ilvl w:val="0"/>
          <w:numId w:val="317"/>
        </w:numPr>
        <w:jc w:val="both"/>
        <w:rPr>
          <w:lang w:val="ru-RU"/>
        </w:rPr>
      </w:pPr>
      <w:r w:rsidRPr="00F2187C">
        <w:rPr>
          <w:rFonts w:ascii="Times New Roman" w:hAnsi="Times New Roman"/>
          <w:color w:val="000000"/>
          <w:lang w:val="ru-RU"/>
        </w:rPr>
        <w:lastRenderedPageBreak/>
        <w:t>направляет ЭС "Извещение Клиента - получателя об исполнении перевода ЦР (С2С)"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DCTransferC</w:t>
      </w:r>
      <w:r w:rsidRPr="00F2187C">
        <w:rPr>
          <w:rFonts w:ascii="Times New Roman" w:hAnsi="Times New Roman"/>
          <w:color w:val="000000"/>
          <w:lang w:val="ru-RU"/>
        </w:rPr>
        <w:t>2</w:t>
      </w:r>
      <w:r>
        <w:rPr>
          <w:rFonts w:ascii="Times New Roman" w:hAnsi="Times New Roman"/>
          <w:color w:val="000000"/>
        </w:rPr>
        <w:t>CRecipientNotification</w:t>
      </w:r>
      <w:r w:rsidRPr="00F2187C">
        <w:rPr>
          <w:rFonts w:ascii="Times New Roman" w:hAnsi="Times New Roman"/>
          <w:color w:val="000000"/>
          <w:lang w:val="ru-RU"/>
        </w:rPr>
        <w:t>) в адрес всех ФП, обслуживающих Клиента-получателя.</w:t>
      </w:r>
    </w:p>
    <w:p w14:paraId="5839C4DE" w14:textId="77777777" w:rsidR="00355AA9" w:rsidRPr="00F2187C" w:rsidRDefault="00355AA9" w:rsidP="00355AA9">
      <w:pPr>
        <w:spacing w:after="269"/>
        <w:jc w:val="both"/>
        <w:rPr>
          <w:lang w:val="ru-RU"/>
        </w:rPr>
      </w:pPr>
      <w:r w:rsidRPr="00F2187C">
        <w:rPr>
          <w:rFonts w:ascii="Times New Roman" w:hAnsi="Times New Roman"/>
          <w:color w:val="000000"/>
          <w:lang w:val="ru-RU"/>
        </w:rPr>
        <w:t>9. ФП Клиента-получателя после получения подтверждения в виде ЭС "Извещение Клиента - получателя об исполнении перевода ЦР (С2С)"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DCTransferC</w:t>
      </w:r>
      <w:r w:rsidRPr="00F2187C">
        <w:rPr>
          <w:rFonts w:ascii="Times New Roman" w:hAnsi="Times New Roman"/>
          <w:color w:val="000000"/>
          <w:lang w:val="ru-RU"/>
        </w:rPr>
        <w:t>2</w:t>
      </w:r>
      <w:r>
        <w:rPr>
          <w:rFonts w:ascii="Times New Roman" w:hAnsi="Times New Roman"/>
          <w:color w:val="000000"/>
        </w:rPr>
        <w:t>CRecipientNotification</w:t>
      </w:r>
      <w:r w:rsidRPr="00F2187C">
        <w:rPr>
          <w:rFonts w:ascii="Times New Roman" w:hAnsi="Times New Roman"/>
          <w:color w:val="000000"/>
          <w:lang w:val="ru-RU"/>
        </w:rPr>
        <w:t xml:space="preserve">) и проведения входного контроля перенаправляет ЭС Клиенту-ФЛ-получателю. </w:t>
      </w:r>
    </w:p>
    <w:p w14:paraId="3B42642C" w14:textId="77777777" w:rsidR="00355AA9" w:rsidRPr="00F2187C" w:rsidRDefault="00355AA9" w:rsidP="00355AA9">
      <w:pPr>
        <w:spacing w:after="269"/>
        <w:jc w:val="both"/>
        <w:rPr>
          <w:lang w:val="ru-RU"/>
        </w:rPr>
      </w:pPr>
      <w:r w:rsidRPr="00F2187C">
        <w:rPr>
          <w:rFonts w:ascii="Times New Roman" w:hAnsi="Times New Roman"/>
          <w:color w:val="000000"/>
          <w:lang w:val="ru-RU"/>
        </w:rPr>
        <w:t>10. ФП Клиента-плательщика после получения подтверждения в виде ЭС "Извещение Клиента - плательщика об исполнении перевода ЦР (С2С)"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DCTransferC</w:t>
      </w:r>
      <w:r w:rsidRPr="00F2187C">
        <w:rPr>
          <w:rFonts w:ascii="Times New Roman" w:hAnsi="Times New Roman"/>
          <w:color w:val="000000"/>
          <w:lang w:val="ru-RU"/>
        </w:rPr>
        <w:t>2</w:t>
      </w:r>
      <w:r>
        <w:rPr>
          <w:rFonts w:ascii="Times New Roman" w:hAnsi="Times New Roman"/>
          <w:color w:val="000000"/>
        </w:rPr>
        <w:t>CSenderNotification</w:t>
      </w:r>
      <w:r w:rsidRPr="00F2187C">
        <w:rPr>
          <w:rFonts w:ascii="Times New Roman" w:hAnsi="Times New Roman"/>
          <w:color w:val="000000"/>
          <w:lang w:val="ru-RU"/>
        </w:rPr>
        <w:t>) и проведения входного контроля перенаправляет ЭС Клиенту-ФЛ-плательщику.</w:t>
      </w:r>
    </w:p>
    <w:p w14:paraId="4EB91B79" w14:textId="77777777" w:rsidR="00355AA9" w:rsidRDefault="00355AA9" w:rsidP="00355AA9">
      <w:pPr>
        <w:pStyle w:val="30"/>
      </w:pPr>
      <w:bookmarkStart w:id="233" w:name="_Toc178598785"/>
      <w:r>
        <w:t>Неуспешный сценарий обмена 1</w:t>
      </w:r>
      <w:bookmarkEnd w:id="231"/>
      <w:bookmarkEnd w:id="233"/>
    </w:p>
    <w:p w14:paraId="2E5FD849" w14:textId="77777777" w:rsidR="00355AA9" w:rsidRDefault="00355AA9" w:rsidP="00355AA9">
      <w:r>
        <w:rPr>
          <w:noProof/>
          <w:lang w:val="ru-RU" w:eastAsia="ru-RU"/>
        </w:rPr>
        <w:drawing>
          <wp:inline distT="0" distB="0" distL="0" distR="0" wp14:anchorId="143DF245" wp14:editId="27840D58">
            <wp:extent cx="6217920" cy="3596063"/>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
                    <pic:cNvPicPr/>
                  </pic:nvPicPr>
                  <pic:blipFill>
                    <a:blip r:embed="rId52"/>
                    <a:stretch>
                      <a:fillRect/>
                    </a:stretch>
                  </pic:blipFill>
                  <pic:spPr>
                    <a:xfrm>
                      <a:off x="0" y="0"/>
                      <a:ext cx="6217920" cy="3596063"/>
                    </a:xfrm>
                    <a:prstGeom prst="rect">
                      <a:avLst/>
                    </a:prstGeom>
                  </pic:spPr>
                </pic:pic>
              </a:graphicData>
            </a:graphic>
          </wp:inline>
        </w:drawing>
      </w:r>
    </w:p>
    <w:p w14:paraId="2DF92E81"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4B79D75D"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Неуспешный процесс перевода средств между СЦР Клиентов-ФЛ.</w:t>
      </w:r>
    </w:p>
    <w:p w14:paraId="1C47F616" w14:textId="77777777" w:rsidR="00355AA9" w:rsidRDefault="00355AA9" w:rsidP="00355AA9">
      <w:pPr>
        <w:spacing w:after="269"/>
        <w:jc w:val="both"/>
      </w:pPr>
      <w:r>
        <w:rPr>
          <w:rFonts w:ascii="Times New Roman" w:hAnsi="Times New Roman"/>
          <w:b/>
          <w:color w:val="000000"/>
        </w:rPr>
        <w:t>Применяемые форматы сообщений</w:t>
      </w:r>
    </w:p>
    <w:p w14:paraId="0FB861AB" w14:textId="77777777" w:rsidR="00355AA9" w:rsidRPr="00F2187C" w:rsidRDefault="00355AA9" w:rsidP="00355AA9">
      <w:pPr>
        <w:numPr>
          <w:ilvl w:val="0"/>
          <w:numId w:val="310"/>
        </w:numPr>
        <w:jc w:val="both"/>
        <w:rPr>
          <w:lang w:val="ru-RU"/>
        </w:rPr>
      </w:pPr>
      <w:r w:rsidRPr="00F2187C">
        <w:rPr>
          <w:rFonts w:ascii="Times New Roman" w:hAnsi="Times New Roman"/>
          <w:color w:val="000000"/>
          <w:lang w:val="ru-RU"/>
        </w:rPr>
        <w:t xml:space="preserve">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CPossibilityRequest</w:t>
      </w:r>
      <w:r w:rsidRPr="00F2187C">
        <w:rPr>
          <w:rFonts w:ascii="Times New Roman" w:hAnsi="Times New Roman"/>
          <w:color w:val="000000"/>
          <w:lang w:val="ru-RU"/>
        </w:rPr>
        <w:t>);</w:t>
      </w:r>
    </w:p>
    <w:p w14:paraId="2F878F06" w14:textId="77777777" w:rsidR="00355AA9" w:rsidRDefault="00355AA9" w:rsidP="00355AA9">
      <w:pPr>
        <w:numPr>
          <w:ilvl w:val="0"/>
          <w:numId w:val="310"/>
        </w:numPr>
        <w:jc w:val="both"/>
      </w:pPr>
      <w:r>
        <w:rPr>
          <w:rFonts w:ascii="Times New Roman" w:hAnsi="Times New Roman"/>
          <w:color w:val="000000"/>
        </w:rPr>
        <w:t>Результат контроля (cbdc.666 StatusReport)</w:t>
      </w:r>
    </w:p>
    <w:p w14:paraId="7E86B1F7" w14:textId="77777777" w:rsidR="00355AA9" w:rsidRDefault="00355AA9" w:rsidP="00355AA9">
      <w:pPr>
        <w:spacing w:after="269"/>
        <w:jc w:val="both"/>
      </w:pPr>
      <w:r>
        <w:rPr>
          <w:rFonts w:ascii="Times New Roman" w:hAnsi="Times New Roman"/>
          <w:b/>
          <w:color w:val="000000"/>
        </w:rPr>
        <w:t>Условие применения</w:t>
      </w:r>
    </w:p>
    <w:p w14:paraId="10665A4D"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Намерение Клиента-ФЛ по переводу ЦР с СЦР Клиента-ФЛ-плательщика на СЦР Клиента-ФЛ-получателя по идентификатору (номеру телефона) или идентификатору СЦР или номеру СЦР Клиента-получателя.</w:t>
      </w:r>
    </w:p>
    <w:p w14:paraId="41A30255"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259D3FDC"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1. Клиент-ФЛ-плательщик направляет в адрес ФП ЭС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CPossibilityRequest</w:t>
      </w:r>
      <w:r w:rsidRPr="00F2187C">
        <w:rPr>
          <w:rFonts w:ascii="Times New Roman" w:hAnsi="Times New Roman"/>
          <w:color w:val="000000"/>
          <w:lang w:val="ru-RU"/>
        </w:rPr>
        <w:t>).</w:t>
      </w:r>
    </w:p>
    <w:p w14:paraId="1CA7B19E"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CPossibilityRequest</w:t>
      </w:r>
      <w:r w:rsidRPr="00F2187C">
        <w:rPr>
          <w:rFonts w:ascii="Times New Roman" w:hAnsi="Times New Roman"/>
          <w:color w:val="000000"/>
          <w:lang w:val="ru-RU"/>
        </w:rPr>
        <w:t xml:space="preserve">) и в случае успешного прохождения проверок перенаправляет ЭС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CPossibilityRequest</w:t>
      </w:r>
      <w:r w:rsidRPr="00F2187C">
        <w:rPr>
          <w:rFonts w:ascii="Times New Roman" w:hAnsi="Times New Roman"/>
          <w:color w:val="000000"/>
          <w:lang w:val="ru-RU"/>
        </w:rPr>
        <w:t>) в РОРД.</w:t>
      </w:r>
    </w:p>
    <w:p w14:paraId="6855B3F1" w14:textId="77777777" w:rsidR="00355AA9" w:rsidRPr="00F2187C" w:rsidRDefault="00355AA9" w:rsidP="00355AA9">
      <w:pPr>
        <w:spacing w:after="269"/>
        <w:jc w:val="both"/>
        <w:rPr>
          <w:lang w:val="ru-RU"/>
        </w:rPr>
      </w:pPr>
      <w:r w:rsidRPr="00F2187C">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14:paraId="3AE51192" w14:textId="77777777" w:rsidR="00355AA9" w:rsidRPr="00F2187C" w:rsidRDefault="00355AA9" w:rsidP="00355AA9">
      <w:pPr>
        <w:numPr>
          <w:ilvl w:val="0"/>
          <w:numId w:val="311"/>
        </w:numPr>
        <w:jc w:val="both"/>
        <w:rPr>
          <w:lang w:val="ru-RU"/>
        </w:rPr>
      </w:pPr>
      <w:r w:rsidRPr="00F2187C">
        <w:rPr>
          <w:rFonts w:ascii="Times New Roman" w:hAnsi="Times New Roman"/>
          <w:color w:val="000000"/>
          <w:lang w:val="ru-RU"/>
        </w:rPr>
        <w:t>контроль соответствия роли составителя запроса типу совершаемой операции;</w:t>
      </w:r>
    </w:p>
    <w:p w14:paraId="00DFF2E6" w14:textId="77777777" w:rsidR="00355AA9" w:rsidRPr="00F2187C" w:rsidRDefault="00355AA9" w:rsidP="00355AA9">
      <w:pPr>
        <w:numPr>
          <w:ilvl w:val="0"/>
          <w:numId w:val="311"/>
        </w:numPr>
        <w:jc w:val="both"/>
        <w:rPr>
          <w:lang w:val="ru-RU"/>
        </w:rPr>
      </w:pPr>
      <w:r w:rsidRPr="00F2187C">
        <w:rPr>
          <w:rFonts w:ascii="Times New Roman" w:hAnsi="Times New Roman"/>
          <w:color w:val="000000"/>
          <w:lang w:val="ru-RU"/>
        </w:rPr>
        <w:t>наличие Клиента ФЛ-получателя в реестре Клиентов ПлЦР, в соответствии с переданным идентификатором;</w:t>
      </w:r>
    </w:p>
    <w:p w14:paraId="2A760167" w14:textId="77777777" w:rsidR="00355AA9" w:rsidRPr="00F2187C" w:rsidRDefault="00355AA9" w:rsidP="00355AA9">
      <w:pPr>
        <w:numPr>
          <w:ilvl w:val="0"/>
          <w:numId w:val="311"/>
        </w:numPr>
        <w:jc w:val="both"/>
        <w:rPr>
          <w:lang w:val="ru-RU"/>
        </w:rPr>
      </w:pPr>
      <w:r w:rsidRPr="00F2187C">
        <w:rPr>
          <w:rFonts w:ascii="Times New Roman" w:hAnsi="Times New Roman"/>
          <w:color w:val="000000"/>
          <w:lang w:val="ru-RU"/>
        </w:rPr>
        <w:t>наличие и текущий статус СЦР Клиента ФЛ-плательщика и Клиента ФЛ-получателя;</w:t>
      </w:r>
    </w:p>
    <w:p w14:paraId="0C208777" w14:textId="77777777" w:rsidR="00355AA9" w:rsidRPr="00F2187C" w:rsidRDefault="00355AA9" w:rsidP="00355AA9">
      <w:pPr>
        <w:numPr>
          <w:ilvl w:val="0"/>
          <w:numId w:val="311"/>
        </w:numPr>
        <w:jc w:val="both"/>
        <w:rPr>
          <w:lang w:val="ru-RU"/>
        </w:rPr>
      </w:pPr>
      <w:r w:rsidRPr="00F2187C">
        <w:rPr>
          <w:rFonts w:ascii="Times New Roman" w:hAnsi="Times New Roman"/>
          <w:color w:val="000000"/>
          <w:lang w:val="ru-RU"/>
        </w:rPr>
        <w:t>несовпадение СЦР Клиента ФЛ-плательщика и СЦР Клиента ФЛ-получателя.</w:t>
      </w:r>
    </w:p>
    <w:p w14:paraId="56F9A44D"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неуспешного прохождения проверок РОРД направляет в адрес ФП, обслуживающего Клиента ФЛ-плательщика,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w:t>
      </w:r>
    </w:p>
    <w:p w14:paraId="42210BC8" w14:textId="77777777" w:rsidR="00355AA9" w:rsidRPr="00F2187C" w:rsidRDefault="00355AA9" w:rsidP="00355AA9">
      <w:pPr>
        <w:spacing w:after="269"/>
        <w:jc w:val="both"/>
        <w:rPr>
          <w:lang w:val="ru-RU"/>
        </w:rPr>
      </w:pPr>
      <w:r w:rsidRPr="00F2187C">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Клиента ФЛ-плательщика о невозможности исполнения Запроса.</w:t>
      </w:r>
    </w:p>
    <w:p w14:paraId="08CDC5BC" w14:textId="77777777" w:rsidR="00355AA9" w:rsidRDefault="00355AA9" w:rsidP="00355AA9">
      <w:pPr>
        <w:pStyle w:val="30"/>
      </w:pPr>
      <w:bookmarkStart w:id="234" w:name="_Toc335392272"/>
      <w:bookmarkStart w:id="235" w:name="_Toc178598786"/>
      <w:r>
        <w:lastRenderedPageBreak/>
        <w:t>Неуспешный сценарий обмена 2</w:t>
      </w:r>
      <w:bookmarkEnd w:id="234"/>
      <w:bookmarkEnd w:id="235"/>
    </w:p>
    <w:p w14:paraId="59277B1D" w14:textId="77777777" w:rsidR="00355AA9" w:rsidRDefault="00355AA9" w:rsidP="00355AA9">
      <w:r>
        <w:rPr>
          <w:noProof/>
          <w:lang w:val="ru-RU" w:eastAsia="ru-RU"/>
        </w:rPr>
        <w:drawing>
          <wp:inline distT="0" distB="0" distL="0" distR="0" wp14:anchorId="1000BF5D" wp14:editId="07BA16D3">
            <wp:extent cx="6217920" cy="5109776"/>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
                    <pic:cNvPicPr/>
                  </pic:nvPicPr>
                  <pic:blipFill>
                    <a:blip r:embed="rId53"/>
                    <a:stretch>
                      <a:fillRect/>
                    </a:stretch>
                  </pic:blipFill>
                  <pic:spPr>
                    <a:xfrm>
                      <a:off x="0" y="0"/>
                      <a:ext cx="6217920" cy="5109776"/>
                    </a:xfrm>
                    <a:prstGeom prst="rect">
                      <a:avLst/>
                    </a:prstGeom>
                  </pic:spPr>
                </pic:pic>
              </a:graphicData>
            </a:graphic>
          </wp:inline>
        </w:drawing>
      </w:r>
    </w:p>
    <w:p w14:paraId="5AAADBC1"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67BD5B3F"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Неуспешный процесс перевода средств между СЦР Клиентов ФЛ.</w:t>
      </w:r>
    </w:p>
    <w:p w14:paraId="66625B72" w14:textId="77777777" w:rsidR="00355AA9" w:rsidRDefault="00355AA9" w:rsidP="00355AA9">
      <w:pPr>
        <w:spacing w:after="269"/>
        <w:jc w:val="both"/>
      </w:pPr>
      <w:r>
        <w:rPr>
          <w:rFonts w:ascii="Times New Roman" w:hAnsi="Times New Roman"/>
          <w:b/>
          <w:color w:val="000000"/>
        </w:rPr>
        <w:t>Применяемые форматы сообщений</w:t>
      </w:r>
    </w:p>
    <w:p w14:paraId="665B2344" w14:textId="77777777" w:rsidR="00355AA9" w:rsidRPr="00F2187C" w:rsidRDefault="00355AA9" w:rsidP="00355AA9">
      <w:pPr>
        <w:numPr>
          <w:ilvl w:val="0"/>
          <w:numId w:val="312"/>
        </w:numPr>
        <w:jc w:val="both"/>
        <w:rPr>
          <w:lang w:val="ru-RU"/>
        </w:rPr>
      </w:pPr>
      <w:r w:rsidRPr="00F2187C">
        <w:rPr>
          <w:rFonts w:ascii="Times New Roman" w:hAnsi="Times New Roman"/>
          <w:color w:val="000000"/>
          <w:lang w:val="ru-RU"/>
        </w:rPr>
        <w:t>Распоряжение Клиента на перевод ЦР (С2С) (</w:t>
      </w:r>
      <w:r>
        <w:rPr>
          <w:rFonts w:ascii="Times New Roman" w:hAnsi="Times New Roman"/>
          <w:color w:val="000000"/>
        </w:rPr>
        <w:t>cbdc</w:t>
      </w:r>
      <w:r w:rsidRPr="00F2187C">
        <w:rPr>
          <w:rFonts w:ascii="Times New Roman" w:hAnsi="Times New Roman"/>
          <w:color w:val="000000"/>
          <w:lang w:val="ru-RU"/>
        </w:rPr>
        <w:t xml:space="preserve">.003 </w:t>
      </w:r>
      <w:r>
        <w:rPr>
          <w:rFonts w:ascii="Times New Roman" w:hAnsi="Times New Roman"/>
          <w:color w:val="000000"/>
        </w:rPr>
        <w:t>CustomerDCTransferC</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w:t>
      </w:r>
    </w:p>
    <w:p w14:paraId="5164D566" w14:textId="77777777" w:rsidR="00355AA9" w:rsidRDefault="00355AA9" w:rsidP="00355AA9">
      <w:pPr>
        <w:numPr>
          <w:ilvl w:val="0"/>
          <w:numId w:val="312"/>
        </w:numPr>
        <w:jc w:val="both"/>
      </w:pPr>
      <w:r>
        <w:rPr>
          <w:rFonts w:ascii="Times New Roman" w:hAnsi="Times New Roman"/>
          <w:color w:val="000000"/>
        </w:rPr>
        <w:t>Результат контроля (cbdc.666 StatusReport).</w:t>
      </w:r>
    </w:p>
    <w:p w14:paraId="245B80E6" w14:textId="77777777" w:rsidR="00355AA9" w:rsidRDefault="00355AA9" w:rsidP="00355AA9">
      <w:pPr>
        <w:spacing w:after="269"/>
        <w:jc w:val="both"/>
      </w:pPr>
      <w:r>
        <w:rPr>
          <w:rFonts w:ascii="Times New Roman" w:hAnsi="Times New Roman"/>
          <w:b/>
          <w:color w:val="000000"/>
        </w:rPr>
        <w:t>Условие применения</w:t>
      </w:r>
    </w:p>
    <w:p w14:paraId="656CBF09"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Клиент ФЛ-плательщик получил положительный ответ на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CPossibilityResponse</w:t>
      </w:r>
      <w:r w:rsidRPr="00F2187C">
        <w:rPr>
          <w:rFonts w:ascii="Times New Roman" w:hAnsi="Times New Roman"/>
          <w:color w:val="000000"/>
          <w:lang w:val="ru-RU"/>
        </w:rPr>
        <w:t xml:space="preserve">). </w:t>
      </w:r>
    </w:p>
    <w:p w14:paraId="17E9A10D" w14:textId="77777777" w:rsidR="00355AA9" w:rsidRPr="00F2187C" w:rsidRDefault="00355AA9" w:rsidP="00355AA9">
      <w:pPr>
        <w:spacing w:after="269"/>
        <w:jc w:val="both"/>
        <w:rPr>
          <w:lang w:val="ru-RU"/>
        </w:rPr>
      </w:pPr>
      <w:r w:rsidRPr="00F2187C">
        <w:rPr>
          <w:rFonts w:ascii="Times New Roman" w:hAnsi="Times New Roman"/>
          <w:b/>
          <w:color w:val="000000"/>
          <w:lang w:val="ru-RU"/>
        </w:rPr>
        <w:lastRenderedPageBreak/>
        <w:t>Последовательность обмена</w:t>
      </w:r>
    </w:p>
    <w:p w14:paraId="78D42EF6" w14:textId="77777777" w:rsidR="00355AA9" w:rsidRPr="00F2187C" w:rsidRDefault="00355AA9" w:rsidP="00355AA9">
      <w:pPr>
        <w:spacing w:after="269"/>
        <w:jc w:val="both"/>
        <w:rPr>
          <w:lang w:val="ru-RU"/>
        </w:rPr>
      </w:pPr>
      <w:r w:rsidRPr="00F2187C">
        <w:rPr>
          <w:rFonts w:ascii="Times New Roman" w:hAnsi="Times New Roman"/>
          <w:color w:val="000000"/>
          <w:lang w:val="ru-RU"/>
        </w:rPr>
        <w:t>1. Клиент ФЛ-плательщик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Клиент ФЛ-плательщик направляет в адрес ФП ЭС "Распоряжение Клиента на перевод ЦР (С2С)" (</w:t>
      </w:r>
      <w:r>
        <w:rPr>
          <w:rFonts w:ascii="Times New Roman" w:hAnsi="Times New Roman"/>
          <w:color w:val="000000"/>
        </w:rPr>
        <w:t>cbdc</w:t>
      </w:r>
      <w:r w:rsidRPr="00F2187C">
        <w:rPr>
          <w:rFonts w:ascii="Times New Roman" w:hAnsi="Times New Roman"/>
          <w:color w:val="000000"/>
          <w:lang w:val="ru-RU"/>
        </w:rPr>
        <w:t xml:space="preserve">.003 </w:t>
      </w:r>
      <w:r>
        <w:rPr>
          <w:rFonts w:ascii="Times New Roman" w:hAnsi="Times New Roman"/>
          <w:color w:val="000000"/>
        </w:rPr>
        <w:t>CustomerDCTransferC</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w:t>
      </w:r>
    </w:p>
    <w:p w14:paraId="7F1A78E4"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при получении ЭС "Распоряжение Клиента на перевод ЦР (С2С)" (</w:t>
      </w:r>
      <w:r>
        <w:rPr>
          <w:rFonts w:ascii="Times New Roman" w:hAnsi="Times New Roman"/>
          <w:color w:val="000000"/>
        </w:rPr>
        <w:t>cbdc</w:t>
      </w:r>
      <w:r w:rsidRPr="00F2187C">
        <w:rPr>
          <w:rFonts w:ascii="Times New Roman" w:hAnsi="Times New Roman"/>
          <w:color w:val="000000"/>
          <w:lang w:val="ru-RU"/>
        </w:rPr>
        <w:t xml:space="preserve">.003 </w:t>
      </w:r>
      <w:r>
        <w:rPr>
          <w:rFonts w:ascii="Times New Roman" w:hAnsi="Times New Roman"/>
          <w:color w:val="000000"/>
        </w:rPr>
        <w:t>CustomerDCTransferC</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проводит входной контроль, после успешного завершения которого  перенаправляет ЭС "Распоряжение Клиента на перевод ЦР (С2С)" (</w:t>
      </w:r>
      <w:r>
        <w:rPr>
          <w:rFonts w:ascii="Times New Roman" w:hAnsi="Times New Roman"/>
          <w:color w:val="000000"/>
        </w:rPr>
        <w:t>cbdc</w:t>
      </w:r>
      <w:r w:rsidRPr="00F2187C">
        <w:rPr>
          <w:rFonts w:ascii="Times New Roman" w:hAnsi="Times New Roman"/>
          <w:color w:val="000000"/>
          <w:lang w:val="ru-RU"/>
        </w:rPr>
        <w:t xml:space="preserve">.003 </w:t>
      </w:r>
      <w:r>
        <w:rPr>
          <w:rFonts w:ascii="Times New Roman" w:hAnsi="Times New Roman"/>
          <w:color w:val="000000"/>
        </w:rPr>
        <w:t>CustomerDCTransferC</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в РОРД.</w:t>
      </w:r>
    </w:p>
    <w:p w14:paraId="359CC7D4" w14:textId="77777777" w:rsidR="00355AA9" w:rsidRPr="00F2187C" w:rsidRDefault="00355AA9" w:rsidP="00355AA9">
      <w:pPr>
        <w:spacing w:after="269"/>
        <w:jc w:val="both"/>
        <w:rPr>
          <w:lang w:val="ru-RU"/>
        </w:rPr>
      </w:pPr>
      <w:r w:rsidRPr="00F2187C">
        <w:rPr>
          <w:rFonts w:ascii="Times New Roman" w:hAnsi="Times New Roman"/>
          <w:color w:val="000000"/>
          <w:lang w:val="ru-RU"/>
        </w:rPr>
        <w:t>3. РОРД проводит входной контроль полученного распоряжения, после успешного завершения которого осуществляет контроль на:</w:t>
      </w:r>
    </w:p>
    <w:p w14:paraId="5AAAD360" w14:textId="77777777" w:rsidR="00355AA9" w:rsidRPr="00F2187C" w:rsidRDefault="00355AA9" w:rsidP="00355AA9">
      <w:pPr>
        <w:numPr>
          <w:ilvl w:val="0"/>
          <w:numId w:val="313"/>
        </w:numPr>
        <w:jc w:val="both"/>
        <w:rPr>
          <w:lang w:val="ru-RU"/>
        </w:rPr>
      </w:pPr>
      <w:r w:rsidRPr="00F2187C">
        <w:rPr>
          <w:rFonts w:ascii="Times New Roman" w:hAnsi="Times New Roman"/>
          <w:color w:val="000000"/>
          <w:lang w:val="ru-RU"/>
        </w:rPr>
        <w:t>соответствия роли составителя запроса типу совершаемой операции;</w:t>
      </w:r>
    </w:p>
    <w:p w14:paraId="667BEF07" w14:textId="77777777" w:rsidR="00355AA9" w:rsidRPr="00F2187C" w:rsidRDefault="00355AA9" w:rsidP="00355AA9">
      <w:pPr>
        <w:numPr>
          <w:ilvl w:val="0"/>
          <w:numId w:val="313"/>
        </w:numPr>
        <w:jc w:val="both"/>
        <w:rPr>
          <w:lang w:val="ru-RU"/>
        </w:rPr>
      </w:pPr>
      <w:r w:rsidRPr="00F2187C">
        <w:rPr>
          <w:rFonts w:ascii="Times New Roman" w:hAnsi="Times New Roman"/>
          <w:color w:val="000000"/>
          <w:lang w:val="ru-RU"/>
        </w:rPr>
        <w:t>наличие и текущий статус СЦР Клиента ФЛ-плательщика и Клиента ФЛ-получателя;</w:t>
      </w:r>
    </w:p>
    <w:p w14:paraId="3B8DC1A0" w14:textId="77777777" w:rsidR="00355AA9" w:rsidRPr="00F2187C" w:rsidRDefault="00355AA9" w:rsidP="00355AA9">
      <w:pPr>
        <w:numPr>
          <w:ilvl w:val="0"/>
          <w:numId w:val="313"/>
        </w:numPr>
        <w:jc w:val="both"/>
        <w:rPr>
          <w:lang w:val="ru-RU"/>
        </w:rPr>
      </w:pPr>
      <w:r w:rsidRPr="00F2187C">
        <w:rPr>
          <w:rFonts w:ascii="Times New Roman" w:hAnsi="Times New Roman"/>
          <w:color w:val="000000"/>
          <w:lang w:val="ru-RU"/>
        </w:rPr>
        <w:t>достаточность ЦР на СЦР ФЛ-плательщика;</w:t>
      </w:r>
    </w:p>
    <w:p w14:paraId="4849E80C" w14:textId="77777777" w:rsidR="00355AA9" w:rsidRPr="00F2187C" w:rsidRDefault="00355AA9" w:rsidP="00355AA9">
      <w:pPr>
        <w:numPr>
          <w:ilvl w:val="0"/>
          <w:numId w:val="313"/>
        </w:numPr>
        <w:jc w:val="both"/>
        <w:rPr>
          <w:lang w:val="ru-RU"/>
        </w:rPr>
      </w:pPr>
      <w:r w:rsidRPr="00F2187C">
        <w:rPr>
          <w:rFonts w:ascii="Times New Roman" w:hAnsi="Times New Roman"/>
          <w:color w:val="000000"/>
          <w:lang w:val="ru-RU"/>
        </w:rPr>
        <w:t>непревышение установленных лимитов для данного типа операции (при наличии), в том числе по лимиту максимальной суммы остатка ЦР на СЦР получателя перевода;</w:t>
      </w:r>
    </w:p>
    <w:p w14:paraId="5657F4CB" w14:textId="77777777" w:rsidR="00355AA9" w:rsidRPr="00F2187C" w:rsidRDefault="00355AA9" w:rsidP="00355AA9">
      <w:pPr>
        <w:numPr>
          <w:ilvl w:val="0"/>
          <w:numId w:val="313"/>
        </w:numPr>
        <w:jc w:val="both"/>
        <w:rPr>
          <w:lang w:val="ru-RU"/>
        </w:rPr>
      </w:pPr>
      <w:r w:rsidRPr="00F2187C">
        <w:rPr>
          <w:rFonts w:ascii="Times New Roman" w:hAnsi="Times New Roman"/>
          <w:color w:val="000000"/>
          <w:lang w:val="ru-RU"/>
        </w:rPr>
        <w:t>контрлоль ограничений на операции по СЦР ФЛ-плательщика и СЦР ФР-получателя.</w:t>
      </w:r>
    </w:p>
    <w:p w14:paraId="0756E0D3" w14:textId="77777777" w:rsidR="00355AA9" w:rsidRPr="00F2187C" w:rsidRDefault="00355AA9" w:rsidP="00355AA9">
      <w:pPr>
        <w:spacing w:after="269"/>
        <w:jc w:val="both"/>
        <w:rPr>
          <w:lang w:val="ru-RU"/>
        </w:rPr>
      </w:pPr>
      <w:r w:rsidRPr="00F2187C">
        <w:rPr>
          <w:rFonts w:ascii="Times New Roman" w:hAnsi="Times New Roman"/>
          <w:color w:val="000000"/>
          <w:lang w:val="ru-RU"/>
        </w:rPr>
        <w:t>4. В случае неуспешного прохождения проверок РОРД формирует в адрес ФП, обслуживающего Клиента-плательщика,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Клиента-ФЛ-плательщика о невозможности исполнения распоряжения.</w:t>
      </w:r>
    </w:p>
    <w:p w14:paraId="2AFBA04C" w14:textId="77777777" w:rsidR="00355AA9" w:rsidRPr="00F2187C" w:rsidRDefault="00355AA9" w:rsidP="00355AA9">
      <w:pPr>
        <w:spacing w:after="269"/>
        <w:jc w:val="both"/>
        <w:rPr>
          <w:lang w:val="ru-RU"/>
        </w:rPr>
      </w:pPr>
      <w:r w:rsidRPr="00F2187C">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Клиента-плательщика,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Клиента ФЛ-плательщика о невозможности исполнения распоряжения.</w:t>
      </w:r>
    </w:p>
    <w:p w14:paraId="14AC6327" w14:textId="32DD2CA8" w:rsidR="00355AA9" w:rsidRDefault="00355AA9" w:rsidP="00355AA9">
      <w:pPr>
        <w:pStyle w:val="21"/>
        <w:tabs>
          <w:tab w:val="clear" w:pos="1286"/>
          <w:tab w:val="num" w:pos="860"/>
        </w:tabs>
        <w:ind w:left="860"/>
      </w:pPr>
      <w:bookmarkStart w:id="236" w:name="_Toc335392274"/>
      <w:bookmarkStart w:id="237" w:name="_Toc178598787"/>
      <w:r>
        <w:lastRenderedPageBreak/>
        <w:t>Перевод C2B</w:t>
      </w:r>
      <w:bookmarkEnd w:id="236"/>
      <w:bookmarkEnd w:id="237"/>
    </w:p>
    <w:p w14:paraId="34647F0C" w14:textId="77777777" w:rsidR="00355AA9" w:rsidRDefault="00355AA9" w:rsidP="00355AA9">
      <w:pPr>
        <w:pStyle w:val="30"/>
      </w:pPr>
      <w:bookmarkStart w:id="238" w:name="_Toc335392275"/>
      <w:bookmarkStart w:id="239" w:name="_Toc178598788"/>
      <w:r>
        <w:t>Область применения</w:t>
      </w:r>
      <w:bookmarkEnd w:id="238"/>
      <w:bookmarkEnd w:id="239"/>
    </w:p>
    <w:p w14:paraId="0E6ACBD3" w14:textId="77777777" w:rsidR="00355AA9" w:rsidRPr="00F2187C" w:rsidRDefault="00355AA9" w:rsidP="00355AA9">
      <w:pPr>
        <w:spacing w:after="269"/>
        <w:rPr>
          <w:lang w:val="ru-RU"/>
        </w:rPr>
      </w:pPr>
      <w:r w:rsidRPr="00F2187C">
        <w:rPr>
          <w:rFonts w:ascii="Times New Roman" w:hAnsi="Times New Roman"/>
          <w:color w:val="000000"/>
          <w:lang w:val="ru-RU"/>
        </w:rPr>
        <w:t>Перевод с СЦР</w:t>
      </w:r>
      <w:r>
        <w:rPr>
          <w:rFonts w:ascii="Times New Roman" w:hAnsi="Times New Roman"/>
          <w:color w:val="000000"/>
        </w:rPr>
        <w:t> </w:t>
      </w:r>
      <w:r w:rsidRPr="00F2187C">
        <w:rPr>
          <w:rFonts w:ascii="Times New Roman" w:hAnsi="Times New Roman"/>
          <w:color w:val="000000"/>
          <w:lang w:val="ru-RU"/>
        </w:rPr>
        <w:t>Клиента-ФЛ (плательщика)</w:t>
      </w:r>
      <w:r>
        <w:rPr>
          <w:rFonts w:ascii="Times New Roman" w:hAnsi="Times New Roman"/>
          <w:color w:val="000000"/>
        </w:rPr>
        <w:t> </w:t>
      </w:r>
      <w:r w:rsidRPr="00F2187C">
        <w:rPr>
          <w:rFonts w:ascii="Times New Roman" w:hAnsi="Times New Roman"/>
          <w:color w:val="000000"/>
          <w:lang w:val="ru-RU"/>
        </w:rPr>
        <w:t xml:space="preserve"> на СЦР Клиента-ЮЛ</w:t>
      </w:r>
      <w:r>
        <w:rPr>
          <w:rFonts w:ascii="Times New Roman" w:hAnsi="Times New Roman"/>
          <w:color w:val="000000"/>
        </w:rPr>
        <w:t> </w:t>
      </w:r>
      <w:r w:rsidRPr="00F2187C">
        <w:rPr>
          <w:rFonts w:ascii="Times New Roman" w:hAnsi="Times New Roman"/>
          <w:color w:val="000000"/>
          <w:lang w:val="ru-RU"/>
        </w:rPr>
        <w:t xml:space="preserve">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w:t>
      </w:r>
      <w:r>
        <w:rPr>
          <w:rFonts w:ascii="Times New Roman" w:hAnsi="Times New Roman"/>
          <w:color w:val="000000"/>
        </w:rPr>
        <w:t> </w:t>
      </w:r>
      <w:r w:rsidRPr="00F2187C">
        <w:rPr>
          <w:rFonts w:ascii="Times New Roman" w:hAnsi="Times New Roman"/>
          <w:color w:val="000000"/>
          <w:lang w:val="ru-RU"/>
        </w:rPr>
        <w:t>с использованием статической или</w:t>
      </w:r>
      <w:r>
        <w:rPr>
          <w:rFonts w:ascii="Times New Roman" w:hAnsi="Times New Roman"/>
          <w:color w:val="000000"/>
        </w:rPr>
        <w:t> </w:t>
      </w:r>
      <w:r w:rsidRPr="00F2187C">
        <w:rPr>
          <w:rFonts w:ascii="Times New Roman" w:hAnsi="Times New Roman"/>
          <w:color w:val="000000"/>
          <w:lang w:val="ru-RU"/>
        </w:rPr>
        <w:t>динамической платежной</w:t>
      </w:r>
      <w:r>
        <w:rPr>
          <w:rFonts w:ascii="Times New Roman" w:hAnsi="Times New Roman"/>
          <w:color w:val="000000"/>
        </w:rPr>
        <w:t> </w:t>
      </w:r>
      <w:r w:rsidRPr="00F2187C">
        <w:rPr>
          <w:rFonts w:ascii="Times New Roman" w:hAnsi="Times New Roman"/>
          <w:color w:val="000000"/>
          <w:lang w:val="ru-RU"/>
        </w:rPr>
        <w:t>ссылки.</w:t>
      </w:r>
    </w:p>
    <w:p w14:paraId="321A16AD" w14:textId="77777777" w:rsidR="00355AA9" w:rsidRDefault="00355AA9" w:rsidP="00355AA9">
      <w:pPr>
        <w:pStyle w:val="30"/>
      </w:pPr>
      <w:bookmarkStart w:id="240" w:name="_Toc335392276"/>
      <w:bookmarkStart w:id="241" w:name="_Toc178598789"/>
      <w:r>
        <w:t>Основной сценарий обмена</w:t>
      </w:r>
      <w:bookmarkEnd w:id="240"/>
      <w:bookmarkEnd w:id="241"/>
    </w:p>
    <w:p w14:paraId="2DE4A717" w14:textId="77777777" w:rsidR="00355AA9" w:rsidRDefault="00355AA9" w:rsidP="00355AA9">
      <w:r>
        <w:rPr>
          <w:noProof/>
          <w:lang w:val="ru-RU" w:eastAsia="ru-RU"/>
        </w:rPr>
        <w:drawing>
          <wp:inline distT="0" distB="0" distL="0" distR="0" wp14:anchorId="77CDEFB8" wp14:editId="32724D05">
            <wp:extent cx="6217920" cy="4537188"/>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
                    <pic:cNvPicPr/>
                  </pic:nvPicPr>
                  <pic:blipFill>
                    <a:blip r:embed="rId54"/>
                    <a:stretch>
                      <a:fillRect/>
                    </a:stretch>
                  </pic:blipFill>
                  <pic:spPr>
                    <a:xfrm>
                      <a:off x="0" y="0"/>
                      <a:ext cx="6217920" cy="4537188"/>
                    </a:xfrm>
                    <a:prstGeom prst="rect">
                      <a:avLst/>
                    </a:prstGeom>
                  </pic:spPr>
                </pic:pic>
              </a:graphicData>
            </a:graphic>
          </wp:inline>
        </w:drawing>
      </w:r>
    </w:p>
    <w:p w14:paraId="37EAF8B2"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4C538840" w14:textId="77777777" w:rsidR="00355AA9" w:rsidRPr="00F2187C" w:rsidRDefault="00355AA9" w:rsidP="00355AA9">
      <w:pPr>
        <w:spacing w:after="269"/>
        <w:jc w:val="both"/>
        <w:rPr>
          <w:lang w:val="ru-RU"/>
        </w:rPr>
      </w:pPr>
      <w:r w:rsidRPr="00F2187C">
        <w:rPr>
          <w:rFonts w:ascii="Times New Roman" w:hAnsi="Times New Roman"/>
          <w:color w:val="000000"/>
          <w:lang w:val="ru-RU"/>
        </w:rPr>
        <w:t>Успешный процесс перевода средств С2В с использованием статической, динамической платежной ссылки.</w:t>
      </w:r>
    </w:p>
    <w:p w14:paraId="3B9ED2F2" w14:textId="77777777" w:rsidR="00355AA9" w:rsidRDefault="00355AA9" w:rsidP="00355AA9">
      <w:pPr>
        <w:spacing w:after="269"/>
        <w:jc w:val="both"/>
      </w:pPr>
      <w:r>
        <w:rPr>
          <w:rFonts w:ascii="Times New Roman" w:hAnsi="Times New Roman"/>
          <w:b/>
          <w:color w:val="000000"/>
        </w:rPr>
        <w:t>Применяемые форматы сообщений</w:t>
      </w:r>
    </w:p>
    <w:p w14:paraId="570F63A2" w14:textId="77777777" w:rsidR="00355AA9" w:rsidRDefault="00355AA9" w:rsidP="00355AA9">
      <w:pPr>
        <w:numPr>
          <w:ilvl w:val="0"/>
          <w:numId w:val="318"/>
        </w:numPr>
        <w:jc w:val="both"/>
      </w:pPr>
      <w:r>
        <w:rPr>
          <w:rFonts w:ascii="Times New Roman" w:hAnsi="Times New Roman"/>
          <w:color w:val="000000"/>
        </w:rPr>
        <w:t xml:space="preserve">Запрос возможности C2B перевода ЦР (cbdc.012 C2BPossibilityRequest); </w:t>
      </w:r>
    </w:p>
    <w:p w14:paraId="046E0FE7" w14:textId="77777777" w:rsidR="00355AA9" w:rsidRPr="00F2187C" w:rsidRDefault="00355AA9" w:rsidP="00355AA9">
      <w:pPr>
        <w:numPr>
          <w:ilvl w:val="0"/>
          <w:numId w:val="318"/>
        </w:numPr>
        <w:jc w:val="both"/>
        <w:rPr>
          <w:lang w:val="ru-RU"/>
        </w:rPr>
      </w:pPr>
      <w:r w:rsidRPr="00F2187C">
        <w:rPr>
          <w:rFonts w:ascii="Times New Roman" w:hAnsi="Times New Roman"/>
          <w:color w:val="000000"/>
          <w:lang w:val="ru-RU"/>
        </w:rPr>
        <w:t xml:space="preserve">Ответ на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BPossibilityResponse</w:t>
      </w:r>
      <w:r w:rsidRPr="00F2187C">
        <w:rPr>
          <w:rFonts w:ascii="Times New Roman" w:hAnsi="Times New Roman"/>
          <w:color w:val="000000"/>
          <w:lang w:val="ru-RU"/>
        </w:rPr>
        <w:t>);</w:t>
      </w:r>
    </w:p>
    <w:p w14:paraId="0D64C06D" w14:textId="77777777" w:rsidR="00355AA9" w:rsidRPr="00F2187C" w:rsidRDefault="00355AA9" w:rsidP="00355AA9">
      <w:pPr>
        <w:numPr>
          <w:ilvl w:val="0"/>
          <w:numId w:val="318"/>
        </w:numPr>
        <w:jc w:val="both"/>
        <w:rPr>
          <w:lang w:val="ru-RU"/>
        </w:rPr>
      </w:pPr>
      <w:r w:rsidRPr="00F2187C">
        <w:rPr>
          <w:rFonts w:ascii="Times New Roman" w:hAnsi="Times New Roman"/>
          <w:color w:val="000000"/>
          <w:lang w:val="ru-RU"/>
        </w:rPr>
        <w:t>Распоряжение Клиента на перевод ЦР (С2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.004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w:t>
      </w:r>
    </w:p>
    <w:p w14:paraId="6D36CF37" w14:textId="77777777" w:rsidR="00355AA9" w:rsidRPr="00F2187C" w:rsidRDefault="00355AA9" w:rsidP="00355AA9">
      <w:pPr>
        <w:numPr>
          <w:ilvl w:val="0"/>
          <w:numId w:val="318"/>
        </w:numPr>
        <w:jc w:val="both"/>
        <w:rPr>
          <w:lang w:val="ru-RU"/>
        </w:rPr>
      </w:pPr>
      <w:r w:rsidRPr="00F2187C">
        <w:rPr>
          <w:rFonts w:ascii="Times New Roman" w:hAnsi="Times New Roman"/>
          <w:color w:val="000000"/>
          <w:lang w:val="ru-RU"/>
        </w:rPr>
        <w:lastRenderedPageBreak/>
        <w:t>Извещение Клиента - плательщика об исполнении перевода ЦР (С2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BCustomerNotification</w:t>
      </w:r>
      <w:r w:rsidRPr="00F2187C">
        <w:rPr>
          <w:rFonts w:ascii="Times New Roman" w:hAnsi="Times New Roman"/>
          <w:color w:val="000000"/>
          <w:lang w:val="ru-RU"/>
        </w:rPr>
        <w:t>);</w:t>
      </w:r>
    </w:p>
    <w:p w14:paraId="6AB864F8" w14:textId="77777777" w:rsidR="00355AA9" w:rsidRPr="00F2187C" w:rsidRDefault="00355AA9" w:rsidP="00355AA9">
      <w:pPr>
        <w:numPr>
          <w:ilvl w:val="0"/>
          <w:numId w:val="318"/>
        </w:numPr>
        <w:jc w:val="both"/>
        <w:rPr>
          <w:lang w:val="ru-RU"/>
        </w:rPr>
      </w:pPr>
      <w:r w:rsidRPr="00F2187C">
        <w:rPr>
          <w:rFonts w:ascii="Times New Roman" w:hAnsi="Times New Roman"/>
          <w:color w:val="000000"/>
          <w:lang w:val="ru-RU"/>
        </w:rPr>
        <w:t>Извещение Клиента - получателя об исполнении перевода ЦР (С2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BBusinessNotification</w:t>
      </w:r>
      <w:r w:rsidRPr="00F2187C">
        <w:rPr>
          <w:rFonts w:ascii="Times New Roman" w:hAnsi="Times New Roman"/>
          <w:color w:val="000000"/>
          <w:lang w:val="ru-RU"/>
        </w:rPr>
        <w:t>).</w:t>
      </w:r>
    </w:p>
    <w:p w14:paraId="3F065ED4"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7270B198" w14:textId="77777777" w:rsidR="00355AA9" w:rsidRPr="00F2187C" w:rsidRDefault="00355AA9" w:rsidP="00355AA9">
      <w:pPr>
        <w:spacing w:after="269"/>
        <w:jc w:val="both"/>
        <w:rPr>
          <w:lang w:val="ru-RU"/>
        </w:rPr>
      </w:pPr>
      <w:r w:rsidRPr="00F2187C">
        <w:rPr>
          <w:rFonts w:ascii="Times New Roman" w:hAnsi="Times New Roman"/>
          <w:color w:val="000000"/>
          <w:lang w:val="ru-RU"/>
        </w:rPr>
        <w:t>Клиенту-ФЛ необходимо осуществить перевод на СЦР Клиента-ЮЛ (С2В). Предусловием выполнения Операции перевода С2В с использованием статической или динамической платежной ссылки является успешная регистрация платежной ссылки в СУС.</w:t>
      </w:r>
    </w:p>
    <w:p w14:paraId="685A1877"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63697DFF"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1. Клиент-ФЛ сканирует </w:t>
      </w:r>
      <w:r>
        <w:rPr>
          <w:rFonts w:ascii="Times New Roman" w:hAnsi="Times New Roman"/>
          <w:color w:val="000000"/>
        </w:rPr>
        <w:t>QR</w:t>
      </w:r>
      <w:r w:rsidRPr="00F2187C">
        <w:rPr>
          <w:rFonts w:ascii="Times New Roman" w:hAnsi="Times New Roman"/>
          <w:color w:val="000000"/>
          <w:lang w:val="ru-RU"/>
        </w:rPr>
        <w:t xml:space="preserve">/считывает </w:t>
      </w:r>
      <w:r>
        <w:rPr>
          <w:rFonts w:ascii="Times New Roman" w:hAnsi="Times New Roman"/>
          <w:color w:val="000000"/>
        </w:rPr>
        <w:t>NFC</w:t>
      </w:r>
      <w:r w:rsidRPr="00F2187C">
        <w:rPr>
          <w:rFonts w:ascii="Times New Roman" w:hAnsi="Times New Roman"/>
          <w:color w:val="000000"/>
          <w:lang w:val="ru-RU"/>
        </w:rPr>
        <w:t xml:space="preserve"> метку в Приложении Клиента или переходит по платежной ссылке в смартфоне/ПК (без использования Приложения Клиента). </w:t>
      </w:r>
    </w:p>
    <w:p w14:paraId="611387A3"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Клиента-ФЛ-плательщика формирует и направляет в СУС запрос реквизитов перевода, содержащий номер платежной ссылки для получения реквизитов перевода.</w:t>
      </w:r>
    </w:p>
    <w:p w14:paraId="4547568D"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3. После получения реквизитов перевода от СУС, в Приложении Клиента -ФЛ плательщика отображаются реквизиты перевода. Клиент-ФЛ выбирает ЦР в качестве оплаты. Плательщик проверяет и подтверждает реквизиты перевода, при необходимости вводит сумму покупки. Направляет в адрес ФП ЭС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BPossibilityRequest</w:t>
      </w:r>
      <w:r w:rsidRPr="00F2187C">
        <w:rPr>
          <w:rFonts w:ascii="Times New Roman" w:hAnsi="Times New Roman"/>
          <w:color w:val="000000"/>
          <w:lang w:val="ru-RU"/>
        </w:rPr>
        <w:t>).</w:t>
      </w:r>
    </w:p>
    <w:p w14:paraId="5CD02CFF"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4. ФП Клиента-плательщика проводит входной контроль ЭС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BPossibilityRequest</w:t>
      </w:r>
      <w:r w:rsidRPr="00F2187C">
        <w:rPr>
          <w:rFonts w:ascii="Times New Roman" w:hAnsi="Times New Roman"/>
          <w:color w:val="000000"/>
          <w:lang w:val="ru-RU"/>
        </w:rPr>
        <w:t xml:space="preserve">), а также сверяет реквизиты перевода, полученные от СУС, с реквизитами, указанными в ЭС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BPossibilityRequest</w:t>
      </w:r>
      <w:r w:rsidRPr="00F2187C">
        <w:rPr>
          <w:rFonts w:ascii="Times New Roman" w:hAnsi="Times New Roman"/>
          <w:color w:val="000000"/>
          <w:lang w:val="ru-RU"/>
        </w:rPr>
        <w:t xml:space="preserve">). </w:t>
      </w:r>
    </w:p>
    <w:p w14:paraId="395B214E"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5. В случае успешного прохождения проверок ФП-плательщика перенаправляет ЭС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BPossibilityRequest</w:t>
      </w:r>
      <w:r w:rsidRPr="00F2187C">
        <w:rPr>
          <w:rFonts w:ascii="Times New Roman" w:hAnsi="Times New Roman"/>
          <w:color w:val="000000"/>
          <w:lang w:val="ru-RU"/>
        </w:rPr>
        <w:t>) в РОРД.</w:t>
      </w:r>
    </w:p>
    <w:p w14:paraId="78199209" w14:textId="77777777" w:rsidR="00355AA9" w:rsidRPr="00F2187C" w:rsidRDefault="00355AA9" w:rsidP="00355AA9">
      <w:pPr>
        <w:spacing w:after="269"/>
        <w:jc w:val="both"/>
        <w:rPr>
          <w:lang w:val="ru-RU"/>
        </w:rPr>
      </w:pPr>
      <w:r w:rsidRPr="00F2187C">
        <w:rPr>
          <w:rFonts w:ascii="Times New Roman" w:hAnsi="Times New Roman"/>
          <w:color w:val="000000"/>
          <w:lang w:val="ru-RU"/>
        </w:rPr>
        <w:t>6. РОРД при получении запроса проводит входной контроль и следующие проверки для определения возможности перевода:</w:t>
      </w:r>
    </w:p>
    <w:p w14:paraId="08046845" w14:textId="77777777" w:rsidR="00355AA9" w:rsidRPr="00F2187C" w:rsidRDefault="00355AA9" w:rsidP="00355AA9">
      <w:pPr>
        <w:numPr>
          <w:ilvl w:val="0"/>
          <w:numId w:val="319"/>
        </w:numPr>
        <w:jc w:val="both"/>
        <w:rPr>
          <w:lang w:val="ru-RU"/>
        </w:rPr>
      </w:pPr>
      <w:r w:rsidRPr="00F2187C">
        <w:rPr>
          <w:rFonts w:ascii="Times New Roman" w:hAnsi="Times New Roman"/>
          <w:color w:val="000000"/>
          <w:lang w:val="ru-RU"/>
        </w:rPr>
        <w:t>наличие Клиента-ЮЛ — получателя в реестре Клиентов;</w:t>
      </w:r>
    </w:p>
    <w:p w14:paraId="2C20E26E" w14:textId="77777777" w:rsidR="00355AA9" w:rsidRPr="00F2187C" w:rsidRDefault="00355AA9" w:rsidP="00355AA9">
      <w:pPr>
        <w:numPr>
          <w:ilvl w:val="0"/>
          <w:numId w:val="319"/>
        </w:numPr>
        <w:jc w:val="both"/>
        <w:rPr>
          <w:lang w:val="ru-RU"/>
        </w:rPr>
      </w:pPr>
      <w:r w:rsidRPr="00F2187C">
        <w:rPr>
          <w:rFonts w:ascii="Times New Roman" w:hAnsi="Times New Roman"/>
          <w:color w:val="000000"/>
          <w:lang w:val="ru-RU"/>
        </w:rPr>
        <w:t>контроль соответствия роли составителя запроса типу совершаемой операции;</w:t>
      </w:r>
    </w:p>
    <w:p w14:paraId="049B54C1" w14:textId="77777777" w:rsidR="00355AA9" w:rsidRPr="00F2187C" w:rsidRDefault="00355AA9" w:rsidP="00355AA9">
      <w:pPr>
        <w:numPr>
          <w:ilvl w:val="0"/>
          <w:numId w:val="319"/>
        </w:numPr>
        <w:jc w:val="both"/>
        <w:rPr>
          <w:lang w:val="ru-RU"/>
        </w:rPr>
      </w:pPr>
      <w:r w:rsidRPr="00F2187C">
        <w:rPr>
          <w:rFonts w:ascii="Times New Roman" w:hAnsi="Times New Roman"/>
          <w:color w:val="000000"/>
          <w:lang w:val="ru-RU"/>
        </w:rPr>
        <w:t>несовпадение СЦР Клиента ФЛ-плательщика и СЦР Клиента ЮЛ-получателя;</w:t>
      </w:r>
    </w:p>
    <w:p w14:paraId="560F2BD5" w14:textId="77777777" w:rsidR="00355AA9" w:rsidRPr="00F2187C" w:rsidRDefault="00355AA9" w:rsidP="00355AA9">
      <w:pPr>
        <w:numPr>
          <w:ilvl w:val="0"/>
          <w:numId w:val="319"/>
        </w:numPr>
        <w:jc w:val="both"/>
        <w:rPr>
          <w:lang w:val="ru-RU"/>
        </w:rPr>
      </w:pPr>
      <w:r w:rsidRPr="00F2187C">
        <w:rPr>
          <w:rFonts w:ascii="Times New Roman" w:hAnsi="Times New Roman"/>
          <w:color w:val="000000"/>
          <w:lang w:val="ru-RU"/>
        </w:rPr>
        <w:t>наличие и текущий статус СЦР Клиента-ФЛ - плательщика и Клиента-ЮЛ - получателя.</w:t>
      </w:r>
    </w:p>
    <w:p w14:paraId="1F115B4E" w14:textId="77777777" w:rsidR="00355AA9" w:rsidRPr="00355AA9" w:rsidRDefault="00355AA9" w:rsidP="00355AA9">
      <w:pPr>
        <w:spacing w:after="269"/>
        <w:jc w:val="both"/>
        <w:rPr>
          <w:lang w:val="ru-RU"/>
        </w:rPr>
      </w:pPr>
      <w:r w:rsidRPr="00F2187C">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Клиента на перевод ЦР (С2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.004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в </w:t>
      </w:r>
      <w:r w:rsidRPr="00F2187C">
        <w:rPr>
          <w:rFonts w:ascii="Times New Roman" w:hAnsi="Times New Roman"/>
          <w:color w:val="000000"/>
          <w:lang w:val="ru-RU"/>
        </w:rPr>
        <w:lastRenderedPageBreak/>
        <w:t xml:space="preserve">состав которого входит эталон транзакционного сообщения РР, инкапсулирует его в формируемое ЭС "Ответ на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BPossibilityResponse</w:t>
      </w:r>
      <w:r w:rsidRPr="00F2187C">
        <w:rPr>
          <w:rFonts w:ascii="Times New Roman" w:hAnsi="Times New Roman"/>
          <w:color w:val="000000"/>
          <w:lang w:val="ru-RU"/>
        </w:rPr>
        <w:t xml:space="preserve">). РОРД направляет в адрес ФП ЭС "Ответ на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BPossibilityResponse</w:t>
      </w:r>
      <w:r w:rsidRPr="00F2187C">
        <w:rPr>
          <w:rFonts w:ascii="Times New Roman" w:hAnsi="Times New Roman"/>
          <w:color w:val="000000"/>
          <w:lang w:val="ru-RU"/>
        </w:rPr>
        <w:t xml:space="preserve">) для подтверждения перевода Клиентом-ФЛ-плательщиком.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Клиентом-ФЛ, определяется настраиваемым параметром в ПлЦР (по умолчанию </w:t>
      </w:r>
      <w:r w:rsidRPr="00355AA9">
        <w:rPr>
          <w:rFonts w:ascii="Times New Roman" w:hAnsi="Times New Roman"/>
          <w:color w:val="000000"/>
          <w:lang w:val="ru-RU"/>
        </w:rPr>
        <w:t>= 900 сек.)</w:t>
      </w:r>
    </w:p>
    <w:p w14:paraId="77E87967"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7. ФП проводит входной контроль ЭС "Ответ на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BPossibilityResponse</w:t>
      </w:r>
      <w:r w:rsidRPr="00F2187C">
        <w:rPr>
          <w:rFonts w:ascii="Times New Roman" w:hAnsi="Times New Roman"/>
          <w:color w:val="000000"/>
          <w:lang w:val="ru-RU"/>
        </w:rPr>
        <w:t>) и, в случае успешного прохождения контроля, перенаправляет ЭС Клиенту-ФЛ.</w:t>
      </w:r>
    </w:p>
    <w:p w14:paraId="2C865BDB" w14:textId="77777777" w:rsidR="00355AA9" w:rsidRPr="00F2187C" w:rsidRDefault="00355AA9" w:rsidP="00355AA9">
      <w:pPr>
        <w:spacing w:after="269"/>
        <w:jc w:val="both"/>
        <w:rPr>
          <w:lang w:val="ru-RU"/>
        </w:rPr>
      </w:pPr>
      <w:r w:rsidRPr="00F2187C">
        <w:rPr>
          <w:rFonts w:ascii="Times New Roman" w:hAnsi="Times New Roman"/>
          <w:color w:val="000000"/>
          <w:lang w:val="ru-RU"/>
        </w:rPr>
        <w:t>8.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Клиента на перевод ЦР (С2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.004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Клиент-ФЛ направляет в адрес ФП ЭС "Распоряжение Клиента на перевод ЦР (С2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.004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w:t>
      </w:r>
    </w:p>
    <w:p w14:paraId="397EA8B7" w14:textId="77777777" w:rsidR="00355AA9" w:rsidRPr="00F2187C" w:rsidRDefault="00355AA9" w:rsidP="00355AA9">
      <w:pPr>
        <w:spacing w:after="269"/>
        <w:jc w:val="both"/>
        <w:rPr>
          <w:lang w:val="ru-RU"/>
        </w:rPr>
      </w:pPr>
      <w:r w:rsidRPr="00F2187C">
        <w:rPr>
          <w:rFonts w:ascii="Times New Roman" w:hAnsi="Times New Roman"/>
          <w:color w:val="000000"/>
          <w:lang w:val="ru-RU"/>
        </w:rPr>
        <w:t>9. ФП при получении ЭС "Распоряжение Клиента на перевод ЦР (С2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.004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проводит входной контроль, после успешного завершения которого перенаправляет ЭС "Распоряжение Клиента на перевод ЦР (С2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.004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в РОРД.</w:t>
      </w:r>
    </w:p>
    <w:p w14:paraId="4B1B4B3F" w14:textId="77777777" w:rsidR="00355AA9" w:rsidRPr="00F2187C" w:rsidRDefault="00355AA9" w:rsidP="00355AA9">
      <w:pPr>
        <w:spacing w:after="269"/>
        <w:jc w:val="both"/>
        <w:rPr>
          <w:lang w:val="ru-RU"/>
        </w:rPr>
      </w:pPr>
      <w:r w:rsidRPr="00F2187C">
        <w:rPr>
          <w:rFonts w:ascii="Times New Roman" w:hAnsi="Times New Roman"/>
          <w:color w:val="000000"/>
          <w:lang w:val="ru-RU"/>
        </w:rPr>
        <w:t>10. РОРД проводит входной контроль полученного распоряжения и осуществляет контроль на:</w:t>
      </w:r>
    </w:p>
    <w:p w14:paraId="712296C3" w14:textId="77777777" w:rsidR="00355AA9" w:rsidRPr="00F2187C" w:rsidRDefault="00355AA9" w:rsidP="00355AA9">
      <w:pPr>
        <w:numPr>
          <w:ilvl w:val="0"/>
          <w:numId w:val="320"/>
        </w:numPr>
        <w:jc w:val="both"/>
        <w:rPr>
          <w:lang w:val="ru-RU"/>
        </w:rPr>
      </w:pPr>
      <w:r w:rsidRPr="00F2187C">
        <w:rPr>
          <w:rFonts w:ascii="Times New Roman" w:hAnsi="Times New Roman"/>
          <w:color w:val="000000"/>
          <w:lang w:val="ru-RU"/>
        </w:rPr>
        <w:t>соответствия роли составителя запроса типу совершаемой операции;</w:t>
      </w:r>
    </w:p>
    <w:p w14:paraId="56FE9FBD" w14:textId="77777777" w:rsidR="00355AA9" w:rsidRPr="00F2187C" w:rsidRDefault="00355AA9" w:rsidP="00355AA9">
      <w:pPr>
        <w:numPr>
          <w:ilvl w:val="0"/>
          <w:numId w:val="320"/>
        </w:numPr>
        <w:jc w:val="both"/>
        <w:rPr>
          <w:lang w:val="ru-RU"/>
        </w:rPr>
      </w:pPr>
      <w:r w:rsidRPr="00F2187C">
        <w:rPr>
          <w:rFonts w:ascii="Times New Roman" w:hAnsi="Times New Roman"/>
          <w:color w:val="000000"/>
          <w:lang w:val="ru-RU"/>
        </w:rPr>
        <w:t>наличие и текущий статус СЦР Клиента-ФЛ - плательщика и Клиента-ЮЛ — получателя;</w:t>
      </w:r>
    </w:p>
    <w:p w14:paraId="0142FAE4" w14:textId="77777777" w:rsidR="00355AA9" w:rsidRPr="00F2187C" w:rsidRDefault="00355AA9" w:rsidP="00355AA9">
      <w:pPr>
        <w:numPr>
          <w:ilvl w:val="0"/>
          <w:numId w:val="320"/>
        </w:numPr>
        <w:jc w:val="both"/>
        <w:rPr>
          <w:lang w:val="ru-RU"/>
        </w:rPr>
      </w:pPr>
      <w:r w:rsidRPr="00F2187C">
        <w:rPr>
          <w:rFonts w:ascii="Times New Roman" w:hAnsi="Times New Roman"/>
          <w:color w:val="000000"/>
          <w:lang w:val="ru-RU"/>
        </w:rPr>
        <w:t>достаточность ЦР на СЦР Клиента-ФЛ - плательщика;</w:t>
      </w:r>
    </w:p>
    <w:p w14:paraId="019FBF85" w14:textId="77777777" w:rsidR="00355AA9" w:rsidRPr="00F2187C" w:rsidRDefault="00355AA9" w:rsidP="00355AA9">
      <w:pPr>
        <w:numPr>
          <w:ilvl w:val="0"/>
          <w:numId w:val="320"/>
        </w:numPr>
        <w:jc w:val="both"/>
        <w:rPr>
          <w:lang w:val="ru-RU"/>
        </w:rPr>
      </w:pPr>
      <w:r w:rsidRPr="00F2187C">
        <w:rPr>
          <w:rFonts w:ascii="Times New Roman" w:hAnsi="Times New Roman"/>
          <w:color w:val="000000"/>
          <w:lang w:val="ru-RU"/>
        </w:rPr>
        <w:t>непревышение установленных лимитов, актуальных при данном типе операции (при наличии), в том числе контроль лимита максимальной суммы остатка ЦР на СЦР Клиента-ЮЛ-получателя перевода;</w:t>
      </w:r>
    </w:p>
    <w:p w14:paraId="6882F7C1" w14:textId="77777777" w:rsidR="00355AA9" w:rsidRPr="00F2187C" w:rsidRDefault="00355AA9" w:rsidP="00355AA9">
      <w:pPr>
        <w:numPr>
          <w:ilvl w:val="0"/>
          <w:numId w:val="320"/>
        </w:numPr>
        <w:jc w:val="both"/>
        <w:rPr>
          <w:lang w:val="ru-RU"/>
        </w:rPr>
      </w:pPr>
      <w:r w:rsidRPr="00F2187C">
        <w:rPr>
          <w:rFonts w:ascii="Times New Roman" w:hAnsi="Times New Roman"/>
          <w:color w:val="000000"/>
          <w:lang w:val="ru-RU"/>
        </w:rPr>
        <w:t>контроль ограничений на операции по СЦР ФП-плательщика и СЦР ЮЛ-получателя.</w:t>
      </w:r>
    </w:p>
    <w:p w14:paraId="0367936C"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успешного завершения проверок РОРД:</w:t>
      </w:r>
    </w:p>
    <w:p w14:paraId="378F5B78" w14:textId="77777777" w:rsidR="00355AA9" w:rsidRPr="00F2187C" w:rsidRDefault="00355AA9" w:rsidP="00355AA9">
      <w:pPr>
        <w:numPr>
          <w:ilvl w:val="0"/>
          <w:numId w:val="321"/>
        </w:numPr>
        <w:jc w:val="both"/>
        <w:rPr>
          <w:lang w:val="ru-RU"/>
        </w:rPr>
      </w:pPr>
      <w:r w:rsidRPr="00F2187C">
        <w:rPr>
          <w:rFonts w:ascii="Times New Roman" w:hAnsi="Times New Roman"/>
          <w:color w:val="000000"/>
          <w:lang w:val="ru-RU"/>
        </w:rPr>
        <w:t>исполняет распоряжение, операция фиксируется в реестре операций,</w:t>
      </w:r>
    </w:p>
    <w:p w14:paraId="11B4DE24" w14:textId="77777777" w:rsidR="00355AA9" w:rsidRPr="00F2187C" w:rsidRDefault="00355AA9" w:rsidP="00355AA9">
      <w:pPr>
        <w:numPr>
          <w:ilvl w:val="0"/>
          <w:numId w:val="321"/>
        </w:numPr>
        <w:jc w:val="both"/>
        <w:rPr>
          <w:lang w:val="ru-RU"/>
        </w:rPr>
      </w:pPr>
      <w:r w:rsidRPr="00F2187C">
        <w:rPr>
          <w:rFonts w:ascii="Times New Roman" w:hAnsi="Times New Roman"/>
          <w:color w:val="000000"/>
          <w:lang w:val="ru-RU"/>
        </w:rPr>
        <w:lastRenderedPageBreak/>
        <w:t>направляет ЭС "Извещение Клиента - плательщика об исполнении перевода ЦР (С2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BCustomerNotification</w:t>
      </w:r>
      <w:r w:rsidRPr="00F2187C">
        <w:rPr>
          <w:rFonts w:ascii="Times New Roman" w:hAnsi="Times New Roman"/>
          <w:color w:val="000000"/>
          <w:lang w:val="ru-RU"/>
        </w:rPr>
        <w:t>) в адрес ФП, обслуживающего Клиента-ФЛ-плательщика,</w:t>
      </w:r>
    </w:p>
    <w:p w14:paraId="62BAD2DC" w14:textId="77777777" w:rsidR="00355AA9" w:rsidRPr="00F2187C" w:rsidRDefault="00355AA9" w:rsidP="00355AA9">
      <w:pPr>
        <w:numPr>
          <w:ilvl w:val="0"/>
          <w:numId w:val="321"/>
        </w:numPr>
        <w:jc w:val="both"/>
        <w:rPr>
          <w:lang w:val="ru-RU"/>
        </w:rPr>
      </w:pPr>
      <w:r w:rsidRPr="00F2187C">
        <w:rPr>
          <w:rFonts w:ascii="Times New Roman" w:hAnsi="Times New Roman"/>
          <w:color w:val="000000"/>
          <w:lang w:val="ru-RU"/>
        </w:rPr>
        <w:t>направляет ЭС "Извещение Клиента - получателя об исполнении перевода ЦР (С2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BBusinessNotification</w:t>
      </w:r>
      <w:r w:rsidRPr="00F2187C">
        <w:rPr>
          <w:rFonts w:ascii="Times New Roman" w:hAnsi="Times New Roman"/>
          <w:color w:val="000000"/>
          <w:lang w:val="ru-RU"/>
        </w:rPr>
        <w:t>) в адрес всех ФП, обслуживающих Клиента-ЮЛ-получателя.</w:t>
      </w:r>
    </w:p>
    <w:p w14:paraId="34381C36" w14:textId="77777777" w:rsidR="00355AA9" w:rsidRPr="00F2187C" w:rsidRDefault="00355AA9" w:rsidP="00355AA9">
      <w:pPr>
        <w:spacing w:after="269"/>
        <w:jc w:val="both"/>
        <w:rPr>
          <w:lang w:val="ru-RU"/>
        </w:rPr>
      </w:pPr>
      <w:r w:rsidRPr="00F2187C">
        <w:rPr>
          <w:rFonts w:ascii="Times New Roman" w:hAnsi="Times New Roman"/>
          <w:color w:val="000000"/>
          <w:lang w:val="ru-RU"/>
        </w:rPr>
        <w:t>11. ФП Клиента-ЮЛ-получателя после получения ЭС "Извещение Клиента - получателя об исполнении перевода ЦР (С2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BBusinessNotification</w:t>
      </w:r>
      <w:r w:rsidRPr="00F2187C">
        <w:rPr>
          <w:rFonts w:ascii="Times New Roman" w:hAnsi="Times New Roman"/>
          <w:color w:val="000000"/>
          <w:lang w:val="ru-RU"/>
        </w:rPr>
        <w:t>) и проведения входного контроля перенаправляет ЭС Клиенту-ЮЛ.</w:t>
      </w:r>
    </w:p>
    <w:p w14:paraId="679F18BC" w14:textId="77777777" w:rsidR="00355AA9" w:rsidRPr="00F2187C" w:rsidRDefault="00355AA9" w:rsidP="00355AA9">
      <w:pPr>
        <w:spacing w:after="269"/>
        <w:jc w:val="both"/>
        <w:rPr>
          <w:lang w:val="ru-RU"/>
        </w:rPr>
      </w:pPr>
      <w:r w:rsidRPr="00F2187C">
        <w:rPr>
          <w:rFonts w:ascii="Times New Roman" w:hAnsi="Times New Roman"/>
          <w:color w:val="000000"/>
          <w:lang w:val="ru-RU"/>
        </w:rPr>
        <w:t>12. ФП Клиента-ФЛ-плательщика после получения ЭС "Извещение Клиента - плательщика об исполнении перевода ЦР (С2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BCustomerNotification</w:t>
      </w:r>
      <w:r w:rsidRPr="00F2187C">
        <w:rPr>
          <w:rFonts w:ascii="Times New Roman" w:hAnsi="Times New Roman"/>
          <w:color w:val="000000"/>
          <w:lang w:val="ru-RU"/>
        </w:rPr>
        <w:t>) и успешного проведения входного контроля перенаправляет ЭС "Извещение Клиента - плательщика об исполнении перевода ЦР (С2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BCustomerNotification</w:t>
      </w:r>
      <w:r w:rsidRPr="00F2187C">
        <w:rPr>
          <w:rFonts w:ascii="Times New Roman" w:hAnsi="Times New Roman"/>
          <w:color w:val="000000"/>
          <w:lang w:val="ru-RU"/>
        </w:rPr>
        <w:t>) Клиенту-ФЛ.</w:t>
      </w:r>
    </w:p>
    <w:p w14:paraId="5D84CB52" w14:textId="77777777" w:rsidR="00355AA9" w:rsidRDefault="00355AA9" w:rsidP="00355AA9">
      <w:pPr>
        <w:pStyle w:val="30"/>
      </w:pPr>
      <w:bookmarkStart w:id="242" w:name="_Toc335392277"/>
      <w:bookmarkStart w:id="243" w:name="_Toc178598790"/>
      <w:r>
        <w:t>Неуспешный сценарий обмена 1</w:t>
      </w:r>
      <w:bookmarkEnd w:id="242"/>
      <w:bookmarkEnd w:id="243"/>
    </w:p>
    <w:p w14:paraId="4A78FFA0" w14:textId="77777777" w:rsidR="00355AA9" w:rsidRDefault="00355AA9" w:rsidP="00355AA9">
      <w:r>
        <w:rPr>
          <w:noProof/>
          <w:lang w:val="ru-RU" w:eastAsia="ru-RU"/>
        </w:rPr>
        <w:drawing>
          <wp:inline distT="0" distB="0" distL="0" distR="0" wp14:anchorId="6601974D" wp14:editId="661640AF">
            <wp:extent cx="5248275" cy="466725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
                    <pic:cNvPicPr/>
                  </pic:nvPicPr>
                  <pic:blipFill>
                    <a:blip r:embed="rId55"/>
                    <a:stretch>
                      <a:fillRect/>
                    </a:stretch>
                  </pic:blipFill>
                  <pic:spPr>
                    <a:xfrm>
                      <a:off x="0" y="0"/>
                      <a:ext cx="5248275" cy="4667250"/>
                    </a:xfrm>
                    <a:prstGeom prst="rect">
                      <a:avLst/>
                    </a:prstGeom>
                  </pic:spPr>
                </pic:pic>
              </a:graphicData>
            </a:graphic>
          </wp:inline>
        </w:drawing>
      </w:r>
    </w:p>
    <w:p w14:paraId="1EF37A1D"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7DA06DF8"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Неуспешный процесс перевода средств С2В с использованием статической или динамической платежной ссылки.</w:t>
      </w:r>
    </w:p>
    <w:p w14:paraId="0EA7AF38" w14:textId="77777777" w:rsidR="00355AA9" w:rsidRDefault="00355AA9" w:rsidP="00355AA9">
      <w:pPr>
        <w:spacing w:after="269"/>
        <w:jc w:val="both"/>
      </w:pPr>
      <w:r>
        <w:rPr>
          <w:rFonts w:ascii="Times New Roman" w:hAnsi="Times New Roman"/>
          <w:b/>
          <w:color w:val="000000"/>
        </w:rPr>
        <w:t>Применяемые форматы сообщений</w:t>
      </w:r>
    </w:p>
    <w:p w14:paraId="51F9AF04" w14:textId="77777777" w:rsidR="00355AA9" w:rsidRDefault="00355AA9" w:rsidP="00355AA9">
      <w:pPr>
        <w:numPr>
          <w:ilvl w:val="0"/>
          <w:numId w:val="322"/>
        </w:numPr>
        <w:jc w:val="both"/>
      </w:pPr>
      <w:r>
        <w:rPr>
          <w:rFonts w:ascii="Times New Roman" w:hAnsi="Times New Roman"/>
          <w:color w:val="000000"/>
        </w:rPr>
        <w:t xml:space="preserve">Запрос возможности C2B перевода ЦР (cbdc.012 C2BPossibilityRequest); </w:t>
      </w:r>
    </w:p>
    <w:p w14:paraId="72BC04B7"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320DDFA3"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Клиенту-ФЛ необходимо осуществить перевод на СЦР Клиента-ЮЛ (С2В). Предусловием выполнения Операции перевода С2В с использованием статической или динамической платежной ссылки является успешная регистрация платежной ссылки в СУС. </w:t>
      </w:r>
    </w:p>
    <w:p w14:paraId="59492D21"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67553EAD"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1. Клиент-ФЛ сканирует </w:t>
      </w:r>
      <w:r>
        <w:rPr>
          <w:rFonts w:ascii="Times New Roman" w:hAnsi="Times New Roman"/>
          <w:color w:val="000000"/>
        </w:rPr>
        <w:t>QR</w:t>
      </w:r>
      <w:r w:rsidRPr="00F2187C">
        <w:rPr>
          <w:rFonts w:ascii="Times New Roman" w:hAnsi="Times New Roman"/>
          <w:color w:val="000000"/>
          <w:lang w:val="ru-RU"/>
        </w:rPr>
        <w:t xml:space="preserve">/считывает </w:t>
      </w:r>
      <w:r>
        <w:rPr>
          <w:rFonts w:ascii="Times New Roman" w:hAnsi="Times New Roman"/>
          <w:color w:val="000000"/>
        </w:rPr>
        <w:t>NFC</w:t>
      </w:r>
      <w:r w:rsidRPr="00F2187C">
        <w:rPr>
          <w:rFonts w:ascii="Times New Roman" w:hAnsi="Times New Roman"/>
          <w:color w:val="000000"/>
          <w:lang w:val="ru-RU"/>
        </w:rPr>
        <w:t xml:space="preserve"> метку в Приложении Клиента или переходит по платежной ссылке в смартфоне/ПК (без использования Приложения Клиента). </w:t>
      </w:r>
    </w:p>
    <w:p w14:paraId="4C525E12"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Клиента-ФЛ-плательщика формирует и направляет в СУС запрос реквизитов перевода, содержащий номер платежной ссылки для получения реквизитов перевода.</w:t>
      </w:r>
    </w:p>
    <w:p w14:paraId="0EEFAF9C"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3. После получения реквизитов перевода от СУС, в Приложении Клиента -ФЛ плательщика отображаются реквизиты перевода. Клиент-ФЛ выбирает ЦР в качестве оплаты. Плательщик проверяет и подтверждает реквизиты перевода, при необходимости вводит сумму покупки. Направляет в адрес ФП ЭС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BPossibilityRequest</w:t>
      </w:r>
      <w:r w:rsidRPr="00F2187C">
        <w:rPr>
          <w:rFonts w:ascii="Times New Roman" w:hAnsi="Times New Roman"/>
          <w:color w:val="000000"/>
          <w:lang w:val="ru-RU"/>
        </w:rPr>
        <w:t>).</w:t>
      </w:r>
    </w:p>
    <w:p w14:paraId="1C30A9B3"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4. ФП-плательщика проводит входной контроль ЭС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BPossibilityRequest</w:t>
      </w:r>
      <w:r w:rsidRPr="00F2187C">
        <w:rPr>
          <w:rFonts w:ascii="Times New Roman" w:hAnsi="Times New Roman"/>
          <w:color w:val="000000"/>
          <w:lang w:val="ru-RU"/>
        </w:rPr>
        <w:t xml:space="preserve">), а также сверяет реквизиты перевода, полученные от СУС, с реквизитами, указанными в ЭС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BPossibilityRequest</w:t>
      </w:r>
      <w:r w:rsidRPr="00F2187C">
        <w:rPr>
          <w:rFonts w:ascii="Times New Roman" w:hAnsi="Times New Roman"/>
          <w:color w:val="000000"/>
          <w:lang w:val="ru-RU"/>
        </w:rPr>
        <w:t xml:space="preserve">). </w:t>
      </w:r>
    </w:p>
    <w:p w14:paraId="11EAEA15" w14:textId="77777777" w:rsidR="00355AA9" w:rsidRPr="00F2187C" w:rsidRDefault="00355AA9" w:rsidP="00355AA9">
      <w:pPr>
        <w:spacing w:after="269"/>
        <w:jc w:val="both"/>
        <w:rPr>
          <w:lang w:val="ru-RU"/>
        </w:rPr>
      </w:pPr>
      <w:r w:rsidRPr="00F2187C">
        <w:rPr>
          <w:rFonts w:ascii="Times New Roman" w:hAnsi="Times New Roman"/>
          <w:color w:val="000000"/>
          <w:lang w:val="ru-RU"/>
        </w:rPr>
        <w:t>5. В случае неуспешных результатов контроля ФП-плательщика формирует отказ и завершает процесс.</w:t>
      </w:r>
    </w:p>
    <w:p w14:paraId="7C22E7FD" w14:textId="77777777" w:rsidR="00355AA9" w:rsidRDefault="00355AA9" w:rsidP="00355AA9">
      <w:pPr>
        <w:pStyle w:val="30"/>
      </w:pPr>
      <w:bookmarkStart w:id="244" w:name="_Toc335392278"/>
      <w:bookmarkStart w:id="245" w:name="_Toc178598791"/>
      <w:r>
        <w:lastRenderedPageBreak/>
        <w:t>Неуспешный сценарий обмена 2</w:t>
      </w:r>
      <w:bookmarkEnd w:id="244"/>
      <w:bookmarkEnd w:id="245"/>
    </w:p>
    <w:p w14:paraId="622AD63C" w14:textId="77777777" w:rsidR="00355AA9" w:rsidRDefault="00355AA9" w:rsidP="00355AA9">
      <w:r>
        <w:rPr>
          <w:noProof/>
          <w:lang w:val="ru-RU" w:eastAsia="ru-RU"/>
        </w:rPr>
        <w:drawing>
          <wp:inline distT="0" distB="0" distL="0" distR="0" wp14:anchorId="7EBC5FFF" wp14:editId="1BBBC575">
            <wp:extent cx="6217920" cy="4214286"/>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
                    <pic:cNvPicPr/>
                  </pic:nvPicPr>
                  <pic:blipFill>
                    <a:blip r:embed="rId56"/>
                    <a:stretch>
                      <a:fillRect/>
                    </a:stretch>
                  </pic:blipFill>
                  <pic:spPr>
                    <a:xfrm>
                      <a:off x="0" y="0"/>
                      <a:ext cx="6217920" cy="4214286"/>
                    </a:xfrm>
                    <a:prstGeom prst="rect">
                      <a:avLst/>
                    </a:prstGeom>
                  </pic:spPr>
                </pic:pic>
              </a:graphicData>
            </a:graphic>
          </wp:inline>
        </w:drawing>
      </w:r>
    </w:p>
    <w:p w14:paraId="2069A96B"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10953DBF"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Неуспешный процесс перевода средств С2В с использованием статической или динамической платежной ссылки.</w:t>
      </w:r>
    </w:p>
    <w:p w14:paraId="486E93FD" w14:textId="77777777" w:rsidR="00355AA9" w:rsidRDefault="00355AA9" w:rsidP="00355AA9">
      <w:pPr>
        <w:spacing w:after="269"/>
        <w:jc w:val="both"/>
      </w:pPr>
      <w:r>
        <w:rPr>
          <w:rFonts w:ascii="Times New Roman" w:hAnsi="Times New Roman"/>
          <w:b/>
          <w:color w:val="000000"/>
        </w:rPr>
        <w:t>Применяемые форматы сообщений</w:t>
      </w:r>
    </w:p>
    <w:p w14:paraId="55303550" w14:textId="77777777" w:rsidR="00355AA9" w:rsidRDefault="00355AA9" w:rsidP="00355AA9">
      <w:pPr>
        <w:numPr>
          <w:ilvl w:val="0"/>
          <w:numId w:val="323"/>
        </w:numPr>
        <w:jc w:val="both"/>
      </w:pPr>
      <w:r>
        <w:rPr>
          <w:rFonts w:ascii="Times New Roman" w:hAnsi="Times New Roman"/>
          <w:color w:val="000000"/>
        </w:rPr>
        <w:t xml:space="preserve">Запрос возможности C2B перевода ЦР (cbdc.012 C2BPossibilityRequest); </w:t>
      </w:r>
    </w:p>
    <w:p w14:paraId="357A2730" w14:textId="77777777" w:rsidR="00355AA9" w:rsidRDefault="00355AA9" w:rsidP="00355AA9">
      <w:pPr>
        <w:numPr>
          <w:ilvl w:val="0"/>
          <w:numId w:val="323"/>
        </w:numPr>
        <w:jc w:val="both"/>
      </w:pPr>
      <w:r>
        <w:rPr>
          <w:rFonts w:ascii="Times New Roman" w:hAnsi="Times New Roman"/>
          <w:color w:val="000000"/>
        </w:rPr>
        <w:t>Результат контроля (cbdc.666 StatusReport).</w:t>
      </w:r>
    </w:p>
    <w:p w14:paraId="2A3E3036" w14:textId="77777777" w:rsidR="00355AA9" w:rsidRDefault="00355AA9" w:rsidP="00355AA9">
      <w:pPr>
        <w:spacing w:after="269"/>
        <w:jc w:val="both"/>
      </w:pPr>
      <w:r>
        <w:rPr>
          <w:rFonts w:ascii="Times New Roman" w:hAnsi="Times New Roman"/>
          <w:b/>
          <w:color w:val="000000"/>
        </w:rPr>
        <w:t>Условие применения</w:t>
      </w:r>
    </w:p>
    <w:p w14:paraId="2ECC3DF1"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Клиенту-ФЛ необходимо осуществить перевод на СЦР Клиента-ЮЛ (С2В). Предусловием выполнения Операции перевода С2В с использованием статической или динамической платежной ссылки является успешная регистрация платежной ссылки в СУС. </w:t>
      </w:r>
    </w:p>
    <w:p w14:paraId="6C711479"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492B6290"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1. Клиент-ФЛ сканирует </w:t>
      </w:r>
      <w:r>
        <w:rPr>
          <w:rFonts w:ascii="Times New Roman" w:hAnsi="Times New Roman"/>
          <w:color w:val="000000"/>
        </w:rPr>
        <w:t>QR</w:t>
      </w:r>
      <w:r w:rsidRPr="00F2187C">
        <w:rPr>
          <w:rFonts w:ascii="Times New Roman" w:hAnsi="Times New Roman"/>
          <w:color w:val="000000"/>
          <w:lang w:val="ru-RU"/>
        </w:rPr>
        <w:t xml:space="preserve">/считывает </w:t>
      </w:r>
      <w:r>
        <w:rPr>
          <w:rFonts w:ascii="Times New Roman" w:hAnsi="Times New Roman"/>
          <w:color w:val="000000"/>
        </w:rPr>
        <w:t>NFC</w:t>
      </w:r>
      <w:r w:rsidRPr="00F2187C">
        <w:rPr>
          <w:rFonts w:ascii="Times New Roman" w:hAnsi="Times New Roman"/>
          <w:color w:val="000000"/>
          <w:lang w:val="ru-RU"/>
        </w:rPr>
        <w:t xml:space="preserve"> метку в Приложении Клиента или переходит по платежной ссылке в смартфоне/ПК (без использования Приложения Клиента). </w:t>
      </w:r>
    </w:p>
    <w:p w14:paraId="20710ADA"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2. ФП Клиента-плательщика формирует и направляет в СУС запрос реквизитов перевода, содержащий номер платежной ссылки для получения реквизитов перевода.</w:t>
      </w:r>
    </w:p>
    <w:p w14:paraId="2BBA0D30"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3. После получения реквизитов перевода от СУС, в Приложении Клиента -ФЛ плательщика отображаются реквизиты перевода. Клиент-ФЛ выбирает ЦР в качестве оплаты. Плательщик проверяет и подтверждает реквизиты перевода, при необходимости вводит сумму покупки. Направляет в адрес ФП ЭС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BPossibilityRequest</w:t>
      </w:r>
      <w:r w:rsidRPr="00F2187C">
        <w:rPr>
          <w:rFonts w:ascii="Times New Roman" w:hAnsi="Times New Roman"/>
          <w:color w:val="000000"/>
          <w:lang w:val="ru-RU"/>
        </w:rPr>
        <w:t>).</w:t>
      </w:r>
    </w:p>
    <w:p w14:paraId="1B98A290"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4. ФП Клиента-плательщика проводит входной контроль ЭС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BPossibilityRequest</w:t>
      </w:r>
      <w:r w:rsidRPr="00F2187C">
        <w:rPr>
          <w:rFonts w:ascii="Times New Roman" w:hAnsi="Times New Roman"/>
          <w:color w:val="000000"/>
          <w:lang w:val="ru-RU"/>
        </w:rPr>
        <w:t xml:space="preserve">), а также сверяет реквизиты перевода, полученные от СУС, с реквизитами, указанными в ЭС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BPossibilityRequest</w:t>
      </w:r>
      <w:r w:rsidRPr="00F2187C">
        <w:rPr>
          <w:rFonts w:ascii="Times New Roman" w:hAnsi="Times New Roman"/>
          <w:color w:val="000000"/>
          <w:lang w:val="ru-RU"/>
        </w:rPr>
        <w:t xml:space="preserve">). </w:t>
      </w:r>
    </w:p>
    <w:p w14:paraId="49A123A9"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5. В случае успешного прохождения проверок ФП-плательщика перенаправляет ЭС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BPossibilityRequest</w:t>
      </w:r>
      <w:r w:rsidRPr="00F2187C">
        <w:rPr>
          <w:rFonts w:ascii="Times New Roman" w:hAnsi="Times New Roman"/>
          <w:color w:val="000000"/>
          <w:lang w:val="ru-RU"/>
        </w:rPr>
        <w:t>) в РОРД.</w:t>
      </w:r>
    </w:p>
    <w:p w14:paraId="45E1F0D2" w14:textId="77777777" w:rsidR="00355AA9" w:rsidRPr="00F2187C" w:rsidRDefault="00355AA9" w:rsidP="00355AA9">
      <w:pPr>
        <w:spacing w:after="269"/>
        <w:jc w:val="both"/>
        <w:rPr>
          <w:lang w:val="ru-RU"/>
        </w:rPr>
      </w:pPr>
      <w:r w:rsidRPr="00F2187C">
        <w:rPr>
          <w:rFonts w:ascii="Times New Roman" w:hAnsi="Times New Roman"/>
          <w:color w:val="000000"/>
          <w:lang w:val="ru-RU"/>
        </w:rPr>
        <w:t>6. РОРД при получении запроса проводит входной контроль и следующие проверки для определения возможности перевода:</w:t>
      </w:r>
    </w:p>
    <w:p w14:paraId="07E08DBF" w14:textId="77777777" w:rsidR="00355AA9" w:rsidRPr="00F2187C" w:rsidRDefault="00355AA9" w:rsidP="00355AA9">
      <w:pPr>
        <w:numPr>
          <w:ilvl w:val="0"/>
          <w:numId w:val="324"/>
        </w:numPr>
        <w:jc w:val="both"/>
        <w:rPr>
          <w:lang w:val="ru-RU"/>
        </w:rPr>
      </w:pPr>
      <w:r w:rsidRPr="00F2187C">
        <w:rPr>
          <w:rFonts w:ascii="Times New Roman" w:hAnsi="Times New Roman"/>
          <w:color w:val="000000"/>
          <w:lang w:val="ru-RU"/>
        </w:rPr>
        <w:t>наличие Клиента-ЮЛ — получателя в реестре Клиентов;</w:t>
      </w:r>
    </w:p>
    <w:p w14:paraId="4CAA899D" w14:textId="77777777" w:rsidR="00355AA9" w:rsidRPr="00F2187C" w:rsidRDefault="00355AA9" w:rsidP="00355AA9">
      <w:pPr>
        <w:numPr>
          <w:ilvl w:val="0"/>
          <w:numId w:val="324"/>
        </w:numPr>
        <w:jc w:val="both"/>
        <w:rPr>
          <w:lang w:val="ru-RU"/>
        </w:rPr>
      </w:pPr>
      <w:r w:rsidRPr="00F2187C">
        <w:rPr>
          <w:rFonts w:ascii="Times New Roman" w:hAnsi="Times New Roman"/>
          <w:color w:val="000000"/>
          <w:lang w:val="ru-RU"/>
        </w:rPr>
        <w:t>контроль соответствия роли составителя запроса типу совершаемой операции;</w:t>
      </w:r>
    </w:p>
    <w:p w14:paraId="456E32D6" w14:textId="77777777" w:rsidR="00355AA9" w:rsidRPr="00F2187C" w:rsidRDefault="00355AA9" w:rsidP="00355AA9">
      <w:pPr>
        <w:numPr>
          <w:ilvl w:val="0"/>
          <w:numId w:val="324"/>
        </w:numPr>
        <w:jc w:val="both"/>
        <w:rPr>
          <w:lang w:val="ru-RU"/>
        </w:rPr>
      </w:pPr>
      <w:r w:rsidRPr="00F2187C">
        <w:rPr>
          <w:rFonts w:ascii="Times New Roman" w:hAnsi="Times New Roman"/>
          <w:color w:val="000000"/>
          <w:lang w:val="ru-RU"/>
        </w:rPr>
        <w:t>несовпадение СЦР Клиента ФЛ-плательщика и СЦР Клиента ЮЛ-получателя;</w:t>
      </w:r>
    </w:p>
    <w:p w14:paraId="2FA11DAD" w14:textId="77777777" w:rsidR="00355AA9" w:rsidRPr="00F2187C" w:rsidRDefault="00355AA9" w:rsidP="00355AA9">
      <w:pPr>
        <w:numPr>
          <w:ilvl w:val="0"/>
          <w:numId w:val="324"/>
        </w:numPr>
        <w:jc w:val="both"/>
        <w:rPr>
          <w:lang w:val="ru-RU"/>
        </w:rPr>
      </w:pPr>
      <w:r w:rsidRPr="00F2187C">
        <w:rPr>
          <w:rFonts w:ascii="Times New Roman" w:hAnsi="Times New Roman"/>
          <w:color w:val="000000"/>
          <w:lang w:val="ru-RU"/>
        </w:rPr>
        <w:t>наличие и текущий статус СЦР Клиента-ФЛ - плательщика и Клиента-ЮЛ - получателя.</w:t>
      </w:r>
    </w:p>
    <w:p w14:paraId="52FC38D5"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неуспешного прохождения проверок РОРД направляет в адрес ФП, обслуживающего Клиента-ФЛ - плательщика,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w:t>
      </w:r>
    </w:p>
    <w:p w14:paraId="311D2C0E" w14:textId="77777777" w:rsidR="00355AA9" w:rsidRPr="00F2187C" w:rsidRDefault="00355AA9" w:rsidP="00355AA9">
      <w:pPr>
        <w:spacing w:after="269"/>
        <w:jc w:val="both"/>
        <w:rPr>
          <w:lang w:val="ru-RU"/>
        </w:rPr>
      </w:pPr>
      <w:r w:rsidRPr="00F2187C">
        <w:rPr>
          <w:rFonts w:ascii="Times New Roman" w:hAnsi="Times New Roman"/>
          <w:color w:val="000000"/>
          <w:lang w:val="ru-RU"/>
        </w:rPr>
        <w:t>7.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Клиента-ФЛ о невозможности исполнения Запроса.</w:t>
      </w:r>
    </w:p>
    <w:p w14:paraId="472FE569" w14:textId="77777777" w:rsidR="00355AA9" w:rsidRDefault="00355AA9" w:rsidP="00355AA9">
      <w:pPr>
        <w:pStyle w:val="30"/>
      </w:pPr>
      <w:bookmarkStart w:id="246" w:name="_Toc335392279"/>
      <w:bookmarkStart w:id="247" w:name="_Toc178598792"/>
      <w:r>
        <w:lastRenderedPageBreak/>
        <w:t>Неуспешный сценарий обмена 3</w:t>
      </w:r>
      <w:bookmarkEnd w:id="246"/>
      <w:bookmarkEnd w:id="247"/>
    </w:p>
    <w:p w14:paraId="1380BC32" w14:textId="77777777" w:rsidR="00355AA9" w:rsidRDefault="00355AA9" w:rsidP="00355AA9">
      <w:r>
        <w:rPr>
          <w:noProof/>
          <w:lang w:val="ru-RU" w:eastAsia="ru-RU"/>
        </w:rPr>
        <w:drawing>
          <wp:inline distT="0" distB="0" distL="0" distR="0" wp14:anchorId="0D92CAE3" wp14:editId="537E0E7A">
            <wp:extent cx="6217920" cy="6884126"/>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
                    <pic:cNvPicPr/>
                  </pic:nvPicPr>
                  <pic:blipFill>
                    <a:blip r:embed="rId57"/>
                    <a:stretch>
                      <a:fillRect/>
                    </a:stretch>
                  </pic:blipFill>
                  <pic:spPr>
                    <a:xfrm>
                      <a:off x="0" y="0"/>
                      <a:ext cx="6217920" cy="6884126"/>
                    </a:xfrm>
                    <a:prstGeom prst="rect">
                      <a:avLst/>
                    </a:prstGeom>
                  </pic:spPr>
                </pic:pic>
              </a:graphicData>
            </a:graphic>
          </wp:inline>
        </w:drawing>
      </w:r>
    </w:p>
    <w:p w14:paraId="4CC095D7"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1341447B"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Неуспешный процесс перевода средств С2В с использованием статической, динамической платежной ссылки.</w:t>
      </w:r>
    </w:p>
    <w:p w14:paraId="49ECE153" w14:textId="77777777" w:rsidR="00355AA9" w:rsidRDefault="00355AA9" w:rsidP="00355AA9">
      <w:pPr>
        <w:spacing w:after="269"/>
        <w:jc w:val="both"/>
      </w:pPr>
      <w:r>
        <w:rPr>
          <w:rFonts w:ascii="Times New Roman" w:hAnsi="Times New Roman"/>
          <w:b/>
          <w:color w:val="000000"/>
        </w:rPr>
        <w:lastRenderedPageBreak/>
        <w:t>Применяемые форматы сообщений</w:t>
      </w:r>
    </w:p>
    <w:p w14:paraId="1F8D014D" w14:textId="77777777" w:rsidR="00355AA9" w:rsidRPr="00F2187C" w:rsidRDefault="00355AA9" w:rsidP="00355AA9">
      <w:pPr>
        <w:numPr>
          <w:ilvl w:val="0"/>
          <w:numId w:val="325"/>
        </w:numPr>
        <w:jc w:val="both"/>
        <w:rPr>
          <w:lang w:val="ru-RU"/>
        </w:rPr>
      </w:pPr>
      <w:r w:rsidRPr="00F2187C">
        <w:rPr>
          <w:rFonts w:ascii="Times New Roman" w:hAnsi="Times New Roman"/>
          <w:color w:val="000000"/>
          <w:lang w:val="ru-RU"/>
        </w:rPr>
        <w:t>Распоряжение Клиента на перевод ЦР (С2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.004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w:t>
      </w:r>
    </w:p>
    <w:p w14:paraId="7F7799C5" w14:textId="77777777" w:rsidR="00355AA9" w:rsidRDefault="00355AA9" w:rsidP="00355AA9">
      <w:pPr>
        <w:numPr>
          <w:ilvl w:val="0"/>
          <w:numId w:val="325"/>
        </w:numPr>
        <w:jc w:val="both"/>
      </w:pPr>
      <w:r>
        <w:rPr>
          <w:rFonts w:ascii="Times New Roman" w:hAnsi="Times New Roman"/>
          <w:color w:val="000000"/>
        </w:rPr>
        <w:t>Результат контроля (cbdc.666 StatusReport).</w:t>
      </w:r>
    </w:p>
    <w:p w14:paraId="2A53209D" w14:textId="77777777" w:rsidR="00355AA9" w:rsidRDefault="00355AA9" w:rsidP="00355AA9">
      <w:pPr>
        <w:spacing w:after="269"/>
        <w:jc w:val="both"/>
      </w:pPr>
      <w:r>
        <w:rPr>
          <w:rFonts w:ascii="Times New Roman" w:hAnsi="Times New Roman"/>
          <w:b/>
          <w:color w:val="000000"/>
        </w:rPr>
        <w:t>Условие применения</w:t>
      </w:r>
    </w:p>
    <w:p w14:paraId="5216FF3A"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Клиент-ФЛ получил положительный ответ на запрос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BPossibilityResponse</w:t>
      </w:r>
      <w:r w:rsidRPr="00F2187C">
        <w:rPr>
          <w:rFonts w:ascii="Times New Roman" w:hAnsi="Times New Roman"/>
          <w:color w:val="000000"/>
          <w:lang w:val="ru-RU"/>
        </w:rPr>
        <w:t>).</w:t>
      </w:r>
    </w:p>
    <w:p w14:paraId="574A25E4"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529C8327" w14:textId="77777777" w:rsidR="00355AA9" w:rsidRPr="00F2187C" w:rsidRDefault="00355AA9" w:rsidP="00355AA9">
      <w:pPr>
        <w:spacing w:after="269"/>
        <w:jc w:val="both"/>
        <w:rPr>
          <w:lang w:val="ru-RU"/>
        </w:rPr>
      </w:pPr>
      <w:r w:rsidRPr="00F2187C">
        <w:rPr>
          <w:rFonts w:ascii="Times New Roman" w:hAnsi="Times New Roman"/>
          <w:color w:val="000000"/>
          <w:lang w:val="ru-RU"/>
        </w:rPr>
        <w:t>1.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Клиента на перевод ЦР (С2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.004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Клиент-ФЛ направляет в адрес ФП ЭС "Распоряжение Клиента на перевод ЦР (С2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.004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w:t>
      </w:r>
    </w:p>
    <w:p w14:paraId="59605B83"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при получении ЭС "Распоряжение Клиента на перевод ЦР (С2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.004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проводит входной контроль, после успешного завершения которого  перенаправляет ЭС "Распоряжение Клиента на перевод ЦР (С2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.004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в РОРД.</w:t>
      </w:r>
    </w:p>
    <w:p w14:paraId="60A3A374" w14:textId="77777777" w:rsidR="00355AA9" w:rsidRPr="00F2187C" w:rsidRDefault="00355AA9" w:rsidP="00355AA9">
      <w:pPr>
        <w:spacing w:after="269"/>
        <w:jc w:val="both"/>
        <w:rPr>
          <w:lang w:val="ru-RU"/>
        </w:rPr>
      </w:pPr>
      <w:r w:rsidRPr="00F2187C">
        <w:rPr>
          <w:rFonts w:ascii="Times New Roman" w:hAnsi="Times New Roman"/>
          <w:color w:val="000000"/>
          <w:lang w:val="ru-RU"/>
        </w:rPr>
        <w:t>3. РОРД проводит входной контроль полученного распоряжения и осуществляет контроль на:</w:t>
      </w:r>
    </w:p>
    <w:p w14:paraId="00C28471" w14:textId="77777777" w:rsidR="00355AA9" w:rsidRPr="00F2187C" w:rsidRDefault="00355AA9" w:rsidP="00355AA9">
      <w:pPr>
        <w:numPr>
          <w:ilvl w:val="0"/>
          <w:numId w:val="326"/>
        </w:numPr>
        <w:jc w:val="both"/>
        <w:rPr>
          <w:lang w:val="ru-RU"/>
        </w:rPr>
      </w:pPr>
      <w:r w:rsidRPr="00F2187C">
        <w:rPr>
          <w:rFonts w:ascii="Times New Roman" w:hAnsi="Times New Roman"/>
          <w:color w:val="000000"/>
          <w:lang w:val="ru-RU"/>
        </w:rPr>
        <w:t>ссоответствия роли составителя запроса типу совершаемой операции;</w:t>
      </w:r>
    </w:p>
    <w:p w14:paraId="415F9AB9" w14:textId="77777777" w:rsidR="00355AA9" w:rsidRPr="00F2187C" w:rsidRDefault="00355AA9" w:rsidP="00355AA9">
      <w:pPr>
        <w:numPr>
          <w:ilvl w:val="0"/>
          <w:numId w:val="326"/>
        </w:numPr>
        <w:jc w:val="both"/>
        <w:rPr>
          <w:lang w:val="ru-RU"/>
        </w:rPr>
      </w:pPr>
      <w:r w:rsidRPr="00F2187C">
        <w:rPr>
          <w:rFonts w:ascii="Times New Roman" w:hAnsi="Times New Roman"/>
          <w:color w:val="000000"/>
          <w:lang w:val="ru-RU"/>
        </w:rPr>
        <w:t>наличие и текущий статус СЦР Клиента-ФЛ - плательщика и Клиента-ЮЛ — получателя;</w:t>
      </w:r>
    </w:p>
    <w:p w14:paraId="0BBF837A" w14:textId="77777777" w:rsidR="00355AA9" w:rsidRPr="00F2187C" w:rsidRDefault="00355AA9" w:rsidP="00355AA9">
      <w:pPr>
        <w:numPr>
          <w:ilvl w:val="0"/>
          <w:numId w:val="326"/>
        </w:numPr>
        <w:jc w:val="both"/>
        <w:rPr>
          <w:lang w:val="ru-RU"/>
        </w:rPr>
      </w:pPr>
      <w:r w:rsidRPr="00F2187C">
        <w:rPr>
          <w:rFonts w:ascii="Times New Roman" w:hAnsi="Times New Roman"/>
          <w:color w:val="000000"/>
          <w:lang w:val="ru-RU"/>
        </w:rPr>
        <w:t>достаточность ЦР на СЦР Клиента-ФЛ - плательщика;</w:t>
      </w:r>
    </w:p>
    <w:p w14:paraId="4D239D36" w14:textId="77777777" w:rsidR="00355AA9" w:rsidRPr="00F2187C" w:rsidRDefault="00355AA9" w:rsidP="00355AA9">
      <w:pPr>
        <w:numPr>
          <w:ilvl w:val="0"/>
          <w:numId w:val="326"/>
        </w:numPr>
        <w:jc w:val="both"/>
        <w:rPr>
          <w:lang w:val="ru-RU"/>
        </w:rPr>
      </w:pPr>
      <w:r w:rsidRPr="00F2187C">
        <w:rPr>
          <w:rFonts w:ascii="Times New Roman" w:hAnsi="Times New Roman"/>
          <w:color w:val="000000"/>
          <w:lang w:val="ru-RU"/>
        </w:rPr>
        <w:t>непревышение установленных лимитов, актуальных при данном типе операции (при наличии), в том числе контроль лимита максимальной суммы остатка ЦП на СЦР Клиента-ЮЛ-получателя перевода;</w:t>
      </w:r>
    </w:p>
    <w:p w14:paraId="6A52FBCD" w14:textId="77777777" w:rsidR="00355AA9" w:rsidRPr="00F2187C" w:rsidRDefault="00355AA9" w:rsidP="00355AA9">
      <w:pPr>
        <w:numPr>
          <w:ilvl w:val="0"/>
          <w:numId w:val="326"/>
        </w:numPr>
        <w:jc w:val="both"/>
        <w:rPr>
          <w:lang w:val="ru-RU"/>
        </w:rPr>
      </w:pPr>
      <w:r w:rsidRPr="00F2187C">
        <w:rPr>
          <w:rFonts w:ascii="Times New Roman" w:hAnsi="Times New Roman"/>
          <w:color w:val="000000"/>
          <w:lang w:val="ru-RU"/>
        </w:rPr>
        <w:t>контроль ограничений на операцйии по СЦР ФЛ-плательщика и СЦР ЮЛ-получателя.</w:t>
      </w:r>
    </w:p>
    <w:p w14:paraId="0C92E9DA" w14:textId="77777777" w:rsidR="00355AA9" w:rsidRPr="00F2187C" w:rsidRDefault="00355AA9" w:rsidP="00355AA9">
      <w:pPr>
        <w:spacing w:after="269"/>
        <w:jc w:val="both"/>
        <w:rPr>
          <w:lang w:val="ru-RU"/>
        </w:rPr>
      </w:pPr>
      <w:r w:rsidRPr="00F2187C">
        <w:rPr>
          <w:rFonts w:ascii="Times New Roman" w:hAnsi="Times New Roman"/>
          <w:color w:val="000000"/>
          <w:lang w:val="ru-RU"/>
        </w:rPr>
        <w:t>4. В случае неуспешного прохождения проверок РОРД формирует в адрес ФП, обслуживающего Клиента-ФЛ -плательщика,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Клиента-ФЛ о невозможности исполнения распоряжения.</w:t>
      </w:r>
    </w:p>
    <w:p w14:paraId="7B2205C4"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Клиента-ФЛ - плательщика,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Клиента-ФЛ о невозможности исполнения распоряжения.</w:t>
      </w:r>
    </w:p>
    <w:p w14:paraId="63442B89" w14:textId="085DE95D" w:rsidR="00355AA9" w:rsidRDefault="00355AA9" w:rsidP="00355AA9">
      <w:pPr>
        <w:pStyle w:val="21"/>
        <w:tabs>
          <w:tab w:val="clear" w:pos="1286"/>
          <w:tab w:val="num" w:pos="860"/>
        </w:tabs>
        <w:ind w:left="860"/>
      </w:pPr>
      <w:bookmarkStart w:id="248" w:name="_Toc335392280"/>
      <w:bookmarkStart w:id="249" w:name="_Toc178598793"/>
      <w:r>
        <w:t>Возврат средств B2C</w:t>
      </w:r>
      <w:bookmarkEnd w:id="248"/>
      <w:bookmarkEnd w:id="249"/>
    </w:p>
    <w:p w14:paraId="49470002" w14:textId="77777777" w:rsidR="00355AA9" w:rsidRDefault="00355AA9" w:rsidP="00355AA9">
      <w:pPr>
        <w:pStyle w:val="30"/>
      </w:pPr>
      <w:bookmarkStart w:id="250" w:name="_Toc335392281"/>
      <w:bookmarkStart w:id="251" w:name="_Toc178598794"/>
      <w:r>
        <w:t>Область применения</w:t>
      </w:r>
      <w:bookmarkEnd w:id="250"/>
      <w:bookmarkEnd w:id="251"/>
    </w:p>
    <w:p w14:paraId="43D83361" w14:textId="77777777" w:rsidR="00355AA9" w:rsidRPr="00F2187C" w:rsidRDefault="00355AA9" w:rsidP="00355AA9">
      <w:pPr>
        <w:spacing w:after="269"/>
        <w:rPr>
          <w:lang w:val="ru-RU"/>
        </w:rPr>
      </w:pPr>
      <w:r w:rsidRPr="00F2187C">
        <w:rPr>
          <w:rFonts w:ascii="Times New Roman" w:hAnsi="Times New Roman"/>
          <w:color w:val="000000"/>
          <w:lang w:val="ru-RU"/>
        </w:rPr>
        <w:t>Возврат средств с СЦР</w:t>
      </w:r>
      <w:r>
        <w:rPr>
          <w:rFonts w:ascii="Times New Roman" w:hAnsi="Times New Roman"/>
          <w:color w:val="000000"/>
        </w:rPr>
        <w:t> </w:t>
      </w:r>
      <w:r w:rsidRPr="00F2187C">
        <w:rPr>
          <w:rFonts w:ascii="Times New Roman" w:hAnsi="Times New Roman"/>
          <w:color w:val="000000"/>
          <w:lang w:val="ru-RU"/>
        </w:rPr>
        <w:t>Клиента-ЮЛ на СЦР Клиента-ФЛ.</w:t>
      </w:r>
    </w:p>
    <w:p w14:paraId="5837E43B" w14:textId="77777777" w:rsidR="00355AA9" w:rsidRDefault="00355AA9" w:rsidP="00355AA9">
      <w:pPr>
        <w:pStyle w:val="30"/>
      </w:pPr>
      <w:bookmarkStart w:id="252" w:name="_Toc335392282"/>
      <w:bookmarkStart w:id="253" w:name="_Toc178598795"/>
      <w:r>
        <w:t>Основной сценарий обмена</w:t>
      </w:r>
      <w:bookmarkEnd w:id="252"/>
      <w:bookmarkEnd w:id="253"/>
    </w:p>
    <w:p w14:paraId="733B9D06" w14:textId="77777777" w:rsidR="00355AA9" w:rsidRDefault="00355AA9" w:rsidP="00355AA9">
      <w:r>
        <w:rPr>
          <w:noProof/>
          <w:lang w:val="ru-RU" w:eastAsia="ru-RU"/>
        </w:rPr>
        <w:drawing>
          <wp:inline distT="0" distB="0" distL="0" distR="0" wp14:anchorId="25FE3803" wp14:editId="24B78ED4">
            <wp:extent cx="6217920" cy="4637093"/>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
                    <pic:cNvPicPr/>
                  </pic:nvPicPr>
                  <pic:blipFill>
                    <a:blip r:embed="rId58"/>
                    <a:stretch>
                      <a:fillRect/>
                    </a:stretch>
                  </pic:blipFill>
                  <pic:spPr>
                    <a:xfrm>
                      <a:off x="0" y="0"/>
                      <a:ext cx="6217920" cy="4637093"/>
                    </a:xfrm>
                    <a:prstGeom prst="rect">
                      <a:avLst/>
                    </a:prstGeom>
                  </pic:spPr>
                </pic:pic>
              </a:graphicData>
            </a:graphic>
          </wp:inline>
        </w:drawing>
      </w:r>
    </w:p>
    <w:p w14:paraId="5103D71B"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1B5FFE41" w14:textId="77777777" w:rsidR="00355AA9" w:rsidRPr="00F2187C" w:rsidRDefault="00355AA9" w:rsidP="00355AA9">
      <w:pPr>
        <w:spacing w:after="269"/>
        <w:jc w:val="both"/>
        <w:rPr>
          <w:lang w:val="ru-RU"/>
        </w:rPr>
      </w:pPr>
      <w:r w:rsidRPr="00F2187C">
        <w:rPr>
          <w:rFonts w:ascii="Times New Roman" w:hAnsi="Times New Roman"/>
          <w:color w:val="000000"/>
          <w:lang w:val="ru-RU"/>
        </w:rPr>
        <w:t>Успешный процесс возврата средств с СЦР Клиента-ЮЛ на СЦР Клиента-ФЛ .</w:t>
      </w:r>
    </w:p>
    <w:p w14:paraId="4CA9B61D" w14:textId="77777777" w:rsidR="00355AA9" w:rsidRDefault="00355AA9" w:rsidP="00355AA9">
      <w:pPr>
        <w:spacing w:after="269"/>
        <w:jc w:val="both"/>
      </w:pPr>
      <w:r>
        <w:rPr>
          <w:rFonts w:ascii="Times New Roman" w:hAnsi="Times New Roman"/>
          <w:b/>
          <w:color w:val="000000"/>
        </w:rPr>
        <w:lastRenderedPageBreak/>
        <w:t>Применяемые форматы сообщений</w:t>
      </w:r>
    </w:p>
    <w:p w14:paraId="25BC60B6" w14:textId="77777777" w:rsidR="00355AA9" w:rsidRDefault="00355AA9" w:rsidP="00355AA9">
      <w:pPr>
        <w:numPr>
          <w:ilvl w:val="0"/>
          <w:numId w:val="327"/>
        </w:numPr>
        <w:jc w:val="both"/>
      </w:pPr>
      <w:r>
        <w:rPr>
          <w:rFonts w:ascii="Times New Roman" w:hAnsi="Times New Roman"/>
          <w:color w:val="000000"/>
        </w:rPr>
        <w:t>Запрос возможности возврата ЦР (B2C) (cbdc.012 BB2CRefundPossibilityRequest);</w:t>
      </w:r>
    </w:p>
    <w:p w14:paraId="46D6E85B" w14:textId="77777777" w:rsidR="00355AA9" w:rsidRPr="00F2187C" w:rsidRDefault="00355AA9" w:rsidP="00355AA9">
      <w:pPr>
        <w:numPr>
          <w:ilvl w:val="0"/>
          <w:numId w:val="327"/>
        </w:numPr>
        <w:jc w:val="both"/>
        <w:rPr>
          <w:lang w:val="ru-RU"/>
        </w:rPr>
      </w:pPr>
      <w:r w:rsidRPr="00F2187C">
        <w:rPr>
          <w:rFonts w:ascii="Times New Roman" w:hAnsi="Times New Roman"/>
          <w:color w:val="000000"/>
          <w:lang w:val="ru-RU"/>
        </w:rPr>
        <w:t>Ответ на запрос возможности возврата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CRefundPossibilityResponse</w:t>
      </w:r>
      <w:r w:rsidRPr="00F2187C">
        <w:rPr>
          <w:rFonts w:ascii="Times New Roman" w:hAnsi="Times New Roman"/>
          <w:color w:val="000000"/>
          <w:lang w:val="ru-RU"/>
        </w:rPr>
        <w:t>);</w:t>
      </w:r>
    </w:p>
    <w:p w14:paraId="3D9CB46A" w14:textId="77777777" w:rsidR="00355AA9" w:rsidRPr="00F2187C" w:rsidRDefault="00355AA9" w:rsidP="00355AA9">
      <w:pPr>
        <w:numPr>
          <w:ilvl w:val="0"/>
          <w:numId w:val="327"/>
        </w:numPr>
        <w:jc w:val="both"/>
        <w:rPr>
          <w:lang w:val="ru-RU"/>
        </w:rPr>
      </w:pPr>
      <w:r w:rsidRPr="00F2187C">
        <w:rPr>
          <w:rFonts w:ascii="Times New Roman" w:hAnsi="Times New Roman"/>
          <w:color w:val="000000"/>
          <w:lang w:val="ru-RU"/>
        </w:rPr>
        <w:t>Распоряжение на возврат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.005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CRefund</w:t>
      </w:r>
      <w:r w:rsidRPr="00F2187C">
        <w:rPr>
          <w:rFonts w:ascii="Times New Roman" w:hAnsi="Times New Roman"/>
          <w:color w:val="000000"/>
          <w:lang w:val="ru-RU"/>
        </w:rPr>
        <w:t>);</w:t>
      </w:r>
    </w:p>
    <w:p w14:paraId="3FC219AE" w14:textId="77777777" w:rsidR="00355AA9" w:rsidRPr="00F2187C" w:rsidRDefault="00355AA9" w:rsidP="00355AA9">
      <w:pPr>
        <w:numPr>
          <w:ilvl w:val="0"/>
          <w:numId w:val="327"/>
        </w:numPr>
        <w:jc w:val="both"/>
        <w:rPr>
          <w:lang w:val="ru-RU"/>
        </w:rPr>
      </w:pPr>
      <w:r w:rsidRPr="00F2187C">
        <w:rPr>
          <w:rFonts w:ascii="Times New Roman" w:hAnsi="Times New Roman"/>
          <w:color w:val="000000"/>
          <w:lang w:val="ru-RU"/>
        </w:rPr>
        <w:t>Извещение Клиента - плательщика об исполнении возврата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CRefundBusinessNotification</w:t>
      </w:r>
      <w:r w:rsidRPr="00F2187C">
        <w:rPr>
          <w:rFonts w:ascii="Times New Roman" w:hAnsi="Times New Roman"/>
          <w:color w:val="000000"/>
          <w:lang w:val="ru-RU"/>
        </w:rPr>
        <w:t>);</w:t>
      </w:r>
    </w:p>
    <w:p w14:paraId="145FF384" w14:textId="77777777" w:rsidR="00355AA9" w:rsidRPr="00F2187C" w:rsidRDefault="00355AA9" w:rsidP="00355AA9">
      <w:pPr>
        <w:numPr>
          <w:ilvl w:val="0"/>
          <w:numId w:val="327"/>
        </w:numPr>
        <w:jc w:val="both"/>
        <w:rPr>
          <w:lang w:val="ru-RU"/>
        </w:rPr>
      </w:pPr>
      <w:r w:rsidRPr="00F2187C">
        <w:rPr>
          <w:rFonts w:ascii="Times New Roman" w:hAnsi="Times New Roman"/>
          <w:color w:val="000000"/>
          <w:lang w:val="ru-RU"/>
        </w:rPr>
        <w:t>Извещение Клиента - получателя об исполнении возврата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CRefundCustomerNotification</w:t>
      </w:r>
      <w:r w:rsidRPr="00F2187C">
        <w:rPr>
          <w:rFonts w:ascii="Times New Roman" w:hAnsi="Times New Roman"/>
          <w:color w:val="000000"/>
          <w:lang w:val="ru-RU"/>
        </w:rPr>
        <w:t>).</w:t>
      </w:r>
    </w:p>
    <w:p w14:paraId="400DD77C"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6E10834A" w14:textId="77777777" w:rsidR="00355AA9" w:rsidRPr="00F2187C" w:rsidRDefault="00355AA9" w:rsidP="00355AA9">
      <w:pPr>
        <w:spacing w:after="269"/>
        <w:jc w:val="both"/>
        <w:rPr>
          <w:lang w:val="ru-RU"/>
        </w:rPr>
      </w:pPr>
      <w:r w:rsidRPr="00F2187C">
        <w:rPr>
          <w:rFonts w:ascii="Times New Roman" w:hAnsi="Times New Roman"/>
          <w:color w:val="000000"/>
          <w:lang w:val="ru-RU"/>
        </w:rPr>
        <w:t>Намерение Клиента-ЮЛ по переводу ЦР с СЦР Клиента-ЮЛ на СЦР Клиента-ФЛ с целью возврата средств за совершенную ранее покупку.</w:t>
      </w:r>
    </w:p>
    <w:p w14:paraId="0A89A685"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5DC600E0" w14:textId="77777777" w:rsidR="00355AA9" w:rsidRPr="00F2187C" w:rsidRDefault="00355AA9" w:rsidP="00355AA9">
      <w:pPr>
        <w:spacing w:after="269"/>
        <w:jc w:val="both"/>
        <w:rPr>
          <w:lang w:val="ru-RU"/>
        </w:rPr>
      </w:pPr>
      <w:r w:rsidRPr="00F2187C">
        <w:rPr>
          <w:rFonts w:ascii="Times New Roman" w:hAnsi="Times New Roman"/>
          <w:color w:val="000000"/>
          <w:lang w:val="ru-RU"/>
        </w:rPr>
        <w:t>1. Клиент-ФЛ обращается к Клиента-ЮЛ с просьбой возврата ЦР за совершенную ранее покупку.</w:t>
      </w:r>
    </w:p>
    <w:p w14:paraId="101C72EF"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2. Клиент-ЮЛ находит </w:t>
      </w:r>
      <w:r>
        <w:rPr>
          <w:rFonts w:ascii="Times New Roman" w:hAnsi="Times New Roman"/>
          <w:color w:val="000000"/>
        </w:rPr>
        <w:t>UUID</w:t>
      </w:r>
      <w:r w:rsidRPr="00F2187C">
        <w:rPr>
          <w:rFonts w:ascii="Times New Roman" w:hAnsi="Times New Roman"/>
          <w:color w:val="000000"/>
          <w:lang w:val="ru-RU"/>
        </w:rPr>
        <w:t xml:space="preserve"> операции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возврат по которой необходимо совершить, определяет сумму возврата. </w:t>
      </w:r>
    </w:p>
    <w:p w14:paraId="2E720155" w14:textId="77777777" w:rsidR="00355AA9" w:rsidRPr="00F2187C" w:rsidRDefault="00355AA9" w:rsidP="00355AA9">
      <w:pPr>
        <w:spacing w:after="269"/>
        <w:jc w:val="both"/>
        <w:rPr>
          <w:lang w:val="ru-RU"/>
        </w:rPr>
      </w:pPr>
      <w:r w:rsidRPr="00F2187C">
        <w:rPr>
          <w:rFonts w:ascii="Times New Roman" w:hAnsi="Times New Roman"/>
          <w:color w:val="000000"/>
          <w:lang w:val="ru-RU"/>
        </w:rPr>
        <w:t>3. Клиент-ЮЛ формирует ЭС "Запрос возможности возврата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CRefundPossibilityRequest</w:t>
      </w:r>
      <w:r w:rsidRPr="00F2187C">
        <w:rPr>
          <w:rFonts w:ascii="Times New Roman" w:hAnsi="Times New Roman"/>
          <w:color w:val="000000"/>
          <w:lang w:val="ru-RU"/>
        </w:rPr>
        <w:t xml:space="preserve">), включает в него </w:t>
      </w:r>
      <w:r>
        <w:rPr>
          <w:rFonts w:ascii="Times New Roman" w:hAnsi="Times New Roman"/>
          <w:color w:val="000000"/>
        </w:rPr>
        <w:t>UUID</w:t>
      </w:r>
      <w:r w:rsidRPr="00F2187C">
        <w:rPr>
          <w:rFonts w:ascii="Times New Roman" w:hAnsi="Times New Roman"/>
          <w:color w:val="000000"/>
          <w:lang w:val="ru-RU"/>
        </w:rPr>
        <w:t xml:space="preserve"> операции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возврат по которой необходимо совершить, сумму возврата, и направляет его ФП.</w:t>
      </w:r>
    </w:p>
    <w:p w14:paraId="66A9F0CB" w14:textId="77777777" w:rsidR="00355AA9" w:rsidRPr="00F2187C" w:rsidRDefault="00355AA9" w:rsidP="00355AA9">
      <w:pPr>
        <w:spacing w:after="269"/>
        <w:jc w:val="both"/>
        <w:rPr>
          <w:lang w:val="ru-RU"/>
        </w:rPr>
      </w:pPr>
      <w:r w:rsidRPr="00F2187C">
        <w:rPr>
          <w:rFonts w:ascii="Times New Roman" w:hAnsi="Times New Roman"/>
          <w:color w:val="000000"/>
          <w:lang w:val="ru-RU"/>
        </w:rPr>
        <w:t>4. ФП проводит входной контроль ЭС "Запрос возможности возврата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CRefundPossibilityRequest</w:t>
      </w:r>
      <w:r w:rsidRPr="00F2187C">
        <w:rPr>
          <w:rFonts w:ascii="Times New Roman" w:hAnsi="Times New Roman"/>
          <w:color w:val="000000"/>
          <w:lang w:val="ru-RU"/>
        </w:rPr>
        <w:t>) и, в случае успешного прохождения проверок, перенаправляет ЭС "Запрос возможности возврата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CRefundPossibilityRequest</w:t>
      </w:r>
      <w:r w:rsidRPr="00F2187C">
        <w:rPr>
          <w:rFonts w:ascii="Times New Roman" w:hAnsi="Times New Roman"/>
          <w:color w:val="000000"/>
          <w:lang w:val="ru-RU"/>
        </w:rPr>
        <w:t>) в РОРД.</w:t>
      </w:r>
    </w:p>
    <w:p w14:paraId="20879090" w14:textId="77777777" w:rsidR="00355AA9" w:rsidRPr="00F2187C" w:rsidRDefault="00355AA9" w:rsidP="00355AA9">
      <w:pPr>
        <w:spacing w:after="269"/>
        <w:jc w:val="both"/>
        <w:rPr>
          <w:lang w:val="ru-RU"/>
        </w:rPr>
      </w:pPr>
      <w:r w:rsidRPr="00F2187C">
        <w:rPr>
          <w:rFonts w:ascii="Times New Roman" w:hAnsi="Times New Roman"/>
          <w:color w:val="000000"/>
          <w:lang w:val="ru-RU"/>
        </w:rPr>
        <w:t>5. РОРД при получении запроса проводит входной контроль и следующие проверки для определения возможности перевода:</w:t>
      </w:r>
    </w:p>
    <w:p w14:paraId="0BC19E9C" w14:textId="77777777" w:rsidR="00355AA9" w:rsidRPr="00F2187C" w:rsidRDefault="00355AA9" w:rsidP="00355AA9">
      <w:pPr>
        <w:numPr>
          <w:ilvl w:val="0"/>
          <w:numId w:val="328"/>
        </w:numPr>
        <w:jc w:val="both"/>
        <w:rPr>
          <w:lang w:val="ru-RU"/>
        </w:rPr>
      </w:pPr>
      <w:r w:rsidRPr="00F2187C">
        <w:rPr>
          <w:rFonts w:ascii="Times New Roman" w:hAnsi="Times New Roman"/>
          <w:color w:val="000000"/>
          <w:lang w:val="ru-RU"/>
        </w:rPr>
        <w:t>наличие Клиента-ФЛ — получателя в реестре Клиентов;</w:t>
      </w:r>
    </w:p>
    <w:p w14:paraId="1DEE864A" w14:textId="77777777" w:rsidR="00355AA9" w:rsidRPr="00F2187C" w:rsidRDefault="00355AA9" w:rsidP="00355AA9">
      <w:pPr>
        <w:numPr>
          <w:ilvl w:val="0"/>
          <w:numId w:val="328"/>
        </w:numPr>
        <w:jc w:val="both"/>
        <w:rPr>
          <w:lang w:val="ru-RU"/>
        </w:rPr>
      </w:pPr>
      <w:r w:rsidRPr="00F2187C">
        <w:rPr>
          <w:rFonts w:ascii="Times New Roman" w:hAnsi="Times New Roman"/>
          <w:color w:val="000000"/>
          <w:lang w:val="ru-RU"/>
        </w:rPr>
        <w:t>контроль соответствия роли составителя запроса перевода типу совершаемой операции;</w:t>
      </w:r>
    </w:p>
    <w:p w14:paraId="62A28086" w14:textId="77777777" w:rsidR="00355AA9" w:rsidRPr="00F2187C" w:rsidRDefault="00355AA9" w:rsidP="00355AA9">
      <w:pPr>
        <w:numPr>
          <w:ilvl w:val="0"/>
          <w:numId w:val="328"/>
        </w:numPr>
        <w:jc w:val="both"/>
        <w:rPr>
          <w:lang w:val="ru-RU"/>
        </w:rPr>
      </w:pPr>
      <w:r w:rsidRPr="00F2187C">
        <w:rPr>
          <w:rFonts w:ascii="Times New Roman" w:hAnsi="Times New Roman"/>
          <w:color w:val="000000"/>
          <w:lang w:val="ru-RU"/>
        </w:rPr>
        <w:t xml:space="preserve">наличие операции с приведенным в запросе </w:t>
      </w:r>
      <w:r>
        <w:rPr>
          <w:rFonts w:ascii="Times New Roman" w:hAnsi="Times New Roman"/>
          <w:color w:val="000000"/>
        </w:rPr>
        <w:t>UUID</w:t>
      </w:r>
      <w:r w:rsidRPr="00F2187C">
        <w:rPr>
          <w:rFonts w:ascii="Times New Roman" w:hAnsi="Times New Roman"/>
          <w:color w:val="000000"/>
          <w:lang w:val="ru-RU"/>
        </w:rPr>
        <w:t>;</w:t>
      </w:r>
    </w:p>
    <w:p w14:paraId="0F298500" w14:textId="77777777" w:rsidR="00355AA9" w:rsidRPr="00F2187C" w:rsidRDefault="00355AA9" w:rsidP="00355AA9">
      <w:pPr>
        <w:numPr>
          <w:ilvl w:val="0"/>
          <w:numId w:val="328"/>
        </w:numPr>
        <w:jc w:val="both"/>
        <w:rPr>
          <w:lang w:val="ru-RU"/>
        </w:rPr>
      </w:pPr>
      <w:r w:rsidRPr="00F2187C">
        <w:rPr>
          <w:rFonts w:ascii="Times New Roman" w:hAnsi="Times New Roman"/>
          <w:color w:val="000000"/>
          <w:lang w:val="ru-RU"/>
        </w:rPr>
        <w:t>отсутствие совпадения СЦР Клиента-ФЛ -получателя и Клиента-ЮЛ - плательщика;</w:t>
      </w:r>
    </w:p>
    <w:p w14:paraId="46E00F31" w14:textId="77777777" w:rsidR="00355AA9" w:rsidRPr="00F2187C" w:rsidRDefault="00355AA9" w:rsidP="00355AA9">
      <w:pPr>
        <w:numPr>
          <w:ilvl w:val="0"/>
          <w:numId w:val="328"/>
        </w:numPr>
        <w:jc w:val="both"/>
        <w:rPr>
          <w:lang w:val="ru-RU"/>
        </w:rPr>
      </w:pPr>
      <w:r w:rsidRPr="00F2187C">
        <w:rPr>
          <w:rFonts w:ascii="Times New Roman" w:hAnsi="Times New Roman"/>
          <w:color w:val="000000"/>
          <w:lang w:val="ru-RU"/>
        </w:rPr>
        <w:lastRenderedPageBreak/>
        <w:t>соответствие СЦР Клиента-ФЛ-плательщика в операции, средства по которой необходимо вернуть ФЛ, СЦР Клиента-ФЛ-получателя;</w:t>
      </w:r>
    </w:p>
    <w:p w14:paraId="1CB39B80" w14:textId="77777777" w:rsidR="00355AA9" w:rsidRPr="00F2187C" w:rsidRDefault="00355AA9" w:rsidP="00355AA9">
      <w:pPr>
        <w:numPr>
          <w:ilvl w:val="0"/>
          <w:numId w:val="328"/>
        </w:numPr>
        <w:jc w:val="both"/>
        <w:rPr>
          <w:lang w:val="ru-RU"/>
        </w:rPr>
      </w:pPr>
      <w:r w:rsidRPr="00F2187C">
        <w:rPr>
          <w:rFonts w:ascii="Times New Roman" w:hAnsi="Times New Roman"/>
          <w:color w:val="000000"/>
          <w:lang w:val="ru-RU"/>
        </w:rPr>
        <w:t xml:space="preserve">наличие и текущий статус СЦР Клиента-ФЛ - получателя и Клиента-ЮЛ - плательщика. </w:t>
      </w:r>
    </w:p>
    <w:p w14:paraId="31614907"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возврат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.005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CRefund</w:t>
      </w:r>
      <w:r w:rsidRPr="00F2187C">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возврата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CRefundPossibilityResponse</w:t>
      </w:r>
      <w:r w:rsidRPr="00F2187C">
        <w:rPr>
          <w:rFonts w:ascii="Times New Roman" w:hAnsi="Times New Roman"/>
          <w:color w:val="000000"/>
          <w:lang w:val="ru-RU"/>
        </w:rPr>
        <w:t>). РОРД направляет в адрес ФП ЭС "Ответ на запрос возможности возврата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CRefundPossibilityResponse</w:t>
      </w:r>
      <w:r w:rsidRPr="00F2187C">
        <w:rPr>
          <w:rFonts w:ascii="Times New Roman" w:hAnsi="Times New Roman"/>
          <w:color w:val="000000"/>
          <w:lang w:val="ru-RU"/>
        </w:rPr>
        <w:t>) для подтверждения перевода ЮЛ - плательщиком.</w:t>
      </w:r>
    </w:p>
    <w:p w14:paraId="7C3B6EFA" w14:textId="77777777" w:rsidR="00355AA9" w:rsidRPr="00F2187C" w:rsidRDefault="00355AA9" w:rsidP="00355AA9">
      <w:pPr>
        <w:spacing w:after="269"/>
        <w:jc w:val="both"/>
        <w:rPr>
          <w:lang w:val="ru-RU"/>
        </w:rPr>
      </w:pPr>
      <w:r w:rsidRPr="00F2187C">
        <w:rPr>
          <w:rFonts w:ascii="Times New Roman" w:hAnsi="Times New Roman"/>
          <w:color w:val="000000"/>
          <w:lang w:val="ru-RU"/>
        </w:rPr>
        <w:t>6. ФП проводит входной контроль ЭС "Ответ на запрос возможности возврата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CRefundPossibilityResponse</w:t>
      </w:r>
      <w:r w:rsidRPr="00F2187C">
        <w:rPr>
          <w:rFonts w:ascii="Times New Roman" w:hAnsi="Times New Roman"/>
          <w:color w:val="000000"/>
          <w:lang w:val="ru-RU"/>
        </w:rPr>
        <w:t>) и, в случае успешного прохождения контроля, перенаправляет ЭС Клиенту-ЮЛ.</w:t>
      </w:r>
    </w:p>
    <w:p w14:paraId="0F1D5A12" w14:textId="77777777" w:rsidR="00355AA9" w:rsidRPr="00F2187C" w:rsidRDefault="00355AA9" w:rsidP="00355AA9">
      <w:pPr>
        <w:spacing w:after="269"/>
        <w:jc w:val="both"/>
        <w:rPr>
          <w:lang w:val="ru-RU"/>
        </w:rPr>
      </w:pPr>
      <w:r w:rsidRPr="00F2187C">
        <w:rPr>
          <w:rFonts w:ascii="Times New Roman" w:hAnsi="Times New Roman"/>
          <w:color w:val="000000"/>
          <w:lang w:val="ru-RU"/>
        </w:rPr>
        <w:t>7. Клиент-ЮЛ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возврат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.005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CRefund</w:t>
      </w:r>
      <w:r w:rsidRPr="00F2187C">
        <w:rPr>
          <w:rFonts w:ascii="Times New Roman" w:hAnsi="Times New Roman"/>
          <w:color w:val="000000"/>
          <w:lang w:val="ru-RU"/>
        </w:rPr>
        <w:t>), в состав которого входит эталон транзакционного сообщения РР. Клиент- ЮЛ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Клиент-ЮЛ направляет в адрес ФП ЭС "Распоряжение на возврат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.005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CRefund</w:t>
      </w:r>
      <w:r w:rsidRPr="00F2187C">
        <w:rPr>
          <w:rFonts w:ascii="Times New Roman" w:hAnsi="Times New Roman"/>
          <w:color w:val="000000"/>
          <w:lang w:val="ru-RU"/>
        </w:rPr>
        <w:t>).</w:t>
      </w:r>
    </w:p>
    <w:p w14:paraId="741511B8" w14:textId="7C80FD28" w:rsidR="00355AA9" w:rsidRPr="00F2187C" w:rsidRDefault="00355AA9" w:rsidP="00355AA9">
      <w:pPr>
        <w:spacing w:after="269"/>
        <w:jc w:val="both"/>
        <w:rPr>
          <w:lang w:val="ru-RU"/>
        </w:rPr>
      </w:pPr>
      <w:r w:rsidRPr="00F2187C">
        <w:rPr>
          <w:rFonts w:ascii="Times New Roman" w:hAnsi="Times New Roman"/>
          <w:color w:val="000000"/>
          <w:lang w:val="ru-RU"/>
        </w:rPr>
        <w:t>8. ФП при получении ЭС "Распоряжение на возврат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.005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CRefund</w:t>
      </w:r>
      <w:r w:rsidRPr="00F2187C">
        <w:rPr>
          <w:rFonts w:ascii="Times New Roman" w:hAnsi="Times New Roman"/>
          <w:color w:val="000000"/>
          <w:lang w:val="ru-RU"/>
        </w:rPr>
        <w:t xml:space="preserve">) проводит входной контроль, после успешного завершения которого </w:t>
      </w:r>
      <w:r w:rsidR="00C059DF">
        <w:rPr>
          <w:rFonts w:ascii="Times New Roman" w:hAnsi="Times New Roman"/>
          <w:color w:val="000000"/>
          <w:lang w:val="ru-RU"/>
        </w:rPr>
        <w:t>п</w:t>
      </w:r>
      <w:r w:rsidRPr="00F2187C">
        <w:rPr>
          <w:rFonts w:ascii="Times New Roman" w:hAnsi="Times New Roman"/>
          <w:color w:val="000000"/>
          <w:lang w:val="ru-RU"/>
        </w:rPr>
        <w:t>еренаправляет ЭС "Распоряжение на возврат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.005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CRefund</w:t>
      </w:r>
      <w:r w:rsidRPr="00F2187C">
        <w:rPr>
          <w:rFonts w:ascii="Times New Roman" w:hAnsi="Times New Roman"/>
          <w:color w:val="000000"/>
          <w:lang w:val="ru-RU"/>
        </w:rPr>
        <w:t>) в РОРД.</w:t>
      </w:r>
    </w:p>
    <w:p w14:paraId="6755ADFC" w14:textId="77777777" w:rsidR="00355AA9" w:rsidRPr="00F2187C" w:rsidRDefault="00355AA9" w:rsidP="00355AA9">
      <w:pPr>
        <w:spacing w:after="269"/>
        <w:jc w:val="both"/>
        <w:rPr>
          <w:lang w:val="ru-RU"/>
        </w:rPr>
      </w:pPr>
      <w:r w:rsidRPr="00F2187C">
        <w:rPr>
          <w:rFonts w:ascii="Times New Roman" w:hAnsi="Times New Roman"/>
          <w:color w:val="000000"/>
          <w:lang w:val="ru-RU"/>
        </w:rPr>
        <w:t>9. РОРД проводит входной контроль полученного распоряжения и осуществляет контроль на:</w:t>
      </w:r>
    </w:p>
    <w:p w14:paraId="5D009D59" w14:textId="77777777" w:rsidR="00355AA9" w:rsidRPr="00F2187C" w:rsidRDefault="00355AA9" w:rsidP="00355AA9">
      <w:pPr>
        <w:numPr>
          <w:ilvl w:val="0"/>
          <w:numId w:val="329"/>
        </w:numPr>
        <w:jc w:val="both"/>
        <w:rPr>
          <w:lang w:val="ru-RU"/>
        </w:rPr>
      </w:pPr>
      <w:r w:rsidRPr="00F2187C">
        <w:rPr>
          <w:rFonts w:ascii="Times New Roman" w:hAnsi="Times New Roman"/>
          <w:color w:val="000000"/>
          <w:lang w:val="ru-RU"/>
        </w:rPr>
        <w:t>соответствие ролей плательщика и получателя типу совершаемой операции;</w:t>
      </w:r>
    </w:p>
    <w:p w14:paraId="7BA14262" w14:textId="77777777" w:rsidR="00355AA9" w:rsidRPr="00F2187C" w:rsidRDefault="00355AA9" w:rsidP="00355AA9">
      <w:pPr>
        <w:numPr>
          <w:ilvl w:val="0"/>
          <w:numId w:val="329"/>
        </w:numPr>
        <w:jc w:val="both"/>
        <w:rPr>
          <w:lang w:val="ru-RU"/>
        </w:rPr>
      </w:pPr>
      <w:r w:rsidRPr="00F2187C">
        <w:rPr>
          <w:rFonts w:ascii="Times New Roman" w:hAnsi="Times New Roman"/>
          <w:color w:val="000000"/>
          <w:lang w:val="ru-RU"/>
        </w:rPr>
        <w:t>наличие и текущий статус СЦР Клиента-ФЛ - получателя и Клиента-ЮЛ — плательщика;</w:t>
      </w:r>
    </w:p>
    <w:p w14:paraId="747CAEBF" w14:textId="77777777" w:rsidR="00355AA9" w:rsidRPr="00F2187C" w:rsidRDefault="00355AA9" w:rsidP="00355AA9">
      <w:pPr>
        <w:numPr>
          <w:ilvl w:val="0"/>
          <w:numId w:val="329"/>
        </w:numPr>
        <w:jc w:val="both"/>
        <w:rPr>
          <w:lang w:val="ru-RU"/>
        </w:rPr>
      </w:pPr>
      <w:r w:rsidRPr="00F2187C">
        <w:rPr>
          <w:rFonts w:ascii="Times New Roman" w:hAnsi="Times New Roman"/>
          <w:color w:val="000000"/>
          <w:lang w:val="ru-RU"/>
        </w:rPr>
        <w:t>контроль соответствия полученного распоряжения со сформированным ранее эталоном ЭС;</w:t>
      </w:r>
    </w:p>
    <w:p w14:paraId="6E48CD0B" w14:textId="77777777" w:rsidR="00355AA9" w:rsidRPr="00F2187C" w:rsidRDefault="00355AA9" w:rsidP="00355AA9">
      <w:pPr>
        <w:numPr>
          <w:ilvl w:val="0"/>
          <w:numId w:val="329"/>
        </w:numPr>
        <w:jc w:val="both"/>
        <w:rPr>
          <w:lang w:val="ru-RU"/>
        </w:rPr>
      </w:pPr>
      <w:r w:rsidRPr="00F2187C">
        <w:rPr>
          <w:rFonts w:ascii="Times New Roman" w:hAnsi="Times New Roman"/>
          <w:color w:val="000000"/>
          <w:lang w:val="ru-RU"/>
        </w:rPr>
        <w:t>достаточность ЦР на СЦР Клиента- ЮЛ - плательщика;</w:t>
      </w:r>
    </w:p>
    <w:p w14:paraId="79EF2258" w14:textId="77777777" w:rsidR="00355AA9" w:rsidRPr="00F2187C" w:rsidRDefault="00355AA9" w:rsidP="00355AA9">
      <w:pPr>
        <w:numPr>
          <w:ilvl w:val="0"/>
          <w:numId w:val="329"/>
        </w:numPr>
        <w:jc w:val="both"/>
        <w:rPr>
          <w:lang w:val="ru-RU"/>
        </w:rPr>
      </w:pPr>
      <w:r w:rsidRPr="00F2187C">
        <w:rPr>
          <w:rFonts w:ascii="Times New Roman" w:hAnsi="Times New Roman"/>
          <w:color w:val="000000"/>
          <w:lang w:val="ru-RU"/>
        </w:rPr>
        <w:t>отсутствие совпадения СЦР Клиента-ФЛ -получателя и Клиента-ЮЛ - плательщика;</w:t>
      </w:r>
    </w:p>
    <w:p w14:paraId="660573D7" w14:textId="77777777" w:rsidR="00355AA9" w:rsidRPr="00F2187C" w:rsidRDefault="00355AA9" w:rsidP="00355AA9">
      <w:pPr>
        <w:numPr>
          <w:ilvl w:val="0"/>
          <w:numId w:val="329"/>
        </w:numPr>
        <w:jc w:val="both"/>
        <w:rPr>
          <w:lang w:val="ru-RU"/>
        </w:rPr>
      </w:pPr>
      <w:r w:rsidRPr="00F2187C">
        <w:rPr>
          <w:rFonts w:ascii="Times New Roman" w:hAnsi="Times New Roman"/>
          <w:color w:val="000000"/>
          <w:lang w:val="ru-RU"/>
        </w:rPr>
        <w:t>непревышение установленных лимитов, актуальных при данном типе операции (при наличии);</w:t>
      </w:r>
    </w:p>
    <w:p w14:paraId="7A39F244" w14:textId="77777777" w:rsidR="00355AA9" w:rsidRPr="00F2187C" w:rsidRDefault="00355AA9" w:rsidP="00355AA9">
      <w:pPr>
        <w:numPr>
          <w:ilvl w:val="0"/>
          <w:numId w:val="329"/>
        </w:numPr>
        <w:jc w:val="both"/>
        <w:rPr>
          <w:lang w:val="ru-RU"/>
        </w:rPr>
      </w:pPr>
      <w:r w:rsidRPr="00F2187C">
        <w:rPr>
          <w:rFonts w:ascii="Times New Roman" w:hAnsi="Times New Roman"/>
          <w:color w:val="000000"/>
          <w:lang w:val="ru-RU"/>
        </w:rPr>
        <w:lastRenderedPageBreak/>
        <w:t>контроль, что сумма возврата меньше или равна сумме совершенной ранее операции (с учетом уже выполненных частичных возвратов, если они были);</w:t>
      </w:r>
    </w:p>
    <w:p w14:paraId="1C1021E0" w14:textId="77777777" w:rsidR="00355AA9" w:rsidRPr="00F2187C" w:rsidRDefault="00355AA9" w:rsidP="00355AA9">
      <w:pPr>
        <w:numPr>
          <w:ilvl w:val="0"/>
          <w:numId w:val="329"/>
        </w:numPr>
        <w:jc w:val="both"/>
        <w:rPr>
          <w:lang w:val="ru-RU"/>
        </w:rPr>
      </w:pPr>
      <w:r w:rsidRPr="00F2187C">
        <w:rPr>
          <w:rFonts w:ascii="Times New Roman" w:hAnsi="Times New Roman"/>
          <w:color w:val="000000"/>
          <w:lang w:val="ru-RU"/>
        </w:rPr>
        <w:t>контроль ограничений на операции по СЦР ФЛ-получателя и СЦР ЮЛ-плательщика.</w:t>
      </w:r>
    </w:p>
    <w:p w14:paraId="31F05BED"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успешного завершения проверок РОРД:</w:t>
      </w:r>
    </w:p>
    <w:p w14:paraId="6D036CDC" w14:textId="77777777" w:rsidR="00355AA9" w:rsidRPr="00F2187C" w:rsidRDefault="00355AA9" w:rsidP="00355AA9">
      <w:pPr>
        <w:numPr>
          <w:ilvl w:val="0"/>
          <w:numId w:val="330"/>
        </w:numPr>
        <w:jc w:val="both"/>
        <w:rPr>
          <w:lang w:val="ru-RU"/>
        </w:rPr>
      </w:pPr>
      <w:r w:rsidRPr="00F2187C">
        <w:rPr>
          <w:rFonts w:ascii="Times New Roman" w:hAnsi="Times New Roman"/>
          <w:color w:val="000000"/>
          <w:lang w:val="ru-RU"/>
        </w:rPr>
        <w:t>исполняет распоряжение, операция фиксируется в реестре операций,</w:t>
      </w:r>
    </w:p>
    <w:p w14:paraId="377424FD" w14:textId="77777777" w:rsidR="00355AA9" w:rsidRPr="00F2187C" w:rsidRDefault="00355AA9" w:rsidP="00355AA9">
      <w:pPr>
        <w:numPr>
          <w:ilvl w:val="0"/>
          <w:numId w:val="330"/>
        </w:numPr>
        <w:jc w:val="both"/>
        <w:rPr>
          <w:lang w:val="ru-RU"/>
        </w:rPr>
      </w:pPr>
      <w:r w:rsidRPr="00F2187C">
        <w:rPr>
          <w:rFonts w:ascii="Times New Roman" w:hAnsi="Times New Roman"/>
          <w:color w:val="000000"/>
          <w:lang w:val="ru-RU"/>
        </w:rPr>
        <w:t>направляет ЭС "Извещение Клиента - плательщика об исполнении возврата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CRefundBusinessNotification</w:t>
      </w:r>
      <w:r w:rsidRPr="00F2187C">
        <w:rPr>
          <w:rFonts w:ascii="Times New Roman" w:hAnsi="Times New Roman"/>
          <w:color w:val="000000"/>
          <w:lang w:val="ru-RU"/>
        </w:rPr>
        <w:t>) в адрес ФП, обслуживающего Клиента-ЮЛ - плательщика,</w:t>
      </w:r>
    </w:p>
    <w:p w14:paraId="7DBBDB7E" w14:textId="77777777" w:rsidR="00355AA9" w:rsidRPr="00F2187C" w:rsidRDefault="00355AA9" w:rsidP="00355AA9">
      <w:pPr>
        <w:numPr>
          <w:ilvl w:val="0"/>
          <w:numId w:val="330"/>
        </w:numPr>
        <w:jc w:val="both"/>
        <w:rPr>
          <w:lang w:val="ru-RU"/>
        </w:rPr>
      </w:pPr>
      <w:r w:rsidRPr="00F2187C">
        <w:rPr>
          <w:rFonts w:ascii="Times New Roman" w:hAnsi="Times New Roman"/>
          <w:color w:val="000000"/>
          <w:lang w:val="ru-RU"/>
        </w:rPr>
        <w:t>направляет ЭС "Извещение Клиента - получателя об исполнении возврата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CRefundCustomerNotification</w:t>
      </w:r>
      <w:r w:rsidRPr="00F2187C">
        <w:rPr>
          <w:rFonts w:ascii="Times New Roman" w:hAnsi="Times New Roman"/>
          <w:color w:val="000000"/>
          <w:lang w:val="ru-RU"/>
        </w:rPr>
        <w:t>) в адрес всех ФП, обслуживающих Клиента-ФЛ - получателя.</w:t>
      </w:r>
    </w:p>
    <w:p w14:paraId="2AE06BF5" w14:textId="77777777" w:rsidR="00355AA9" w:rsidRPr="00F2187C" w:rsidRDefault="00355AA9" w:rsidP="00355AA9">
      <w:pPr>
        <w:spacing w:after="269"/>
        <w:jc w:val="both"/>
        <w:rPr>
          <w:lang w:val="ru-RU"/>
        </w:rPr>
      </w:pPr>
      <w:r w:rsidRPr="00F2187C">
        <w:rPr>
          <w:rFonts w:ascii="Times New Roman" w:hAnsi="Times New Roman"/>
          <w:color w:val="000000"/>
          <w:lang w:val="ru-RU"/>
        </w:rPr>
        <w:t>10. ФП Клиента-ФЛ - получателя после получения ЭС "Извещение Клиента - получателя об исполнении возврата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CRefundCustomerNotification</w:t>
      </w:r>
      <w:r w:rsidRPr="00F2187C">
        <w:rPr>
          <w:rFonts w:ascii="Times New Roman" w:hAnsi="Times New Roman"/>
          <w:color w:val="000000"/>
          <w:lang w:val="ru-RU"/>
        </w:rPr>
        <w:t>) и проведения входного контроля перенаправляет ЭС Клиенту-ФЛ.</w:t>
      </w:r>
    </w:p>
    <w:p w14:paraId="7E9A6127" w14:textId="77777777" w:rsidR="00355AA9" w:rsidRPr="00F2187C" w:rsidRDefault="00355AA9" w:rsidP="00355AA9">
      <w:pPr>
        <w:spacing w:after="269"/>
        <w:jc w:val="both"/>
        <w:rPr>
          <w:lang w:val="ru-RU"/>
        </w:rPr>
      </w:pPr>
      <w:r w:rsidRPr="00F2187C">
        <w:rPr>
          <w:rFonts w:ascii="Times New Roman" w:hAnsi="Times New Roman"/>
          <w:color w:val="000000"/>
          <w:lang w:val="ru-RU"/>
        </w:rPr>
        <w:t>11. ФП Клиента-плательщика после получения ЭС "Извещение Клиента - плательщика об исполнении возврата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CRefundBusinessNotification</w:t>
      </w:r>
      <w:r w:rsidRPr="00F2187C">
        <w:rPr>
          <w:rFonts w:ascii="Times New Roman" w:hAnsi="Times New Roman"/>
          <w:color w:val="000000"/>
          <w:lang w:val="ru-RU"/>
        </w:rPr>
        <w:t>) и проведения входного контроля перенаправляет ЭС Клиенту-ЮЛ.</w:t>
      </w:r>
    </w:p>
    <w:p w14:paraId="038E1C7E" w14:textId="77777777" w:rsidR="00355AA9" w:rsidRDefault="00355AA9" w:rsidP="00355AA9">
      <w:pPr>
        <w:pStyle w:val="30"/>
      </w:pPr>
      <w:bookmarkStart w:id="254" w:name="_Toc335392283"/>
      <w:bookmarkStart w:id="255" w:name="_Toc178598796"/>
      <w:r>
        <w:lastRenderedPageBreak/>
        <w:t>Неуспешный сценарий обмена 1</w:t>
      </w:r>
      <w:bookmarkEnd w:id="254"/>
      <w:bookmarkEnd w:id="255"/>
    </w:p>
    <w:p w14:paraId="7DE7C30B" w14:textId="77777777" w:rsidR="00355AA9" w:rsidRDefault="00355AA9" w:rsidP="00355AA9">
      <w:r>
        <w:rPr>
          <w:noProof/>
          <w:lang w:val="ru-RU" w:eastAsia="ru-RU"/>
        </w:rPr>
        <w:drawing>
          <wp:inline distT="0" distB="0" distL="0" distR="0" wp14:anchorId="30EF1649" wp14:editId="5F36BBFE">
            <wp:extent cx="6217920" cy="3776914"/>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
                    <pic:cNvPicPr/>
                  </pic:nvPicPr>
                  <pic:blipFill>
                    <a:blip r:embed="rId59"/>
                    <a:stretch>
                      <a:fillRect/>
                    </a:stretch>
                  </pic:blipFill>
                  <pic:spPr>
                    <a:xfrm>
                      <a:off x="0" y="0"/>
                      <a:ext cx="6217920" cy="3776914"/>
                    </a:xfrm>
                    <a:prstGeom prst="rect">
                      <a:avLst/>
                    </a:prstGeom>
                  </pic:spPr>
                </pic:pic>
              </a:graphicData>
            </a:graphic>
          </wp:inline>
        </w:drawing>
      </w:r>
    </w:p>
    <w:p w14:paraId="3F3282D2"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0FD175A7"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Неуспешный процесс возврата средств с СЦР Клиента-ЮЛ на СЦР Клиента-ФЛ .</w:t>
      </w:r>
    </w:p>
    <w:p w14:paraId="719B4675" w14:textId="77777777" w:rsidR="00355AA9" w:rsidRDefault="00355AA9" w:rsidP="00355AA9">
      <w:pPr>
        <w:spacing w:after="269"/>
        <w:jc w:val="both"/>
      </w:pPr>
      <w:r>
        <w:rPr>
          <w:rFonts w:ascii="Times New Roman" w:hAnsi="Times New Roman"/>
          <w:b/>
          <w:color w:val="000000"/>
        </w:rPr>
        <w:t>Применяемые форматы сообщений</w:t>
      </w:r>
    </w:p>
    <w:p w14:paraId="6CEAD895" w14:textId="77777777" w:rsidR="00355AA9" w:rsidRDefault="00355AA9" w:rsidP="00355AA9">
      <w:pPr>
        <w:numPr>
          <w:ilvl w:val="0"/>
          <w:numId w:val="331"/>
        </w:numPr>
        <w:jc w:val="both"/>
      </w:pPr>
      <w:r>
        <w:rPr>
          <w:rFonts w:ascii="Times New Roman" w:hAnsi="Times New Roman"/>
          <w:color w:val="000000"/>
        </w:rPr>
        <w:t>Запрос возможности возврата ЦР (B2C) (cbdc.012 B2CRefundPossibilityRequest);</w:t>
      </w:r>
    </w:p>
    <w:p w14:paraId="0883C37E" w14:textId="77777777" w:rsidR="00355AA9" w:rsidRDefault="00355AA9" w:rsidP="00355AA9">
      <w:pPr>
        <w:numPr>
          <w:ilvl w:val="0"/>
          <w:numId w:val="331"/>
        </w:numPr>
        <w:jc w:val="both"/>
      </w:pPr>
      <w:r>
        <w:rPr>
          <w:rFonts w:ascii="Times New Roman" w:hAnsi="Times New Roman"/>
          <w:color w:val="000000"/>
        </w:rPr>
        <w:t>Результат контроля (cbdc.666 StatusReport).</w:t>
      </w:r>
    </w:p>
    <w:p w14:paraId="41EF79E3" w14:textId="77777777" w:rsidR="00355AA9" w:rsidRDefault="00355AA9" w:rsidP="00355AA9">
      <w:pPr>
        <w:spacing w:after="269"/>
        <w:jc w:val="both"/>
      </w:pPr>
      <w:r>
        <w:rPr>
          <w:rFonts w:ascii="Times New Roman" w:hAnsi="Times New Roman"/>
          <w:b/>
          <w:color w:val="000000"/>
        </w:rPr>
        <w:t>Условие применения</w:t>
      </w:r>
    </w:p>
    <w:p w14:paraId="1B23CD63" w14:textId="77777777" w:rsidR="00355AA9" w:rsidRPr="00F2187C" w:rsidRDefault="00355AA9" w:rsidP="00355AA9">
      <w:pPr>
        <w:spacing w:after="269"/>
        <w:jc w:val="both"/>
        <w:rPr>
          <w:lang w:val="ru-RU"/>
        </w:rPr>
      </w:pPr>
      <w:r w:rsidRPr="00F2187C">
        <w:rPr>
          <w:rFonts w:ascii="Times New Roman" w:hAnsi="Times New Roman"/>
          <w:color w:val="000000"/>
          <w:lang w:val="ru-RU"/>
        </w:rPr>
        <w:t>Намерение Клиента-ЮЛ по переводу ЦР с СЦР Клиента-ЮЛ на СЦР Клиента-ФЛ с целью возврата средств за совершенную ранее покупку.</w:t>
      </w:r>
    </w:p>
    <w:p w14:paraId="478B1339"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3D6D5DC1" w14:textId="751A1BCF" w:rsidR="00355AA9" w:rsidRPr="00F2187C" w:rsidRDefault="00355AA9" w:rsidP="00355AA9">
      <w:pPr>
        <w:spacing w:after="269"/>
        <w:jc w:val="both"/>
        <w:rPr>
          <w:lang w:val="ru-RU"/>
        </w:rPr>
      </w:pPr>
      <w:r w:rsidRPr="00F2187C">
        <w:rPr>
          <w:rFonts w:ascii="Times New Roman" w:hAnsi="Times New Roman"/>
          <w:color w:val="000000"/>
          <w:lang w:val="ru-RU"/>
        </w:rPr>
        <w:t>1. Клиент-ФЛ обращается к Клиент</w:t>
      </w:r>
      <w:r w:rsidR="006C69C5">
        <w:rPr>
          <w:rFonts w:ascii="Times New Roman" w:hAnsi="Times New Roman"/>
          <w:color w:val="000000"/>
          <w:lang w:val="ru-RU"/>
        </w:rPr>
        <w:t>у</w:t>
      </w:r>
      <w:r w:rsidRPr="00F2187C">
        <w:rPr>
          <w:rFonts w:ascii="Times New Roman" w:hAnsi="Times New Roman"/>
          <w:color w:val="000000"/>
          <w:lang w:val="ru-RU"/>
        </w:rPr>
        <w:t>-ЮЛ с просьбой возврата ЦР за совершенную ранее покупку.</w:t>
      </w:r>
    </w:p>
    <w:p w14:paraId="27B28C1B"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2. Клиент-ЮЛ находит </w:t>
      </w:r>
      <w:r>
        <w:rPr>
          <w:rFonts w:ascii="Times New Roman" w:hAnsi="Times New Roman"/>
          <w:color w:val="000000"/>
        </w:rPr>
        <w:t>UUID</w:t>
      </w:r>
      <w:r w:rsidRPr="00F2187C">
        <w:rPr>
          <w:rFonts w:ascii="Times New Roman" w:hAnsi="Times New Roman"/>
          <w:color w:val="000000"/>
          <w:lang w:val="ru-RU"/>
        </w:rPr>
        <w:t xml:space="preserve"> операции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возврат по которой необходимо совершить, определяет сумму возврата. </w:t>
      </w:r>
    </w:p>
    <w:p w14:paraId="07B5BD3B"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3. Клиент-ЮЛ формирует ЭС "Запрос возможности возврата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CRefundPossibilityRequest</w:t>
      </w:r>
      <w:r w:rsidRPr="00F2187C">
        <w:rPr>
          <w:rFonts w:ascii="Times New Roman" w:hAnsi="Times New Roman"/>
          <w:color w:val="000000"/>
          <w:lang w:val="ru-RU"/>
        </w:rPr>
        <w:t xml:space="preserve">), включает в него </w:t>
      </w:r>
      <w:r>
        <w:rPr>
          <w:rFonts w:ascii="Times New Roman" w:hAnsi="Times New Roman"/>
          <w:color w:val="000000"/>
        </w:rPr>
        <w:t>UUID</w:t>
      </w:r>
      <w:r w:rsidRPr="00F2187C">
        <w:rPr>
          <w:rFonts w:ascii="Times New Roman" w:hAnsi="Times New Roman"/>
          <w:color w:val="000000"/>
          <w:lang w:val="ru-RU"/>
        </w:rPr>
        <w:t xml:space="preserve"> операции </w:t>
      </w:r>
      <w:r>
        <w:rPr>
          <w:rFonts w:ascii="Times New Roman" w:hAnsi="Times New Roman"/>
          <w:color w:val="000000"/>
        </w:rPr>
        <w:t>C</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возврат по которой необходимо совершить, сумму возврата, и направляет его ФП.</w:t>
      </w:r>
    </w:p>
    <w:p w14:paraId="6229369B" w14:textId="77777777" w:rsidR="00355AA9" w:rsidRPr="00F2187C" w:rsidRDefault="00355AA9" w:rsidP="00355AA9">
      <w:pPr>
        <w:spacing w:after="269"/>
        <w:jc w:val="both"/>
        <w:rPr>
          <w:lang w:val="ru-RU"/>
        </w:rPr>
      </w:pPr>
      <w:r w:rsidRPr="00F2187C">
        <w:rPr>
          <w:rFonts w:ascii="Times New Roman" w:hAnsi="Times New Roman"/>
          <w:color w:val="000000"/>
          <w:lang w:val="ru-RU"/>
        </w:rPr>
        <w:t>4. ФП проводит входной контроль ЭС "Запрос возможности возврата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CRefundPossibilityRequest</w:t>
      </w:r>
      <w:r w:rsidRPr="00F2187C">
        <w:rPr>
          <w:rFonts w:ascii="Times New Roman" w:hAnsi="Times New Roman"/>
          <w:color w:val="000000"/>
          <w:lang w:val="ru-RU"/>
        </w:rPr>
        <w:t>) и, в случае успешного прохождения проверок, перенаправляет ЭС "Запрос возможности возврата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CRefundPossibilityRequest</w:t>
      </w:r>
      <w:r w:rsidRPr="00F2187C">
        <w:rPr>
          <w:rFonts w:ascii="Times New Roman" w:hAnsi="Times New Roman"/>
          <w:color w:val="000000"/>
          <w:lang w:val="ru-RU"/>
        </w:rPr>
        <w:t>) в РОРД.</w:t>
      </w:r>
    </w:p>
    <w:p w14:paraId="6220BEA9" w14:textId="77777777" w:rsidR="00355AA9" w:rsidRPr="00F2187C" w:rsidRDefault="00355AA9" w:rsidP="00355AA9">
      <w:pPr>
        <w:spacing w:after="269"/>
        <w:jc w:val="both"/>
        <w:rPr>
          <w:lang w:val="ru-RU"/>
        </w:rPr>
      </w:pPr>
      <w:r w:rsidRPr="00F2187C">
        <w:rPr>
          <w:rFonts w:ascii="Times New Roman" w:hAnsi="Times New Roman"/>
          <w:color w:val="000000"/>
          <w:lang w:val="ru-RU"/>
        </w:rPr>
        <w:t>5. РОРД при получении запроса проводит входной контроль и следующие проверки для определения возможности перевода:</w:t>
      </w:r>
    </w:p>
    <w:p w14:paraId="1D3F37E2" w14:textId="77777777" w:rsidR="00355AA9" w:rsidRPr="00F2187C" w:rsidRDefault="00355AA9" w:rsidP="00355AA9">
      <w:pPr>
        <w:numPr>
          <w:ilvl w:val="0"/>
          <w:numId w:val="332"/>
        </w:numPr>
        <w:jc w:val="both"/>
        <w:rPr>
          <w:lang w:val="ru-RU"/>
        </w:rPr>
      </w:pPr>
      <w:r w:rsidRPr="00F2187C">
        <w:rPr>
          <w:rFonts w:ascii="Times New Roman" w:hAnsi="Times New Roman"/>
          <w:color w:val="000000"/>
          <w:lang w:val="ru-RU"/>
        </w:rPr>
        <w:t>наличие Клиента-ФЛ — получателя в реестре Клиентов;</w:t>
      </w:r>
    </w:p>
    <w:p w14:paraId="1D4F8E74" w14:textId="77777777" w:rsidR="00355AA9" w:rsidRPr="00F2187C" w:rsidRDefault="00355AA9" w:rsidP="00355AA9">
      <w:pPr>
        <w:numPr>
          <w:ilvl w:val="0"/>
          <w:numId w:val="332"/>
        </w:numPr>
        <w:jc w:val="both"/>
        <w:rPr>
          <w:lang w:val="ru-RU"/>
        </w:rPr>
      </w:pPr>
      <w:r w:rsidRPr="00F2187C">
        <w:rPr>
          <w:rFonts w:ascii="Times New Roman" w:hAnsi="Times New Roman"/>
          <w:color w:val="000000"/>
          <w:lang w:val="ru-RU"/>
        </w:rPr>
        <w:t>контроль соответствия роли составителя запроса перевода типу совершаемой операции;</w:t>
      </w:r>
    </w:p>
    <w:p w14:paraId="1018B835" w14:textId="77777777" w:rsidR="00355AA9" w:rsidRPr="00F2187C" w:rsidRDefault="00355AA9" w:rsidP="00355AA9">
      <w:pPr>
        <w:numPr>
          <w:ilvl w:val="0"/>
          <w:numId w:val="332"/>
        </w:numPr>
        <w:jc w:val="both"/>
        <w:rPr>
          <w:lang w:val="ru-RU"/>
        </w:rPr>
      </w:pPr>
      <w:r w:rsidRPr="00F2187C">
        <w:rPr>
          <w:rFonts w:ascii="Times New Roman" w:hAnsi="Times New Roman"/>
          <w:color w:val="000000"/>
          <w:lang w:val="ru-RU"/>
        </w:rPr>
        <w:t xml:space="preserve">наличие операции с приведенным в запросе </w:t>
      </w:r>
      <w:r>
        <w:rPr>
          <w:rFonts w:ascii="Times New Roman" w:hAnsi="Times New Roman"/>
          <w:color w:val="000000"/>
        </w:rPr>
        <w:t>UUID</w:t>
      </w:r>
      <w:r w:rsidRPr="00F2187C">
        <w:rPr>
          <w:rFonts w:ascii="Times New Roman" w:hAnsi="Times New Roman"/>
          <w:color w:val="000000"/>
          <w:lang w:val="ru-RU"/>
        </w:rPr>
        <w:t>;</w:t>
      </w:r>
    </w:p>
    <w:p w14:paraId="1F5F8859" w14:textId="77777777" w:rsidR="00355AA9" w:rsidRPr="00F2187C" w:rsidRDefault="00355AA9" w:rsidP="00355AA9">
      <w:pPr>
        <w:numPr>
          <w:ilvl w:val="0"/>
          <w:numId w:val="332"/>
        </w:numPr>
        <w:jc w:val="both"/>
        <w:rPr>
          <w:lang w:val="ru-RU"/>
        </w:rPr>
      </w:pPr>
      <w:r w:rsidRPr="00F2187C">
        <w:rPr>
          <w:rFonts w:ascii="Times New Roman" w:hAnsi="Times New Roman"/>
          <w:color w:val="000000"/>
          <w:lang w:val="ru-RU"/>
        </w:rPr>
        <w:t>отсутствие совпадения СЦР Клиента-ФЛ -получателя и Клиента-ЮЛ - плательщика;</w:t>
      </w:r>
    </w:p>
    <w:p w14:paraId="2EFE6F90" w14:textId="77777777" w:rsidR="00355AA9" w:rsidRPr="00F2187C" w:rsidRDefault="00355AA9" w:rsidP="00355AA9">
      <w:pPr>
        <w:numPr>
          <w:ilvl w:val="0"/>
          <w:numId w:val="332"/>
        </w:numPr>
        <w:jc w:val="both"/>
        <w:rPr>
          <w:lang w:val="ru-RU"/>
        </w:rPr>
      </w:pPr>
      <w:r w:rsidRPr="00F2187C">
        <w:rPr>
          <w:rFonts w:ascii="Times New Roman" w:hAnsi="Times New Roman"/>
          <w:color w:val="000000"/>
          <w:lang w:val="ru-RU"/>
        </w:rPr>
        <w:t>соответствие СЦР Клиента-ФЛ-плательщика в операции, средства по которой необходимо вернуть ФЛ, СЦР Клиента-ФЛ-получателя;</w:t>
      </w:r>
    </w:p>
    <w:p w14:paraId="720AA7C0" w14:textId="77777777" w:rsidR="00355AA9" w:rsidRPr="00F2187C" w:rsidRDefault="00355AA9" w:rsidP="00355AA9">
      <w:pPr>
        <w:numPr>
          <w:ilvl w:val="0"/>
          <w:numId w:val="332"/>
        </w:numPr>
        <w:jc w:val="both"/>
        <w:rPr>
          <w:lang w:val="ru-RU"/>
        </w:rPr>
      </w:pPr>
      <w:r w:rsidRPr="00F2187C">
        <w:rPr>
          <w:rFonts w:ascii="Times New Roman" w:hAnsi="Times New Roman"/>
          <w:color w:val="000000"/>
          <w:lang w:val="ru-RU"/>
        </w:rPr>
        <w:t>наличие и текущий статус СЦР Клиента-ФЛ - получателя и Клиента-ЮЛ - плательщика.</w:t>
      </w:r>
    </w:p>
    <w:p w14:paraId="1DD252AF"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неуспешного прохождения проверок РОРД направляет в адрес ФП, обслуживающего Клиента-ЮЛ - плательщика,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w:t>
      </w:r>
    </w:p>
    <w:p w14:paraId="28BAC6A3" w14:textId="77777777" w:rsidR="00355AA9" w:rsidRPr="00F2187C" w:rsidRDefault="00355AA9" w:rsidP="00355AA9">
      <w:pPr>
        <w:spacing w:after="269"/>
        <w:jc w:val="both"/>
        <w:rPr>
          <w:lang w:val="ru-RU"/>
        </w:rPr>
      </w:pPr>
      <w:r w:rsidRPr="00F2187C">
        <w:rPr>
          <w:rFonts w:ascii="Times New Roman" w:hAnsi="Times New Roman"/>
          <w:color w:val="000000"/>
          <w:lang w:val="ru-RU"/>
        </w:rPr>
        <w:t>6.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Клиента-ЮЛ о невозможности исполнения Запроса.</w:t>
      </w:r>
    </w:p>
    <w:p w14:paraId="2063247F" w14:textId="77777777" w:rsidR="00355AA9" w:rsidRDefault="00355AA9" w:rsidP="00355AA9">
      <w:pPr>
        <w:pStyle w:val="30"/>
      </w:pPr>
      <w:bookmarkStart w:id="256" w:name="_Toc335392284"/>
      <w:bookmarkStart w:id="257" w:name="_Toc178598797"/>
      <w:r>
        <w:lastRenderedPageBreak/>
        <w:t>Неуспешный сценарий обмена 2</w:t>
      </w:r>
      <w:bookmarkEnd w:id="256"/>
      <w:bookmarkEnd w:id="257"/>
    </w:p>
    <w:p w14:paraId="167BE857" w14:textId="77777777" w:rsidR="00355AA9" w:rsidRDefault="00355AA9" w:rsidP="00355AA9">
      <w:r>
        <w:rPr>
          <w:noProof/>
          <w:lang w:val="ru-RU" w:eastAsia="ru-RU"/>
        </w:rPr>
        <w:drawing>
          <wp:inline distT="0" distB="0" distL="0" distR="0" wp14:anchorId="51D6F86F" wp14:editId="3F058926">
            <wp:extent cx="6217920" cy="6846698"/>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
                    <pic:cNvPicPr/>
                  </pic:nvPicPr>
                  <pic:blipFill>
                    <a:blip r:embed="rId60"/>
                    <a:stretch>
                      <a:fillRect/>
                    </a:stretch>
                  </pic:blipFill>
                  <pic:spPr>
                    <a:xfrm>
                      <a:off x="0" y="0"/>
                      <a:ext cx="6217920" cy="6846698"/>
                    </a:xfrm>
                    <a:prstGeom prst="rect">
                      <a:avLst/>
                    </a:prstGeom>
                  </pic:spPr>
                </pic:pic>
              </a:graphicData>
            </a:graphic>
          </wp:inline>
        </w:drawing>
      </w:r>
    </w:p>
    <w:p w14:paraId="2A8D2108"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0338F811"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Неуспешный процесс возврата средств с СЦР Клиента-ЮЛ на СЦР Клиента-ФЛ .</w:t>
      </w:r>
    </w:p>
    <w:p w14:paraId="3B915494" w14:textId="77777777" w:rsidR="00355AA9" w:rsidRDefault="00355AA9" w:rsidP="00355AA9">
      <w:pPr>
        <w:spacing w:after="269"/>
        <w:jc w:val="both"/>
      </w:pPr>
      <w:r>
        <w:rPr>
          <w:rFonts w:ascii="Times New Roman" w:hAnsi="Times New Roman"/>
          <w:b/>
          <w:color w:val="000000"/>
        </w:rPr>
        <w:t>Применяемые форматы сообщений</w:t>
      </w:r>
    </w:p>
    <w:p w14:paraId="516698A5" w14:textId="77777777" w:rsidR="00355AA9" w:rsidRPr="00F2187C" w:rsidRDefault="00355AA9" w:rsidP="00355AA9">
      <w:pPr>
        <w:numPr>
          <w:ilvl w:val="0"/>
          <w:numId w:val="333"/>
        </w:numPr>
        <w:jc w:val="both"/>
        <w:rPr>
          <w:lang w:val="ru-RU"/>
        </w:rPr>
      </w:pPr>
      <w:r w:rsidRPr="00F2187C">
        <w:rPr>
          <w:rFonts w:ascii="Times New Roman" w:hAnsi="Times New Roman"/>
          <w:color w:val="000000"/>
          <w:lang w:val="ru-RU"/>
        </w:rPr>
        <w:lastRenderedPageBreak/>
        <w:t>Распоряжение на возврат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.005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CRefund</w:t>
      </w:r>
      <w:r w:rsidRPr="00F2187C">
        <w:rPr>
          <w:rFonts w:ascii="Times New Roman" w:hAnsi="Times New Roman"/>
          <w:color w:val="000000"/>
          <w:lang w:val="ru-RU"/>
        </w:rPr>
        <w:t>);</w:t>
      </w:r>
    </w:p>
    <w:p w14:paraId="67FACB7B" w14:textId="77777777" w:rsidR="00355AA9" w:rsidRDefault="00355AA9" w:rsidP="00355AA9">
      <w:pPr>
        <w:numPr>
          <w:ilvl w:val="0"/>
          <w:numId w:val="333"/>
        </w:numPr>
        <w:jc w:val="both"/>
      </w:pPr>
      <w:r>
        <w:rPr>
          <w:rFonts w:ascii="Times New Roman" w:hAnsi="Times New Roman"/>
          <w:color w:val="000000"/>
        </w:rPr>
        <w:t>Результат контроля (cbdc.666 StatusReport).</w:t>
      </w:r>
    </w:p>
    <w:p w14:paraId="1B5D09D9" w14:textId="77777777" w:rsidR="00355AA9" w:rsidRDefault="00355AA9" w:rsidP="00355AA9">
      <w:pPr>
        <w:spacing w:after="269"/>
        <w:jc w:val="both"/>
      </w:pPr>
      <w:r>
        <w:rPr>
          <w:rFonts w:ascii="Times New Roman" w:hAnsi="Times New Roman"/>
          <w:b/>
          <w:color w:val="000000"/>
        </w:rPr>
        <w:t>Условие применения</w:t>
      </w:r>
    </w:p>
    <w:p w14:paraId="5B4F8D57"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Клиент-ЮЛ  получил положительный ответ на запрос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CPossibilityResponse</w:t>
      </w:r>
      <w:r w:rsidRPr="00F2187C">
        <w:rPr>
          <w:rFonts w:ascii="Times New Roman" w:hAnsi="Times New Roman"/>
          <w:color w:val="000000"/>
          <w:lang w:val="ru-RU"/>
        </w:rPr>
        <w:t>).</w:t>
      </w:r>
    </w:p>
    <w:p w14:paraId="15EE35B3"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6E8EC780" w14:textId="77777777" w:rsidR="00355AA9" w:rsidRPr="00F2187C" w:rsidRDefault="00355AA9" w:rsidP="00355AA9">
      <w:pPr>
        <w:spacing w:after="269"/>
        <w:jc w:val="both"/>
        <w:rPr>
          <w:lang w:val="ru-RU"/>
        </w:rPr>
      </w:pPr>
      <w:r w:rsidRPr="00F2187C">
        <w:rPr>
          <w:rFonts w:ascii="Times New Roman" w:hAnsi="Times New Roman"/>
          <w:color w:val="000000"/>
          <w:lang w:val="ru-RU"/>
        </w:rPr>
        <w:t>1. Клиент-ЮЛ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возврат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.005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CRefund</w:t>
      </w:r>
      <w:r w:rsidRPr="00F2187C">
        <w:rPr>
          <w:rFonts w:ascii="Times New Roman" w:hAnsi="Times New Roman"/>
          <w:color w:val="000000"/>
          <w:lang w:val="ru-RU"/>
        </w:rPr>
        <w:t>), в состав которого входит эталон транзакционного сообщения РР. Клиент- ЮЛ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Клиент-ЮЛ направляет в адрес ФП ЭС "Распоряжение на возврат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.005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CRefund</w:t>
      </w:r>
      <w:r w:rsidRPr="00F2187C">
        <w:rPr>
          <w:rFonts w:ascii="Times New Roman" w:hAnsi="Times New Roman"/>
          <w:color w:val="000000"/>
          <w:lang w:val="ru-RU"/>
        </w:rPr>
        <w:t>).</w:t>
      </w:r>
    </w:p>
    <w:p w14:paraId="76887188"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при получении ЭС "Распоряжение на возврат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.005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CRefund</w:t>
      </w:r>
      <w:r w:rsidRPr="00F2187C">
        <w:rPr>
          <w:rFonts w:ascii="Times New Roman" w:hAnsi="Times New Roman"/>
          <w:color w:val="000000"/>
          <w:lang w:val="ru-RU"/>
        </w:rPr>
        <w:t>) проводит входной контроль, после успешного завершения которого направляет ЭС "Распоряжение на возврат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.005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CRefund</w:t>
      </w:r>
      <w:r w:rsidRPr="00F2187C">
        <w:rPr>
          <w:rFonts w:ascii="Times New Roman" w:hAnsi="Times New Roman"/>
          <w:color w:val="000000"/>
          <w:lang w:val="ru-RU"/>
        </w:rPr>
        <w:t>) в РОРД.</w:t>
      </w:r>
    </w:p>
    <w:p w14:paraId="6B786E4E" w14:textId="77777777" w:rsidR="00355AA9" w:rsidRPr="00F2187C" w:rsidRDefault="00355AA9" w:rsidP="00355AA9">
      <w:pPr>
        <w:spacing w:after="269"/>
        <w:jc w:val="both"/>
        <w:rPr>
          <w:lang w:val="ru-RU"/>
        </w:rPr>
      </w:pPr>
      <w:r w:rsidRPr="00F2187C">
        <w:rPr>
          <w:rFonts w:ascii="Times New Roman" w:hAnsi="Times New Roman"/>
          <w:color w:val="000000"/>
          <w:lang w:val="ru-RU"/>
        </w:rPr>
        <w:t>3. РОРД проводит входной контроль полученного распоряжения и осуществляет контроль на:</w:t>
      </w:r>
    </w:p>
    <w:p w14:paraId="062CA8F1" w14:textId="77777777" w:rsidR="00355AA9" w:rsidRPr="00F2187C" w:rsidRDefault="00355AA9" w:rsidP="00355AA9">
      <w:pPr>
        <w:numPr>
          <w:ilvl w:val="0"/>
          <w:numId w:val="334"/>
        </w:numPr>
        <w:jc w:val="both"/>
        <w:rPr>
          <w:lang w:val="ru-RU"/>
        </w:rPr>
      </w:pPr>
      <w:r w:rsidRPr="00F2187C">
        <w:rPr>
          <w:rFonts w:ascii="Times New Roman" w:hAnsi="Times New Roman"/>
          <w:color w:val="000000"/>
          <w:lang w:val="ru-RU"/>
        </w:rPr>
        <w:t>соответствие ролей плательщика и получателя типу совершаемой операции;</w:t>
      </w:r>
    </w:p>
    <w:p w14:paraId="7A59C9BD" w14:textId="77777777" w:rsidR="00355AA9" w:rsidRPr="00F2187C" w:rsidRDefault="00355AA9" w:rsidP="00355AA9">
      <w:pPr>
        <w:numPr>
          <w:ilvl w:val="0"/>
          <w:numId w:val="334"/>
        </w:numPr>
        <w:jc w:val="both"/>
        <w:rPr>
          <w:lang w:val="ru-RU"/>
        </w:rPr>
      </w:pPr>
      <w:r w:rsidRPr="00F2187C">
        <w:rPr>
          <w:rFonts w:ascii="Times New Roman" w:hAnsi="Times New Roman"/>
          <w:color w:val="000000"/>
          <w:lang w:val="ru-RU"/>
        </w:rPr>
        <w:t>наличие и текущий статус СЦР Клиента-ФЛ - получателя и Клиента-ЮЛ — плательщика;</w:t>
      </w:r>
    </w:p>
    <w:p w14:paraId="619D4D98" w14:textId="77777777" w:rsidR="00355AA9" w:rsidRPr="00F2187C" w:rsidRDefault="00355AA9" w:rsidP="00355AA9">
      <w:pPr>
        <w:numPr>
          <w:ilvl w:val="0"/>
          <w:numId w:val="334"/>
        </w:numPr>
        <w:jc w:val="both"/>
        <w:rPr>
          <w:lang w:val="ru-RU"/>
        </w:rPr>
      </w:pPr>
      <w:r w:rsidRPr="00F2187C">
        <w:rPr>
          <w:rFonts w:ascii="Times New Roman" w:hAnsi="Times New Roman"/>
          <w:color w:val="000000"/>
          <w:lang w:val="ru-RU"/>
        </w:rPr>
        <w:t>контроль соответствия полученного распоряжения со сформированным ранее эталоном ЭС;</w:t>
      </w:r>
    </w:p>
    <w:p w14:paraId="6AB6BCD2" w14:textId="77777777" w:rsidR="00355AA9" w:rsidRPr="00F2187C" w:rsidRDefault="00355AA9" w:rsidP="00355AA9">
      <w:pPr>
        <w:numPr>
          <w:ilvl w:val="0"/>
          <w:numId w:val="334"/>
        </w:numPr>
        <w:jc w:val="both"/>
        <w:rPr>
          <w:lang w:val="ru-RU"/>
        </w:rPr>
      </w:pPr>
      <w:r w:rsidRPr="00F2187C">
        <w:rPr>
          <w:rFonts w:ascii="Times New Roman" w:hAnsi="Times New Roman"/>
          <w:color w:val="000000"/>
          <w:lang w:val="ru-RU"/>
        </w:rPr>
        <w:t>достаточность ЦР на СЦР Клиента- ЮЛ - плательщика;</w:t>
      </w:r>
    </w:p>
    <w:p w14:paraId="7F76C71C" w14:textId="77777777" w:rsidR="00355AA9" w:rsidRPr="00F2187C" w:rsidRDefault="00355AA9" w:rsidP="00355AA9">
      <w:pPr>
        <w:numPr>
          <w:ilvl w:val="0"/>
          <w:numId w:val="334"/>
        </w:numPr>
        <w:jc w:val="both"/>
        <w:rPr>
          <w:lang w:val="ru-RU"/>
        </w:rPr>
      </w:pPr>
      <w:r w:rsidRPr="00F2187C">
        <w:rPr>
          <w:rFonts w:ascii="Times New Roman" w:hAnsi="Times New Roman"/>
          <w:color w:val="000000"/>
          <w:lang w:val="ru-RU"/>
        </w:rPr>
        <w:t>отсутствие совпадения СЦР Клиента-ФЛ -получателя и Клиента-ЮЛ - плательщика;</w:t>
      </w:r>
    </w:p>
    <w:p w14:paraId="0AC182EC" w14:textId="77777777" w:rsidR="00355AA9" w:rsidRPr="00F2187C" w:rsidRDefault="00355AA9" w:rsidP="00355AA9">
      <w:pPr>
        <w:numPr>
          <w:ilvl w:val="0"/>
          <w:numId w:val="334"/>
        </w:numPr>
        <w:jc w:val="both"/>
        <w:rPr>
          <w:lang w:val="ru-RU"/>
        </w:rPr>
      </w:pPr>
      <w:r w:rsidRPr="00F2187C">
        <w:rPr>
          <w:rFonts w:ascii="Times New Roman" w:hAnsi="Times New Roman"/>
          <w:color w:val="000000"/>
          <w:lang w:val="ru-RU"/>
        </w:rPr>
        <w:t>непревышение установленных лимитов, актуальных при данном типе операции (при наличии);</w:t>
      </w:r>
    </w:p>
    <w:p w14:paraId="3CC8540D" w14:textId="77777777" w:rsidR="00355AA9" w:rsidRPr="00F2187C" w:rsidRDefault="00355AA9" w:rsidP="00355AA9">
      <w:pPr>
        <w:numPr>
          <w:ilvl w:val="0"/>
          <w:numId w:val="334"/>
        </w:numPr>
        <w:jc w:val="both"/>
        <w:rPr>
          <w:lang w:val="ru-RU"/>
        </w:rPr>
      </w:pPr>
      <w:r w:rsidRPr="00F2187C">
        <w:rPr>
          <w:rFonts w:ascii="Times New Roman" w:hAnsi="Times New Roman"/>
          <w:color w:val="000000"/>
          <w:lang w:val="ru-RU"/>
        </w:rPr>
        <w:t>контроль, что сумма возврата меньше или равна сумме совершенной ранее операции (с учетом уже выполненных частичных возвратов, если они были);</w:t>
      </w:r>
    </w:p>
    <w:p w14:paraId="6C4D5907" w14:textId="77777777" w:rsidR="00355AA9" w:rsidRPr="00F2187C" w:rsidRDefault="00355AA9" w:rsidP="00355AA9">
      <w:pPr>
        <w:numPr>
          <w:ilvl w:val="0"/>
          <w:numId w:val="334"/>
        </w:numPr>
        <w:jc w:val="both"/>
        <w:rPr>
          <w:lang w:val="ru-RU"/>
        </w:rPr>
      </w:pPr>
      <w:r w:rsidRPr="00F2187C">
        <w:rPr>
          <w:rFonts w:ascii="Times New Roman" w:hAnsi="Times New Roman"/>
          <w:color w:val="000000"/>
          <w:lang w:val="ru-RU"/>
        </w:rPr>
        <w:t>контроль ограничений на операции по СЦР ФЛ-получателя и СЦР ЮЛ-плательщика.</w:t>
      </w:r>
    </w:p>
    <w:p w14:paraId="6E5D475E" w14:textId="77777777" w:rsidR="00355AA9" w:rsidRPr="00F2187C" w:rsidRDefault="00355AA9" w:rsidP="00355AA9">
      <w:pPr>
        <w:spacing w:after="269"/>
        <w:jc w:val="both"/>
        <w:rPr>
          <w:lang w:val="ru-RU"/>
        </w:rPr>
      </w:pPr>
      <w:r w:rsidRPr="00F2187C">
        <w:rPr>
          <w:rFonts w:ascii="Times New Roman" w:hAnsi="Times New Roman"/>
          <w:color w:val="000000"/>
          <w:lang w:val="ru-RU"/>
        </w:rPr>
        <w:t>4. В случае неуспешного прохождения проверок РОРД формирует в адрес ФП, обслуживающего Клиента-ЮЛ-плательщика,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xml:space="preserve">) с указанием кода ошибки. ФП после получения ЭС "Результаты контроля" </w:t>
      </w:r>
      <w:r w:rsidRPr="00F2187C">
        <w:rPr>
          <w:rFonts w:ascii="Times New Roman" w:hAnsi="Times New Roman"/>
          <w:color w:val="000000"/>
          <w:lang w:val="ru-RU"/>
        </w:rPr>
        <w:lastRenderedPageBreak/>
        <w:t>(</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Клиента-ЮЛ о невозможности исполнения распоряжения.</w:t>
      </w:r>
    </w:p>
    <w:p w14:paraId="0B87DBA9" w14:textId="77777777" w:rsidR="00355AA9" w:rsidRPr="00F2187C" w:rsidRDefault="00355AA9" w:rsidP="00355AA9">
      <w:pPr>
        <w:spacing w:after="269"/>
        <w:jc w:val="both"/>
        <w:rPr>
          <w:lang w:val="ru-RU"/>
        </w:rPr>
      </w:pPr>
      <w:r w:rsidRPr="00F2187C">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Клиента-ЮЛ - плательщика,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Клиента-ЮЛ о невозможности исполнения распоряжения.</w:t>
      </w:r>
    </w:p>
    <w:p w14:paraId="76029545" w14:textId="2728B80E" w:rsidR="00355AA9" w:rsidRPr="00F2187C" w:rsidRDefault="00355AA9" w:rsidP="00355AA9">
      <w:pPr>
        <w:pStyle w:val="21"/>
        <w:tabs>
          <w:tab w:val="clear" w:pos="1286"/>
          <w:tab w:val="num" w:pos="860"/>
        </w:tabs>
        <w:ind w:left="860"/>
        <w:rPr>
          <w:lang w:val="ru-RU"/>
        </w:rPr>
      </w:pPr>
      <w:bookmarkStart w:id="258" w:name="_Toc335392285"/>
      <w:bookmarkStart w:id="259" w:name="_Toc178598798"/>
      <w:r w:rsidRPr="00F2187C">
        <w:rPr>
          <w:lang w:val="ru-RU"/>
        </w:rPr>
        <w:t xml:space="preserve">Перевод </w:t>
      </w:r>
      <w:r>
        <w:t>B</w:t>
      </w:r>
      <w:r w:rsidRPr="00F2187C">
        <w:rPr>
          <w:lang w:val="ru-RU"/>
        </w:rPr>
        <w:t>2</w:t>
      </w:r>
      <w:r>
        <w:t>B</w:t>
      </w:r>
      <w:r w:rsidRPr="00F2187C">
        <w:rPr>
          <w:lang w:val="ru-RU"/>
        </w:rPr>
        <w:t xml:space="preserve"> по реквизитам получателя</w:t>
      </w:r>
      <w:bookmarkEnd w:id="258"/>
      <w:bookmarkEnd w:id="259"/>
    </w:p>
    <w:p w14:paraId="5C255EB7" w14:textId="77777777" w:rsidR="00355AA9" w:rsidRDefault="00355AA9" w:rsidP="00355AA9">
      <w:pPr>
        <w:pStyle w:val="30"/>
      </w:pPr>
      <w:bookmarkStart w:id="260" w:name="_Toc335392286"/>
      <w:bookmarkStart w:id="261" w:name="_Toc178598799"/>
      <w:r>
        <w:t>Область применения</w:t>
      </w:r>
      <w:bookmarkEnd w:id="260"/>
      <w:bookmarkEnd w:id="261"/>
    </w:p>
    <w:p w14:paraId="20AF8CFE" w14:textId="77777777" w:rsidR="00355AA9" w:rsidRPr="00F2187C" w:rsidRDefault="00355AA9" w:rsidP="00355AA9">
      <w:pPr>
        <w:spacing w:after="269"/>
        <w:rPr>
          <w:lang w:val="ru-RU"/>
        </w:rPr>
      </w:pPr>
      <w:r w:rsidRPr="00F2187C">
        <w:rPr>
          <w:rFonts w:ascii="Times New Roman" w:hAnsi="Times New Roman"/>
          <w:color w:val="000000"/>
          <w:lang w:val="ru-RU"/>
        </w:rPr>
        <w:t>Перевод средств от Клиента-ЮЛ-плательщика Клиенту- ЮЛ-получателю.</w:t>
      </w:r>
    </w:p>
    <w:p w14:paraId="09C09F14" w14:textId="77777777" w:rsidR="00355AA9" w:rsidRPr="00F2187C" w:rsidRDefault="00355AA9" w:rsidP="00355AA9">
      <w:pPr>
        <w:spacing w:after="269"/>
        <w:rPr>
          <w:lang w:val="ru-RU"/>
        </w:rPr>
      </w:pPr>
      <w:r>
        <w:rPr>
          <w:rFonts w:ascii="Times New Roman" w:hAnsi="Times New Roman"/>
          <w:color w:val="000000"/>
        </w:rPr>
        <w:t> </w:t>
      </w:r>
    </w:p>
    <w:p w14:paraId="3DA37B96" w14:textId="77777777" w:rsidR="00355AA9" w:rsidRPr="00F2187C" w:rsidRDefault="00355AA9" w:rsidP="00355AA9">
      <w:pPr>
        <w:spacing w:after="269"/>
        <w:rPr>
          <w:lang w:val="ru-RU"/>
        </w:rPr>
      </w:pPr>
      <w:r>
        <w:rPr>
          <w:rFonts w:ascii="Times New Roman" w:hAnsi="Times New Roman"/>
          <w:color w:val="000000"/>
        </w:rPr>
        <w:t> </w:t>
      </w:r>
    </w:p>
    <w:p w14:paraId="44B3DEE9" w14:textId="77777777" w:rsidR="00355AA9" w:rsidRDefault="00355AA9" w:rsidP="00355AA9">
      <w:pPr>
        <w:pStyle w:val="30"/>
      </w:pPr>
      <w:bookmarkStart w:id="262" w:name="_Toc335392289"/>
      <w:bookmarkStart w:id="263" w:name="_Toc335392287"/>
      <w:bookmarkStart w:id="264" w:name="_Toc178598800"/>
      <w:r>
        <w:t>Основной сценарий обмена</w:t>
      </w:r>
      <w:bookmarkEnd w:id="262"/>
      <w:bookmarkEnd w:id="264"/>
    </w:p>
    <w:p w14:paraId="437B6264" w14:textId="77777777" w:rsidR="00355AA9" w:rsidRDefault="00355AA9" w:rsidP="00355AA9">
      <w:r>
        <w:rPr>
          <w:noProof/>
          <w:lang w:val="ru-RU" w:eastAsia="ru-RU"/>
        </w:rPr>
        <w:drawing>
          <wp:inline distT="0" distB="0" distL="0" distR="0" wp14:anchorId="03014E4D" wp14:editId="6425A042">
            <wp:extent cx="6217920" cy="3796656"/>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
                    <pic:cNvPicPr/>
                  </pic:nvPicPr>
                  <pic:blipFill>
                    <a:blip r:embed="rId61"/>
                    <a:stretch>
                      <a:fillRect/>
                    </a:stretch>
                  </pic:blipFill>
                  <pic:spPr>
                    <a:xfrm>
                      <a:off x="0" y="0"/>
                      <a:ext cx="6217920" cy="3796656"/>
                    </a:xfrm>
                    <a:prstGeom prst="rect">
                      <a:avLst/>
                    </a:prstGeom>
                  </pic:spPr>
                </pic:pic>
              </a:graphicData>
            </a:graphic>
          </wp:inline>
        </w:drawing>
      </w:r>
    </w:p>
    <w:p w14:paraId="6F7A76AF"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4828080B"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Успешный процесс перевода средств между СЦР клиентов ЮЛ по реквизитам ЮЛ-получателя.</w:t>
      </w:r>
    </w:p>
    <w:p w14:paraId="42C95A33" w14:textId="77777777" w:rsidR="00355AA9" w:rsidRDefault="00355AA9" w:rsidP="00355AA9">
      <w:pPr>
        <w:spacing w:after="269"/>
        <w:jc w:val="both"/>
      </w:pPr>
      <w:r>
        <w:rPr>
          <w:rFonts w:ascii="Times New Roman" w:hAnsi="Times New Roman"/>
          <w:b/>
          <w:color w:val="000000"/>
        </w:rPr>
        <w:t>Применяемые форматы сообщений</w:t>
      </w:r>
    </w:p>
    <w:p w14:paraId="419625F4" w14:textId="77777777" w:rsidR="00355AA9" w:rsidRDefault="00355AA9" w:rsidP="00355AA9">
      <w:pPr>
        <w:numPr>
          <w:ilvl w:val="0"/>
          <w:numId w:val="339"/>
        </w:numPr>
        <w:jc w:val="both"/>
      </w:pPr>
      <w:r>
        <w:rPr>
          <w:rFonts w:ascii="Times New Roman" w:hAnsi="Times New Roman"/>
          <w:color w:val="000000"/>
        </w:rPr>
        <w:t xml:space="preserve">Запрос возможности B2B перевода ЦР (cbdc.012 B2BPossibilityRequest); </w:t>
      </w:r>
    </w:p>
    <w:p w14:paraId="383AC9CC" w14:textId="77777777" w:rsidR="00355AA9" w:rsidRPr="00F2187C" w:rsidRDefault="00355AA9" w:rsidP="00355AA9">
      <w:pPr>
        <w:numPr>
          <w:ilvl w:val="0"/>
          <w:numId w:val="339"/>
        </w:numPr>
        <w:jc w:val="both"/>
        <w:rPr>
          <w:lang w:val="ru-RU"/>
        </w:rPr>
      </w:pPr>
      <w:r w:rsidRPr="00F2187C">
        <w:rPr>
          <w:rFonts w:ascii="Times New Roman" w:hAnsi="Times New Roman"/>
          <w:color w:val="000000"/>
          <w:lang w:val="ru-RU"/>
        </w:rPr>
        <w:t xml:space="preserve">Ответ на запрос возможности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BPossibilityResponse</w:t>
      </w:r>
      <w:r w:rsidRPr="00F2187C">
        <w:rPr>
          <w:rFonts w:ascii="Times New Roman" w:hAnsi="Times New Roman"/>
          <w:color w:val="000000"/>
          <w:lang w:val="ru-RU"/>
        </w:rPr>
        <w:t>);</w:t>
      </w:r>
    </w:p>
    <w:p w14:paraId="425C6DE0" w14:textId="77777777" w:rsidR="00355AA9" w:rsidRPr="00F2187C" w:rsidRDefault="00355AA9" w:rsidP="00355AA9">
      <w:pPr>
        <w:numPr>
          <w:ilvl w:val="0"/>
          <w:numId w:val="339"/>
        </w:numPr>
        <w:jc w:val="both"/>
        <w:rPr>
          <w:lang w:val="ru-RU"/>
        </w:rPr>
      </w:pPr>
      <w:r w:rsidRPr="00F2187C">
        <w:rPr>
          <w:rFonts w:ascii="Times New Roman" w:hAnsi="Times New Roman"/>
          <w:color w:val="000000"/>
          <w:lang w:val="ru-RU"/>
        </w:rPr>
        <w:t>Распоряжение Клиента на перевод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.006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w:t>
      </w:r>
    </w:p>
    <w:p w14:paraId="6EF01140" w14:textId="77777777" w:rsidR="00355AA9" w:rsidRPr="00F2187C" w:rsidRDefault="00355AA9" w:rsidP="00355AA9">
      <w:pPr>
        <w:numPr>
          <w:ilvl w:val="0"/>
          <w:numId w:val="339"/>
        </w:numPr>
        <w:jc w:val="both"/>
        <w:rPr>
          <w:lang w:val="ru-RU"/>
        </w:rPr>
      </w:pPr>
      <w:r w:rsidRPr="00F2187C">
        <w:rPr>
          <w:rFonts w:ascii="Times New Roman" w:hAnsi="Times New Roman"/>
          <w:color w:val="000000"/>
          <w:lang w:val="ru-RU"/>
        </w:rPr>
        <w:t>Извещение Клиента - получателя об исполнении перевода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BRecipientNotification</w:t>
      </w:r>
      <w:r w:rsidRPr="00F2187C">
        <w:rPr>
          <w:rFonts w:ascii="Times New Roman" w:hAnsi="Times New Roman"/>
          <w:color w:val="000000"/>
          <w:lang w:val="ru-RU"/>
        </w:rPr>
        <w:t>);</w:t>
      </w:r>
    </w:p>
    <w:p w14:paraId="0AD2AD27" w14:textId="77777777" w:rsidR="00355AA9" w:rsidRPr="00F2187C" w:rsidRDefault="00355AA9" w:rsidP="00355AA9">
      <w:pPr>
        <w:numPr>
          <w:ilvl w:val="0"/>
          <w:numId w:val="339"/>
        </w:numPr>
        <w:jc w:val="both"/>
        <w:rPr>
          <w:lang w:val="ru-RU"/>
        </w:rPr>
      </w:pPr>
      <w:r w:rsidRPr="00F2187C">
        <w:rPr>
          <w:rFonts w:ascii="Times New Roman" w:hAnsi="Times New Roman"/>
          <w:color w:val="000000"/>
          <w:lang w:val="ru-RU"/>
        </w:rPr>
        <w:t>Извещение Клиента - плательщика об исполнении перевода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BSenderNotification</w:t>
      </w:r>
      <w:r w:rsidRPr="00F2187C">
        <w:rPr>
          <w:rFonts w:ascii="Times New Roman" w:hAnsi="Times New Roman"/>
          <w:color w:val="000000"/>
          <w:lang w:val="ru-RU"/>
        </w:rPr>
        <w:t>).</w:t>
      </w:r>
    </w:p>
    <w:p w14:paraId="4F497008"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4F5BCBF5" w14:textId="77777777" w:rsidR="00355AA9" w:rsidRPr="00F2187C" w:rsidRDefault="00355AA9" w:rsidP="00355AA9">
      <w:pPr>
        <w:spacing w:after="269"/>
        <w:jc w:val="both"/>
        <w:rPr>
          <w:lang w:val="ru-RU"/>
        </w:rPr>
      </w:pPr>
      <w:r w:rsidRPr="00F2187C">
        <w:rPr>
          <w:rFonts w:ascii="Times New Roman" w:hAnsi="Times New Roman"/>
          <w:color w:val="000000"/>
          <w:lang w:val="ru-RU"/>
        </w:rPr>
        <w:t>Клиент-ЮЛ имеет открытый активный СЦР на ПлЦР.</w:t>
      </w:r>
    </w:p>
    <w:p w14:paraId="0FAC42CF"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5E8BB9A4"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1. Клиент-ЮЛ направляет в адрес ФП ЭС "Запрос возможности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BPossibilityRequest</w:t>
      </w:r>
      <w:r w:rsidRPr="00F2187C">
        <w:rPr>
          <w:rFonts w:ascii="Times New Roman" w:hAnsi="Times New Roman"/>
          <w:color w:val="000000"/>
          <w:lang w:val="ru-RU"/>
        </w:rPr>
        <w:t>).</w:t>
      </w:r>
    </w:p>
    <w:p w14:paraId="315DBC7E"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BPossibilityRequest</w:t>
      </w:r>
      <w:r w:rsidRPr="00F2187C">
        <w:rPr>
          <w:rFonts w:ascii="Times New Roman" w:hAnsi="Times New Roman"/>
          <w:color w:val="000000"/>
          <w:lang w:val="ru-RU"/>
        </w:rPr>
        <w:t>) и в случае успешного прохождения проверок перенаправляет ЭС в РОРД.</w:t>
      </w:r>
    </w:p>
    <w:p w14:paraId="74150789" w14:textId="77777777" w:rsidR="00355AA9" w:rsidRPr="00F2187C" w:rsidRDefault="00355AA9" w:rsidP="00355AA9">
      <w:pPr>
        <w:spacing w:after="269"/>
        <w:jc w:val="both"/>
        <w:rPr>
          <w:lang w:val="ru-RU"/>
        </w:rPr>
      </w:pPr>
      <w:r w:rsidRPr="00F2187C">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14:paraId="65CF03D6" w14:textId="77777777" w:rsidR="00355AA9" w:rsidRPr="00F2187C" w:rsidRDefault="00355AA9" w:rsidP="00355AA9">
      <w:pPr>
        <w:numPr>
          <w:ilvl w:val="0"/>
          <w:numId w:val="340"/>
        </w:numPr>
        <w:jc w:val="both"/>
        <w:rPr>
          <w:lang w:val="ru-RU"/>
        </w:rPr>
      </w:pPr>
      <w:r w:rsidRPr="00F2187C">
        <w:rPr>
          <w:rFonts w:ascii="Times New Roman" w:hAnsi="Times New Roman"/>
          <w:color w:val="000000"/>
          <w:lang w:val="ru-RU"/>
        </w:rPr>
        <w:t>контроль того, что составитель распоряжения имеет роль в соответствии с типом операции;</w:t>
      </w:r>
    </w:p>
    <w:p w14:paraId="51D30654" w14:textId="77777777" w:rsidR="00355AA9" w:rsidRPr="00F2187C" w:rsidRDefault="00355AA9" w:rsidP="00355AA9">
      <w:pPr>
        <w:numPr>
          <w:ilvl w:val="0"/>
          <w:numId w:val="340"/>
        </w:numPr>
        <w:jc w:val="both"/>
        <w:rPr>
          <w:lang w:val="ru-RU"/>
        </w:rPr>
      </w:pPr>
      <w:r w:rsidRPr="00F2187C">
        <w:rPr>
          <w:rFonts w:ascii="Times New Roman" w:hAnsi="Times New Roman"/>
          <w:color w:val="000000"/>
          <w:lang w:val="ru-RU"/>
        </w:rPr>
        <w:t>наличие и текущий статус СЦР Клиента ЮЛ-плательщика и Клиента ЮЛ-получателя;</w:t>
      </w:r>
    </w:p>
    <w:p w14:paraId="27A69956" w14:textId="77777777" w:rsidR="00355AA9" w:rsidRPr="00F2187C" w:rsidRDefault="00355AA9" w:rsidP="00355AA9">
      <w:pPr>
        <w:numPr>
          <w:ilvl w:val="0"/>
          <w:numId w:val="340"/>
        </w:numPr>
        <w:jc w:val="both"/>
        <w:rPr>
          <w:lang w:val="ru-RU"/>
        </w:rPr>
      </w:pPr>
      <w:r w:rsidRPr="00F2187C">
        <w:rPr>
          <w:rFonts w:ascii="Times New Roman" w:hAnsi="Times New Roman"/>
          <w:color w:val="000000"/>
          <w:lang w:val="ru-RU"/>
        </w:rPr>
        <w:t>несовпадение СЦР Клиента ЮЛ-плательщика и СЦР Клиента ЮЛ-получателя;</w:t>
      </w:r>
    </w:p>
    <w:p w14:paraId="3D554365" w14:textId="77777777" w:rsidR="00355AA9" w:rsidRPr="00355AA9" w:rsidRDefault="00355AA9" w:rsidP="00355AA9">
      <w:pPr>
        <w:spacing w:after="269"/>
        <w:jc w:val="both"/>
        <w:rPr>
          <w:lang w:val="ru-RU"/>
        </w:rPr>
      </w:pPr>
      <w:r w:rsidRPr="00F2187C">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Клиента на перевод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.006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формируемое ЭС "Ответ на запрос возможности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BPossibilityResponse</w:t>
      </w:r>
      <w:r w:rsidRPr="00F2187C">
        <w:rPr>
          <w:rFonts w:ascii="Times New Roman" w:hAnsi="Times New Roman"/>
          <w:color w:val="000000"/>
          <w:lang w:val="ru-RU"/>
        </w:rPr>
        <w:t xml:space="preserve">). РОРД направляет в адрес ФП ЭС "Ответ на запрос возможности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BPossibilityResponse</w:t>
      </w:r>
      <w:r w:rsidRPr="00F2187C">
        <w:rPr>
          <w:rFonts w:ascii="Times New Roman" w:hAnsi="Times New Roman"/>
          <w:color w:val="000000"/>
          <w:lang w:val="ru-RU"/>
        </w:rPr>
        <w:t xml:space="preserve">) для подтверждения перевода ЮЛ-плательщиком. С момента направления ответа время ожидания на стороне РОРД </w:t>
      </w:r>
      <w:r w:rsidRPr="00F2187C">
        <w:rPr>
          <w:rFonts w:ascii="Times New Roman" w:hAnsi="Times New Roman"/>
          <w:color w:val="000000"/>
          <w:lang w:val="ru-RU"/>
        </w:rPr>
        <w:lastRenderedPageBreak/>
        <w:t xml:space="preserve">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sidRPr="00355AA9">
        <w:rPr>
          <w:rFonts w:ascii="Times New Roman" w:hAnsi="Times New Roman"/>
          <w:color w:val="000000"/>
          <w:lang w:val="ru-RU"/>
        </w:rPr>
        <w:t>= 900 сек.)</w:t>
      </w:r>
    </w:p>
    <w:p w14:paraId="0B075AA7"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4. ФП проводит входной контроль ЭС "Ответ на запрос возможности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BPossibilityResponse</w:t>
      </w:r>
      <w:r w:rsidRPr="00F2187C">
        <w:rPr>
          <w:rFonts w:ascii="Times New Roman" w:hAnsi="Times New Roman"/>
          <w:color w:val="000000"/>
          <w:lang w:val="ru-RU"/>
        </w:rPr>
        <w:t>) и, в случае успешного прохождения контроля, перенаправляет ЭС Клиенту-ЮЛ-плательщику.</w:t>
      </w:r>
    </w:p>
    <w:p w14:paraId="342D6DCB" w14:textId="77777777" w:rsidR="00355AA9" w:rsidRPr="00F2187C" w:rsidRDefault="00355AA9" w:rsidP="00355AA9">
      <w:pPr>
        <w:spacing w:after="269"/>
        <w:jc w:val="both"/>
        <w:rPr>
          <w:lang w:val="ru-RU"/>
        </w:rPr>
      </w:pPr>
      <w:r w:rsidRPr="00F2187C">
        <w:rPr>
          <w:rFonts w:ascii="Times New Roman" w:hAnsi="Times New Roman"/>
          <w:color w:val="000000"/>
          <w:lang w:val="ru-RU"/>
        </w:rPr>
        <w:t>5. Клиент-ЮЛ-плательщик посредством ДБО ФП проводит входной контроль полученного ЭС, после успешного проведения которого разбирает ЭС, получает из него эталон ЭС "Распоряжение Клиента на перевод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.006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в состав которого входит эталон транзакционного сообщения РР. Клиент-ЮЛ-плательщик подтверждает реквизиты полученного эталона ЭС "Распоряжение Клиента на перевод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.006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Клиент-ЮЛ-плательщик направляет подписанное ЭС "Распоряжение Клиента на перевод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.006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в адрес ФП.</w:t>
      </w:r>
    </w:p>
    <w:p w14:paraId="4DD9D644" w14:textId="77777777" w:rsidR="00355AA9" w:rsidRPr="00F2187C" w:rsidRDefault="00355AA9" w:rsidP="00355AA9">
      <w:pPr>
        <w:spacing w:after="269"/>
        <w:jc w:val="both"/>
        <w:rPr>
          <w:lang w:val="ru-RU"/>
        </w:rPr>
      </w:pPr>
      <w:r w:rsidRPr="00F2187C">
        <w:rPr>
          <w:rFonts w:ascii="Times New Roman" w:hAnsi="Times New Roman"/>
          <w:color w:val="000000"/>
          <w:lang w:val="ru-RU"/>
        </w:rPr>
        <w:t>6. ФП при получении ЭС "Распоряжение Клиента на перевод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.006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проводит входной контроль, после успешного завершения которого направляет ЭС "Распоряжение Клиента на перевод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.006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в РОРД.</w:t>
      </w:r>
    </w:p>
    <w:p w14:paraId="38FDE085" w14:textId="77777777" w:rsidR="00355AA9" w:rsidRPr="00F2187C" w:rsidRDefault="00355AA9" w:rsidP="00355AA9">
      <w:pPr>
        <w:spacing w:after="269"/>
        <w:jc w:val="both"/>
        <w:rPr>
          <w:lang w:val="ru-RU"/>
        </w:rPr>
      </w:pPr>
      <w:r w:rsidRPr="00F2187C">
        <w:rPr>
          <w:rFonts w:ascii="Times New Roman" w:hAnsi="Times New Roman"/>
          <w:color w:val="000000"/>
          <w:lang w:val="ru-RU"/>
        </w:rPr>
        <w:t>7. РОРД проводит входной контроль полученного распоряжения и осуществляет контроль на:</w:t>
      </w:r>
    </w:p>
    <w:p w14:paraId="7E9B24C8" w14:textId="77777777" w:rsidR="00355AA9" w:rsidRPr="00F2187C" w:rsidRDefault="00355AA9" w:rsidP="00355AA9">
      <w:pPr>
        <w:numPr>
          <w:ilvl w:val="0"/>
          <w:numId w:val="341"/>
        </w:numPr>
        <w:jc w:val="both"/>
        <w:rPr>
          <w:lang w:val="ru-RU"/>
        </w:rPr>
      </w:pPr>
      <w:r w:rsidRPr="00F2187C">
        <w:rPr>
          <w:rFonts w:ascii="Times New Roman" w:hAnsi="Times New Roman"/>
          <w:color w:val="000000"/>
          <w:lang w:val="ru-RU"/>
        </w:rPr>
        <w:t>соответствие ролей плательщика и получателя типу совершаемой операции;</w:t>
      </w:r>
    </w:p>
    <w:p w14:paraId="20DEFE06" w14:textId="77777777" w:rsidR="00355AA9" w:rsidRPr="00F2187C" w:rsidRDefault="00355AA9" w:rsidP="00355AA9">
      <w:pPr>
        <w:numPr>
          <w:ilvl w:val="0"/>
          <w:numId w:val="341"/>
        </w:numPr>
        <w:jc w:val="both"/>
        <w:rPr>
          <w:lang w:val="ru-RU"/>
        </w:rPr>
      </w:pPr>
      <w:r w:rsidRPr="00F2187C">
        <w:rPr>
          <w:rFonts w:ascii="Times New Roman" w:hAnsi="Times New Roman"/>
          <w:color w:val="000000"/>
          <w:lang w:val="ru-RU"/>
        </w:rPr>
        <w:t>наличие и текущий статус СЦР Клиента ЮЛ-плательщика и Клиента ЮЛ-получателя;</w:t>
      </w:r>
    </w:p>
    <w:p w14:paraId="25C3FF47" w14:textId="77777777" w:rsidR="00355AA9" w:rsidRPr="00F2187C" w:rsidRDefault="00355AA9" w:rsidP="00355AA9">
      <w:pPr>
        <w:numPr>
          <w:ilvl w:val="0"/>
          <w:numId w:val="341"/>
        </w:numPr>
        <w:jc w:val="both"/>
        <w:rPr>
          <w:lang w:val="ru-RU"/>
        </w:rPr>
      </w:pPr>
      <w:r w:rsidRPr="00F2187C">
        <w:rPr>
          <w:rFonts w:ascii="Times New Roman" w:hAnsi="Times New Roman"/>
          <w:color w:val="000000"/>
          <w:lang w:val="ru-RU"/>
        </w:rPr>
        <w:t>контроль соответствия распоряжения Клиента направленному ранее эталону ЭС;</w:t>
      </w:r>
    </w:p>
    <w:p w14:paraId="6B250B20" w14:textId="77777777" w:rsidR="00355AA9" w:rsidRPr="00F2187C" w:rsidRDefault="00355AA9" w:rsidP="00355AA9">
      <w:pPr>
        <w:numPr>
          <w:ilvl w:val="0"/>
          <w:numId w:val="341"/>
        </w:numPr>
        <w:jc w:val="both"/>
        <w:rPr>
          <w:lang w:val="ru-RU"/>
        </w:rPr>
      </w:pPr>
      <w:r w:rsidRPr="00F2187C">
        <w:rPr>
          <w:rFonts w:ascii="Times New Roman" w:hAnsi="Times New Roman"/>
          <w:color w:val="000000"/>
          <w:lang w:val="ru-RU"/>
        </w:rPr>
        <w:t>достаточность ЦР на СЦР Клиента ЮЛ-плательщика;</w:t>
      </w:r>
    </w:p>
    <w:p w14:paraId="0728BDA5" w14:textId="77777777" w:rsidR="00355AA9" w:rsidRPr="00F2187C" w:rsidRDefault="00355AA9" w:rsidP="00355AA9">
      <w:pPr>
        <w:numPr>
          <w:ilvl w:val="0"/>
          <w:numId w:val="341"/>
        </w:numPr>
        <w:jc w:val="both"/>
        <w:rPr>
          <w:lang w:val="ru-RU"/>
        </w:rPr>
      </w:pPr>
      <w:r w:rsidRPr="00F2187C">
        <w:rPr>
          <w:rFonts w:ascii="Times New Roman" w:hAnsi="Times New Roman"/>
          <w:color w:val="000000"/>
          <w:lang w:val="ru-RU"/>
        </w:rPr>
        <w:t>непревышение установленных лимитов (при наличии);</w:t>
      </w:r>
    </w:p>
    <w:p w14:paraId="41000F86" w14:textId="77777777" w:rsidR="00355AA9" w:rsidRPr="00F2187C" w:rsidRDefault="00355AA9" w:rsidP="00355AA9">
      <w:pPr>
        <w:numPr>
          <w:ilvl w:val="0"/>
          <w:numId w:val="341"/>
        </w:numPr>
        <w:jc w:val="both"/>
        <w:rPr>
          <w:lang w:val="ru-RU"/>
        </w:rPr>
      </w:pPr>
      <w:r w:rsidRPr="00F2187C">
        <w:rPr>
          <w:rFonts w:ascii="Times New Roman" w:hAnsi="Times New Roman"/>
          <w:color w:val="000000"/>
          <w:lang w:val="ru-RU"/>
        </w:rPr>
        <w:t>контроль ограничений на операции по СЦР ЮЛ-плательщика и на СЦР ЮЛ-получателя.</w:t>
      </w:r>
    </w:p>
    <w:p w14:paraId="3A606471"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успешного завершения проверок РОРД:</w:t>
      </w:r>
    </w:p>
    <w:p w14:paraId="1EFA17F2" w14:textId="77777777" w:rsidR="00355AA9" w:rsidRPr="00F2187C" w:rsidRDefault="00355AA9" w:rsidP="00355AA9">
      <w:pPr>
        <w:numPr>
          <w:ilvl w:val="0"/>
          <w:numId w:val="342"/>
        </w:numPr>
        <w:jc w:val="both"/>
        <w:rPr>
          <w:lang w:val="ru-RU"/>
        </w:rPr>
      </w:pPr>
      <w:r w:rsidRPr="00F2187C">
        <w:rPr>
          <w:rFonts w:ascii="Times New Roman" w:hAnsi="Times New Roman"/>
          <w:color w:val="000000"/>
          <w:lang w:val="ru-RU"/>
        </w:rPr>
        <w:t>исполняет распоряжение, операция фиксируется в реестре операций,</w:t>
      </w:r>
    </w:p>
    <w:p w14:paraId="7B757108" w14:textId="77777777" w:rsidR="00355AA9" w:rsidRPr="00F2187C" w:rsidRDefault="00355AA9" w:rsidP="00355AA9">
      <w:pPr>
        <w:numPr>
          <w:ilvl w:val="0"/>
          <w:numId w:val="342"/>
        </w:numPr>
        <w:jc w:val="both"/>
        <w:rPr>
          <w:lang w:val="ru-RU"/>
        </w:rPr>
      </w:pPr>
      <w:r w:rsidRPr="00F2187C">
        <w:rPr>
          <w:rFonts w:ascii="Times New Roman" w:hAnsi="Times New Roman"/>
          <w:color w:val="000000"/>
          <w:lang w:val="ru-RU"/>
        </w:rPr>
        <w:t>направляет ЭС "Извещение Клиента - плательщика об исполнении перевода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BSenderNotification</w:t>
      </w:r>
      <w:r w:rsidRPr="00F2187C">
        <w:rPr>
          <w:rFonts w:ascii="Times New Roman" w:hAnsi="Times New Roman"/>
          <w:color w:val="000000"/>
          <w:lang w:val="ru-RU"/>
        </w:rPr>
        <w:t>) в адрес ФП, обслуживающего Клиента-ЮЛ-плательщика,</w:t>
      </w:r>
    </w:p>
    <w:p w14:paraId="637E431B" w14:textId="77777777" w:rsidR="00355AA9" w:rsidRPr="00F2187C" w:rsidRDefault="00355AA9" w:rsidP="00355AA9">
      <w:pPr>
        <w:numPr>
          <w:ilvl w:val="0"/>
          <w:numId w:val="342"/>
        </w:numPr>
        <w:jc w:val="both"/>
        <w:rPr>
          <w:lang w:val="ru-RU"/>
        </w:rPr>
      </w:pPr>
      <w:r w:rsidRPr="00F2187C">
        <w:rPr>
          <w:rFonts w:ascii="Times New Roman" w:hAnsi="Times New Roman"/>
          <w:color w:val="000000"/>
          <w:lang w:val="ru-RU"/>
        </w:rPr>
        <w:t>направляет ЭС "Извещение Клиента - получателя об исполнении перевода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BRecipientNotification</w:t>
      </w:r>
      <w:r w:rsidRPr="00F2187C">
        <w:rPr>
          <w:rFonts w:ascii="Times New Roman" w:hAnsi="Times New Roman"/>
          <w:color w:val="000000"/>
          <w:lang w:val="ru-RU"/>
        </w:rPr>
        <w:t>) в адрес всех ФП, обслуживающих Клиента-ЮЛ-получателя.</w:t>
      </w:r>
    </w:p>
    <w:p w14:paraId="7DE13EBE"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8. ФП Клиента-получателя после получения подтверждения в виде ЭС "Извещение Клиента - получателя об исполнении перевода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BRecipientNotification</w:t>
      </w:r>
      <w:r w:rsidRPr="00F2187C">
        <w:rPr>
          <w:rFonts w:ascii="Times New Roman" w:hAnsi="Times New Roman"/>
          <w:color w:val="000000"/>
          <w:lang w:val="ru-RU"/>
        </w:rPr>
        <w:t xml:space="preserve">) и проведения входного контроля перенаправляет ЭС Клиенту-ЮЛ-получателю. </w:t>
      </w:r>
    </w:p>
    <w:p w14:paraId="4530FA5B" w14:textId="77777777" w:rsidR="00355AA9" w:rsidRPr="00F2187C" w:rsidRDefault="00355AA9" w:rsidP="00355AA9">
      <w:pPr>
        <w:spacing w:after="269"/>
        <w:jc w:val="both"/>
        <w:rPr>
          <w:lang w:val="ru-RU"/>
        </w:rPr>
      </w:pPr>
      <w:r w:rsidRPr="00F2187C">
        <w:rPr>
          <w:rFonts w:ascii="Times New Roman" w:hAnsi="Times New Roman"/>
          <w:color w:val="000000"/>
          <w:lang w:val="ru-RU"/>
        </w:rPr>
        <w:t>9. ФП Клиента-плательщика после получения подтверждения в виде ЭС"Извещение Клиента - плательщика об исполнении перевода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BSenderNotification</w:t>
      </w:r>
      <w:r w:rsidRPr="00F2187C">
        <w:rPr>
          <w:rFonts w:ascii="Times New Roman" w:hAnsi="Times New Roman"/>
          <w:color w:val="000000"/>
          <w:lang w:val="ru-RU"/>
        </w:rPr>
        <w:t>)и проведения входного контроля перенаправляет ЭС Клиенту-ЮЛ-плательщику.</w:t>
      </w:r>
    </w:p>
    <w:p w14:paraId="43C9019C" w14:textId="77777777" w:rsidR="00355AA9" w:rsidRDefault="00355AA9" w:rsidP="00355AA9">
      <w:pPr>
        <w:pStyle w:val="30"/>
      </w:pPr>
      <w:bookmarkStart w:id="265" w:name="_Toc178598801"/>
      <w:r>
        <w:t>Неуспешный сценарий обмена 1</w:t>
      </w:r>
      <w:bookmarkEnd w:id="263"/>
      <w:bookmarkEnd w:id="265"/>
    </w:p>
    <w:p w14:paraId="114F8887" w14:textId="77777777" w:rsidR="00355AA9" w:rsidRDefault="00355AA9" w:rsidP="00355AA9">
      <w:r>
        <w:rPr>
          <w:noProof/>
          <w:lang w:val="ru-RU" w:eastAsia="ru-RU"/>
        </w:rPr>
        <w:drawing>
          <wp:inline distT="0" distB="0" distL="0" distR="0" wp14:anchorId="526B53F1" wp14:editId="7A8015EB">
            <wp:extent cx="6217920" cy="3596063"/>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
                    <pic:cNvPicPr/>
                  </pic:nvPicPr>
                  <pic:blipFill>
                    <a:blip r:embed="rId62"/>
                    <a:stretch>
                      <a:fillRect/>
                    </a:stretch>
                  </pic:blipFill>
                  <pic:spPr>
                    <a:xfrm>
                      <a:off x="0" y="0"/>
                      <a:ext cx="6217920" cy="3596063"/>
                    </a:xfrm>
                    <a:prstGeom prst="rect">
                      <a:avLst/>
                    </a:prstGeom>
                  </pic:spPr>
                </pic:pic>
              </a:graphicData>
            </a:graphic>
          </wp:inline>
        </w:drawing>
      </w:r>
    </w:p>
    <w:p w14:paraId="33356821"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22E87F99"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Неуспешный процесс перевода средств между СЦР клиентов ЮЛ по реквизитам ЮЛ-получателя.</w:t>
      </w:r>
    </w:p>
    <w:p w14:paraId="4C73E09B" w14:textId="77777777" w:rsidR="00355AA9" w:rsidRDefault="00355AA9" w:rsidP="00355AA9">
      <w:pPr>
        <w:spacing w:after="269"/>
        <w:jc w:val="both"/>
      </w:pPr>
      <w:r>
        <w:rPr>
          <w:rFonts w:ascii="Times New Roman" w:hAnsi="Times New Roman"/>
          <w:b/>
          <w:color w:val="000000"/>
        </w:rPr>
        <w:t>Применяемые форматы сообщений</w:t>
      </w:r>
    </w:p>
    <w:p w14:paraId="147C73DA" w14:textId="77777777" w:rsidR="00355AA9" w:rsidRDefault="00355AA9" w:rsidP="00355AA9">
      <w:pPr>
        <w:numPr>
          <w:ilvl w:val="0"/>
          <w:numId w:val="335"/>
        </w:numPr>
        <w:jc w:val="both"/>
      </w:pPr>
      <w:r>
        <w:rPr>
          <w:rFonts w:ascii="Times New Roman" w:hAnsi="Times New Roman"/>
          <w:color w:val="000000"/>
        </w:rPr>
        <w:t>Запрос возможности B2B перевода ЦР (cbdc.012 B2BPossibilityRequest);</w:t>
      </w:r>
    </w:p>
    <w:p w14:paraId="057527FF" w14:textId="77777777" w:rsidR="00355AA9" w:rsidRDefault="00355AA9" w:rsidP="00355AA9">
      <w:pPr>
        <w:numPr>
          <w:ilvl w:val="0"/>
          <w:numId w:val="335"/>
        </w:numPr>
        <w:jc w:val="both"/>
      </w:pPr>
      <w:r>
        <w:rPr>
          <w:rFonts w:ascii="Times New Roman" w:hAnsi="Times New Roman"/>
          <w:color w:val="000000"/>
        </w:rPr>
        <w:t>Результат контроля (cbdc.666 StatusReport)</w:t>
      </w:r>
    </w:p>
    <w:p w14:paraId="7A8C2525" w14:textId="77777777" w:rsidR="00355AA9" w:rsidRDefault="00355AA9" w:rsidP="00355AA9">
      <w:pPr>
        <w:spacing w:after="269"/>
        <w:jc w:val="both"/>
      </w:pPr>
      <w:r>
        <w:rPr>
          <w:rFonts w:ascii="Times New Roman" w:hAnsi="Times New Roman"/>
          <w:b/>
          <w:color w:val="000000"/>
        </w:rPr>
        <w:t>Условие применения</w:t>
      </w:r>
    </w:p>
    <w:p w14:paraId="6D79EF87" w14:textId="77777777" w:rsidR="00355AA9" w:rsidRPr="00F2187C" w:rsidRDefault="00355AA9" w:rsidP="00355AA9">
      <w:pPr>
        <w:spacing w:after="269"/>
        <w:jc w:val="both"/>
        <w:rPr>
          <w:lang w:val="ru-RU"/>
        </w:rPr>
      </w:pPr>
      <w:r w:rsidRPr="00F2187C">
        <w:rPr>
          <w:rFonts w:ascii="Times New Roman" w:hAnsi="Times New Roman"/>
          <w:color w:val="000000"/>
          <w:lang w:val="ru-RU"/>
        </w:rPr>
        <w:t>Клиент-ЮЛ имеет открытый активный СЦР на ПлЦР.</w:t>
      </w:r>
    </w:p>
    <w:p w14:paraId="79E70E3E" w14:textId="77777777" w:rsidR="00355AA9" w:rsidRPr="00F2187C" w:rsidRDefault="00355AA9" w:rsidP="00355AA9">
      <w:pPr>
        <w:spacing w:after="269"/>
        <w:jc w:val="both"/>
        <w:rPr>
          <w:lang w:val="ru-RU"/>
        </w:rPr>
      </w:pPr>
      <w:r w:rsidRPr="00F2187C">
        <w:rPr>
          <w:rFonts w:ascii="Times New Roman" w:hAnsi="Times New Roman"/>
          <w:b/>
          <w:color w:val="000000"/>
          <w:lang w:val="ru-RU"/>
        </w:rPr>
        <w:lastRenderedPageBreak/>
        <w:t>Последовательность обмена</w:t>
      </w:r>
    </w:p>
    <w:p w14:paraId="301A58A3"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Клиент-ЮЛ направляет в адрес ФП ЭС "Запрос возможности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BPossibilityRequest</w:t>
      </w:r>
      <w:r w:rsidRPr="00F2187C">
        <w:rPr>
          <w:rFonts w:ascii="Times New Roman" w:hAnsi="Times New Roman"/>
          <w:color w:val="000000"/>
          <w:lang w:val="ru-RU"/>
        </w:rPr>
        <w:t>).</w:t>
      </w:r>
    </w:p>
    <w:p w14:paraId="7DC71F48"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BPossibilityRequest</w:t>
      </w:r>
      <w:r w:rsidRPr="00F2187C">
        <w:rPr>
          <w:rFonts w:ascii="Times New Roman" w:hAnsi="Times New Roman"/>
          <w:color w:val="000000"/>
          <w:lang w:val="ru-RU"/>
        </w:rPr>
        <w:t>) и в случае успешного прохождения проверок перенаправляет ЭС в РОРД.</w:t>
      </w:r>
    </w:p>
    <w:p w14:paraId="5B080497" w14:textId="77777777" w:rsidR="00355AA9" w:rsidRPr="00F2187C" w:rsidRDefault="00355AA9" w:rsidP="00355AA9">
      <w:pPr>
        <w:spacing w:after="269"/>
        <w:jc w:val="both"/>
        <w:rPr>
          <w:lang w:val="ru-RU"/>
        </w:rPr>
      </w:pPr>
      <w:r w:rsidRPr="00F2187C">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14:paraId="5DA50360" w14:textId="77777777" w:rsidR="00355AA9" w:rsidRPr="00F2187C" w:rsidRDefault="00355AA9" w:rsidP="00355AA9">
      <w:pPr>
        <w:numPr>
          <w:ilvl w:val="0"/>
          <w:numId w:val="336"/>
        </w:numPr>
        <w:jc w:val="both"/>
        <w:rPr>
          <w:lang w:val="ru-RU"/>
        </w:rPr>
      </w:pPr>
      <w:r w:rsidRPr="00F2187C">
        <w:rPr>
          <w:rFonts w:ascii="Times New Roman" w:hAnsi="Times New Roman"/>
          <w:color w:val="000000"/>
          <w:lang w:val="ru-RU"/>
        </w:rPr>
        <w:t>контроль того, что составитель распоряжения имеет роль в соответствии с типом операции;</w:t>
      </w:r>
    </w:p>
    <w:p w14:paraId="1E7F50A5" w14:textId="77777777" w:rsidR="00355AA9" w:rsidRPr="00F2187C" w:rsidRDefault="00355AA9" w:rsidP="00355AA9">
      <w:pPr>
        <w:numPr>
          <w:ilvl w:val="0"/>
          <w:numId w:val="336"/>
        </w:numPr>
        <w:jc w:val="both"/>
        <w:rPr>
          <w:lang w:val="ru-RU"/>
        </w:rPr>
      </w:pPr>
      <w:r w:rsidRPr="00F2187C">
        <w:rPr>
          <w:rFonts w:ascii="Times New Roman" w:hAnsi="Times New Roman"/>
          <w:color w:val="000000"/>
          <w:lang w:val="ru-RU"/>
        </w:rPr>
        <w:t>наличие и текущий статус СЦР Клиента ЮЛ-плательщика и Клиента ЮЛ-получателя;</w:t>
      </w:r>
    </w:p>
    <w:p w14:paraId="15458A75" w14:textId="77777777" w:rsidR="00355AA9" w:rsidRPr="00F2187C" w:rsidRDefault="00355AA9" w:rsidP="00355AA9">
      <w:pPr>
        <w:numPr>
          <w:ilvl w:val="0"/>
          <w:numId w:val="336"/>
        </w:numPr>
        <w:jc w:val="both"/>
        <w:rPr>
          <w:lang w:val="ru-RU"/>
        </w:rPr>
      </w:pPr>
      <w:r w:rsidRPr="00F2187C">
        <w:rPr>
          <w:rFonts w:ascii="Times New Roman" w:hAnsi="Times New Roman"/>
          <w:color w:val="000000"/>
          <w:lang w:val="ru-RU"/>
        </w:rPr>
        <w:t>несовпадение СЦР Клиента ЮЛ-плательщика и СЦР Клиента ЮЛ-получателя.</w:t>
      </w:r>
    </w:p>
    <w:p w14:paraId="27DD6D0B"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неуспешного прохождения проверок РОРД направляет в адрес ФП, обслуживающего Клиента ЮЛ-плательщика,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w:t>
      </w:r>
    </w:p>
    <w:p w14:paraId="74ACFDDC" w14:textId="77777777" w:rsidR="00355AA9" w:rsidRPr="00F2187C" w:rsidRDefault="00355AA9" w:rsidP="00355AA9">
      <w:pPr>
        <w:spacing w:after="269"/>
        <w:jc w:val="both"/>
        <w:rPr>
          <w:lang w:val="ru-RU"/>
        </w:rPr>
      </w:pPr>
      <w:r w:rsidRPr="00F2187C">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Клиента ЮЛ-плательщика о невозможности исполнения Запроса.</w:t>
      </w:r>
    </w:p>
    <w:p w14:paraId="2B93C9F9" w14:textId="77777777" w:rsidR="00355AA9" w:rsidRDefault="00355AA9" w:rsidP="00355AA9">
      <w:pPr>
        <w:pStyle w:val="30"/>
      </w:pPr>
      <w:bookmarkStart w:id="266" w:name="_Toc335392288"/>
      <w:bookmarkStart w:id="267" w:name="_Toc178598802"/>
      <w:r>
        <w:lastRenderedPageBreak/>
        <w:t>Неуспешный сценарий обмена 2</w:t>
      </w:r>
      <w:bookmarkEnd w:id="266"/>
      <w:bookmarkEnd w:id="267"/>
    </w:p>
    <w:p w14:paraId="5FB82268" w14:textId="77777777" w:rsidR="00355AA9" w:rsidRDefault="00355AA9" w:rsidP="00355AA9">
      <w:r>
        <w:rPr>
          <w:noProof/>
          <w:lang w:val="ru-RU" w:eastAsia="ru-RU"/>
        </w:rPr>
        <w:drawing>
          <wp:inline distT="0" distB="0" distL="0" distR="0" wp14:anchorId="1ED5E29E" wp14:editId="0E637FD3">
            <wp:extent cx="6217920" cy="5109776"/>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
                    <pic:cNvPicPr/>
                  </pic:nvPicPr>
                  <pic:blipFill>
                    <a:blip r:embed="rId63"/>
                    <a:stretch>
                      <a:fillRect/>
                    </a:stretch>
                  </pic:blipFill>
                  <pic:spPr>
                    <a:xfrm>
                      <a:off x="0" y="0"/>
                      <a:ext cx="6217920" cy="5109776"/>
                    </a:xfrm>
                    <a:prstGeom prst="rect">
                      <a:avLst/>
                    </a:prstGeom>
                  </pic:spPr>
                </pic:pic>
              </a:graphicData>
            </a:graphic>
          </wp:inline>
        </w:drawing>
      </w:r>
    </w:p>
    <w:p w14:paraId="360CDE87"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26C1A65A"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Неуспешный процесс перевода средств между СЦР клиентов ЮЛ по реквизитам ЮЛ-получателя.</w:t>
      </w:r>
    </w:p>
    <w:p w14:paraId="6E17A535" w14:textId="77777777" w:rsidR="00355AA9" w:rsidRPr="00F2187C" w:rsidRDefault="00355AA9" w:rsidP="00355AA9">
      <w:pPr>
        <w:numPr>
          <w:ilvl w:val="0"/>
          <w:numId w:val="337"/>
        </w:numPr>
        <w:jc w:val="both"/>
        <w:rPr>
          <w:lang w:val="ru-RU"/>
        </w:rPr>
      </w:pPr>
      <w:r w:rsidRPr="00F2187C">
        <w:rPr>
          <w:rFonts w:ascii="Times New Roman" w:hAnsi="Times New Roman"/>
          <w:color w:val="000000"/>
          <w:lang w:val="ru-RU"/>
        </w:rPr>
        <w:t>Распоряжение Клиента на перевод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.006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w:t>
      </w:r>
    </w:p>
    <w:p w14:paraId="1C29CC48" w14:textId="77777777" w:rsidR="00355AA9" w:rsidRDefault="00355AA9" w:rsidP="00355AA9">
      <w:pPr>
        <w:numPr>
          <w:ilvl w:val="0"/>
          <w:numId w:val="337"/>
        </w:numPr>
        <w:jc w:val="both"/>
      </w:pPr>
      <w:r>
        <w:rPr>
          <w:rFonts w:ascii="Times New Roman" w:hAnsi="Times New Roman"/>
          <w:color w:val="000000"/>
        </w:rPr>
        <w:t>Результат контроля (cbdc.666 StatusReport).</w:t>
      </w:r>
    </w:p>
    <w:p w14:paraId="0A8E9A89" w14:textId="77777777" w:rsidR="00355AA9" w:rsidRDefault="00355AA9" w:rsidP="00355AA9">
      <w:pPr>
        <w:spacing w:after="269"/>
        <w:jc w:val="both"/>
      </w:pPr>
      <w:r>
        <w:rPr>
          <w:rFonts w:ascii="Times New Roman" w:hAnsi="Times New Roman"/>
          <w:b/>
          <w:color w:val="000000"/>
        </w:rPr>
        <w:t>Условие применения</w:t>
      </w:r>
    </w:p>
    <w:p w14:paraId="1BCB2BF9"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Клиент ЮЛ-плательщик получил положительный ответ на запрос возможности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xml:space="preserve"> перевода ЦР"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BPossibilityResponse</w:t>
      </w:r>
      <w:r w:rsidRPr="00F2187C">
        <w:rPr>
          <w:rFonts w:ascii="Times New Roman" w:hAnsi="Times New Roman"/>
          <w:color w:val="000000"/>
          <w:lang w:val="ru-RU"/>
        </w:rPr>
        <w:t>).</w:t>
      </w:r>
    </w:p>
    <w:p w14:paraId="5C62BDC1"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53168E32"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1.Клиент ЮЛ-плательщик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Клиент-ЮЛ-плательщик направляет в адрес ФП ЭС "Распоряжение Клиента на перевод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.006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w:t>
      </w:r>
    </w:p>
    <w:p w14:paraId="235A0263"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при получении ЭС "Распоряжение Клиента на перевод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.006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проводит входной контроль, после успешного завершения которого направляет ЭС "Распоряжение Клиента на перевод ЦР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w:t>
      </w:r>
      <w:r>
        <w:rPr>
          <w:rFonts w:ascii="Times New Roman" w:hAnsi="Times New Roman"/>
          <w:color w:val="000000"/>
        </w:rPr>
        <w:t>cbdc</w:t>
      </w:r>
      <w:r w:rsidRPr="00F2187C">
        <w:rPr>
          <w:rFonts w:ascii="Times New Roman" w:hAnsi="Times New Roman"/>
          <w:color w:val="000000"/>
          <w:lang w:val="ru-RU"/>
        </w:rPr>
        <w:t xml:space="preserve">.006 </w:t>
      </w:r>
      <w:r>
        <w:rPr>
          <w:rFonts w:ascii="Times New Roman" w:hAnsi="Times New Roman"/>
          <w:color w:val="000000"/>
        </w:rPr>
        <w:t>B</w:t>
      </w:r>
      <w:r w:rsidRPr="00F2187C">
        <w:rPr>
          <w:rFonts w:ascii="Times New Roman" w:hAnsi="Times New Roman"/>
          <w:color w:val="000000"/>
          <w:lang w:val="ru-RU"/>
        </w:rPr>
        <w:t>2</w:t>
      </w:r>
      <w:r>
        <w:rPr>
          <w:rFonts w:ascii="Times New Roman" w:hAnsi="Times New Roman"/>
          <w:color w:val="000000"/>
        </w:rPr>
        <w:t>B</w:t>
      </w:r>
      <w:r w:rsidRPr="00F2187C">
        <w:rPr>
          <w:rFonts w:ascii="Times New Roman" w:hAnsi="Times New Roman"/>
          <w:color w:val="000000"/>
          <w:lang w:val="ru-RU"/>
        </w:rPr>
        <w:t>) в РОРД.</w:t>
      </w:r>
    </w:p>
    <w:p w14:paraId="4F1A4ADC" w14:textId="77777777" w:rsidR="00355AA9" w:rsidRPr="00F2187C" w:rsidRDefault="00355AA9" w:rsidP="00355AA9">
      <w:pPr>
        <w:spacing w:after="269"/>
        <w:jc w:val="both"/>
        <w:rPr>
          <w:lang w:val="ru-RU"/>
        </w:rPr>
      </w:pPr>
      <w:r w:rsidRPr="00F2187C">
        <w:rPr>
          <w:rFonts w:ascii="Times New Roman" w:hAnsi="Times New Roman"/>
          <w:color w:val="000000"/>
          <w:lang w:val="ru-RU"/>
        </w:rPr>
        <w:t>3. РОРД проводит входной контроль полученного распоряжения и осуществляет контроль на:</w:t>
      </w:r>
    </w:p>
    <w:p w14:paraId="3EB6AAEB" w14:textId="77777777" w:rsidR="00355AA9" w:rsidRPr="00F2187C" w:rsidRDefault="00355AA9" w:rsidP="00355AA9">
      <w:pPr>
        <w:numPr>
          <w:ilvl w:val="0"/>
          <w:numId w:val="338"/>
        </w:numPr>
        <w:jc w:val="both"/>
        <w:rPr>
          <w:lang w:val="ru-RU"/>
        </w:rPr>
      </w:pPr>
      <w:r w:rsidRPr="00F2187C">
        <w:rPr>
          <w:rFonts w:ascii="Times New Roman" w:hAnsi="Times New Roman"/>
          <w:color w:val="000000"/>
          <w:lang w:val="ru-RU"/>
        </w:rPr>
        <w:t>соответствие ролей плательщика и получателя типу совершаемой операции;</w:t>
      </w:r>
    </w:p>
    <w:p w14:paraId="00C7E0C7" w14:textId="77777777" w:rsidR="00355AA9" w:rsidRPr="00F2187C" w:rsidRDefault="00355AA9" w:rsidP="00355AA9">
      <w:pPr>
        <w:numPr>
          <w:ilvl w:val="0"/>
          <w:numId w:val="338"/>
        </w:numPr>
        <w:jc w:val="both"/>
        <w:rPr>
          <w:lang w:val="ru-RU"/>
        </w:rPr>
      </w:pPr>
      <w:r w:rsidRPr="00F2187C">
        <w:rPr>
          <w:rFonts w:ascii="Times New Roman" w:hAnsi="Times New Roman"/>
          <w:color w:val="000000"/>
          <w:lang w:val="ru-RU"/>
        </w:rPr>
        <w:t>наличие и текущий статус СЦР Клиента ЮЛ-плательщика и Клиента ЮЛ-получателя;</w:t>
      </w:r>
    </w:p>
    <w:p w14:paraId="0F06D8E2" w14:textId="77777777" w:rsidR="00355AA9" w:rsidRPr="00F2187C" w:rsidRDefault="00355AA9" w:rsidP="00355AA9">
      <w:pPr>
        <w:numPr>
          <w:ilvl w:val="0"/>
          <w:numId w:val="338"/>
        </w:numPr>
        <w:jc w:val="both"/>
        <w:rPr>
          <w:lang w:val="ru-RU"/>
        </w:rPr>
      </w:pPr>
      <w:r w:rsidRPr="00F2187C">
        <w:rPr>
          <w:rFonts w:ascii="Times New Roman" w:hAnsi="Times New Roman"/>
          <w:color w:val="000000"/>
          <w:lang w:val="ru-RU"/>
        </w:rPr>
        <w:t>контроль соответствия распоряжения Клиента направленному ранее эталону ЭС;</w:t>
      </w:r>
    </w:p>
    <w:p w14:paraId="14BB1E7D" w14:textId="77777777" w:rsidR="00355AA9" w:rsidRPr="00F2187C" w:rsidRDefault="00355AA9" w:rsidP="00355AA9">
      <w:pPr>
        <w:numPr>
          <w:ilvl w:val="0"/>
          <w:numId w:val="338"/>
        </w:numPr>
        <w:jc w:val="both"/>
        <w:rPr>
          <w:lang w:val="ru-RU"/>
        </w:rPr>
      </w:pPr>
      <w:r w:rsidRPr="00F2187C">
        <w:rPr>
          <w:rFonts w:ascii="Times New Roman" w:hAnsi="Times New Roman"/>
          <w:color w:val="000000"/>
          <w:lang w:val="ru-RU"/>
        </w:rPr>
        <w:t>достаточность ЦР на СЦР Клиента ЮЛ-плательщика;</w:t>
      </w:r>
    </w:p>
    <w:p w14:paraId="698D4BDB" w14:textId="77777777" w:rsidR="00355AA9" w:rsidRPr="00F2187C" w:rsidRDefault="00355AA9" w:rsidP="00355AA9">
      <w:pPr>
        <w:numPr>
          <w:ilvl w:val="0"/>
          <w:numId w:val="338"/>
        </w:numPr>
        <w:jc w:val="both"/>
        <w:rPr>
          <w:lang w:val="ru-RU"/>
        </w:rPr>
      </w:pPr>
      <w:r w:rsidRPr="00F2187C">
        <w:rPr>
          <w:rFonts w:ascii="Times New Roman" w:hAnsi="Times New Roman"/>
          <w:color w:val="000000"/>
          <w:lang w:val="ru-RU"/>
        </w:rPr>
        <w:t>непревышение установленных лимитов (при наличии);</w:t>
      </w:r>
    </w:p>
    <w:p w14:paraId="6CA3F9B8" w14:textId="77777777" w:rsidR="00355AA9" w:rsidRPr="00F2187C" w:rsidRDefault="00355AA9" w:rsidP="00355AA9">
      <w:pPr>
        <w:numPr>
          <w:ilvl w:val="0"/>
          <w:numId w:val="338"/>
        </w:numPr>
        <w:jc w:val="both"/>
        <w:rPr>
          <w:lang w:val="ru-RU"/>
        </w:rPr>
      </w:pPr>
      <w:r w:rsidRPr="00F2187C">
        <w:rPr>
          <w:rFonts w:ascii="Times New Roman" w:hAnsi="Times New Roman"/>
          <w:color w:val="000000"/>
          <w:lang w:val="ru-RU"/>
        </w:rPr>
        <w:t>контроль ограничений на операции по СЦР ЮЛ-плательщика и по СЦР ЮЛ-получателя.</w:t>
      </w:r>
    </w:p>
    <w:p w14:paraId="69AFF23D" w14:textId="77777777" w:rsidR="00355AA9" w:rsidRPr="00F2187C" w:rsidRDefault="00355AA9" w:rsidP="00355AA9">
      <w:pPr>
        <w:spacing w:after="269"/>
        <w:jc w:val="both"/>
        <w:rPr>
          <w:lang w:val="ru-RU"/>
        </w:rPr>
      </w:pPr>
      <w:r w:rsidRPr="00F2187C">
        <w:rPr>
          <w:rFonts w:ascii="Times New Roman" w:hAnsi="Times New Roman"/>
          <w:color w:val="000000"/>
          <w:lang w:val="ru-RU"/>
        </w:rPr>
        <w:t>4. В случае неуспешного прохождения проверок РОРД формирует в адрес ФП, обслуживающего Клиента-ЮЛ-плательщика,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Клиента-ЮЛ-плательщика о невозможности исполнения распоряжения.</w:t>
      </w:r>
    </w:p>
    <w:p w14:paraId="1DED0BAB" w14:textId="77777777" w:rsidR="00355AA9" w:rsidRPr="00F2187C" w:rsidRDefault="00355AA9" w:rsidP="00355AA9">
      <w:pPr>
        <w:spacing w:after="269"/>
        <w:jc w:val="both"/>
        <w:rPr>
          <w:lang w:val="ru-RU"/>
        </w:rPr>
      </w:pPr>
      <w:r w:rsidRPr="00F2187C">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Клиента-ЮЛ-плательщика,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Клиента ЮЛ-плательщика о невозможности исполнения распоряжения.</w:t>
      </w:r>
    </w:p>
    <w:p w14:paraId="042252E5" w14:textId="79104773" w:rsidR="00355AA9" w:rsidRPr="00355AA9" w:rsidRDefault="00355AA9" w:rsidP="00355AA9">
      <w:pPr>
        <w:pStyle w:val="21"/>
        <w:tabs>
          <w:tab w:val="clear" w:pos="1286"/>
          <w:tab w:val="num" w:pos="860"/>
        </w:tabs>
        <w:ind w:left="860"/>
        <w:rPr>
          <w:lang w:val="ru-RU"/>
        </w:rPr>
      </w:pPr>
      <w:bookmarkStart w:id="268" w:name="_Toc335392290"/>
      <w:bookmarkStart w:id="269" w:name="_Toc178598803"/>
      <w:r w:rsidRPr="00355AA9">
        <w:rPr>
          <w:lang w:val="ru-RU"/>
        </w:rPr>
        <w:lastRenderedPageBreak/>
        <w:t>Перевод средств по распоряжению Оператора (СЦР на СЦР)</w:t>
      </w:r>
      <w:bookmarkEnd w:id="268"/>
      <w:bookmarkEnd w:id="269"/>
    </w:p>
    <w:p w14:paraId="33D2D69C" w14:textId="77777777" w:rsidR="00355AA9" w:rsidRDefault="00355AA9" w:rsidP="00355AA9">
      <w:pPr>
        <w:pStyle w:val="30"/>
      </w:pPr>
      <w:bookmarkStart w:id="270" w:name="_Toc335392291"/>
      <w:bookmarkStart w:id="271" w:name="_Toc178598804"/>
      <w:r>
        <w:t>Область применения</w:t>
      </w:r>
      <w:bookmarkEnd w:id="270"/>
      <w:bookmarkEnd w:id="271"/>
    </w:p>
    <w:p w14:paraId="3A7FFA16" w14:textId="77777777" w:rsidR="00355AA9" w:rsidRDefault="00355AA9" w:rsidP="00355AA9">
      <w:pPr>
        <w:pStyle w:val="30"/>
      </w:pPr>
      <w:bookmarkStart w:id="272" w:name="_Toc335392292"/>
      <w:bookmarkStart w:id="273" w:name="_Toc178598805"/>
      <w:r>
        <w:t>Основной Сценарий обмена</w:t>
      </w:r>
      <w:bookmarkEnd w:id="272"/>
      <w:bookmarkEnd w:id="273"/>
    </w:p>
    <w:p w14:paraId="5AA9E88B" w14:textId="77777777" w:rsidR="00355AA9" w:rsidRDefault="00355AA9" w:rsidP="00355AA9">
      <w:r>
        <w:rPr>
          <w:noProof/>
          <w:lang w:val="ru-RU" w:eastAsia="ru-RU"/>
        </w:rPr>
        <w:drawing>
          <wp:inline distT="0" distB="0" distL="0" distR="0" wp14:anchorId="766A4F5B" wp14:editId="677345ED">
            <wp:extent cx="6217920" cy="2016623"/>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
                    <pic:cNvPicPr/>
                  </pic:nvPicPr>
                  <pic:blipFill>
                    <a:blip r:embed="rId64"/>
                    <a:stretch>
                      <a:fillRect/>
                    </a:stretch>
                  </pic:blipFill>
                  <pic:spPr>
                    <a:xfrm>
                      <a:off x="0" y="0"/>
                      <a:ext cx="6217920" cy="2016623"/>
                    </a:xfrm>
                    <a:prstGeom prst="rect">
                      <a:avLst/>
                    </a:prstGeom>
                  </pic:spPr>
                </pic:pic>
              </a:graphicData>
            </a:graphic>
          </wp:inline>
        </w:drawing>
      </w:r>
    </w:p>
    <w:p w14:paraId="434B126F"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320F026B" w14:textId="77777777" w:rsidR="00355AA9" w:rsidRDefault="00355AA9" w:rsidP="00355AA9">
      <w:pPr>
        <w:spacing w:after="269"/>
        <w:jc w:val="both"/>
      </w:pPr>
      <w:r w:rsidRPr="00F2187C">
        <w:rPr>
          <w:rFonts w:ascii="Times New Roman" w:hAnsi="Times New Roman"/>
          <w:color w:val="000000"/>
          <w:lang w:val="ru-RU"/>
        </w:rPr>
        <w:t xml:space="preserve">Успешное исполнение перевода средств с СЦР на СЦР по распоряжению </w:t>
      </w:r>
      <w:r>
        <w:rPr>
          <w:rFonts w:ascii="Times New Roman" w:hAnsi="Times New Roman"/>
          <w:color w:val="000000"/>
        </w:rPr>
        <w:t>Оператора</w:t>
      </w:r>
    </w:p>
    <w:p w14:paraId="04DC9166" w14:textId="77777777" w:rsidR="00355AA9" w:rsidRDefault="00355AA9" w:rsidP="00355AA9">
      <w:pPr>
        <w:spacing w:after="269"/>
        <w:jc w:val="both"/>
      </w:pPr>
      <w:r>
        <w:rPr>
          <w:rFonts w:ascii="Times New Roman" w:hAnsi="Times New Roman"/>
          <w:b/>
          <w:color w:val="000000"/>
        </w:rPr>
        <w:t>Применяемые форматы сообщений</w:t>
      </w:r>
    </w:p>
    <w:p w14:paraId="1CC2B752" w14:textId="77777777" w:rsidR="00355AA9" w:rsidRPr="00F2187C" w:rsidRDefault="00355AA9" w:rsidP="00355AA9">
      <w:pPr>
        <w:numPr>
          <w:ilvl w:val="0"/>
          <w:numId w:val="343"/>
        </w:numPr>
        <w:jc w:val="both"/>
        <w:rPr>
          <w:lang w:val="ru-RU"/>
        </w:rPr>
      </w:pPr>
      <w:r w:rsidRPr="00F2187C">
        <w:rPr>
          <w:rFonts w:ascii="Times New Roman" w:hAnsi="Times New Roman"/>
          <w:color w:val="000000"/>
          <w:lang w:val="ru-RU"/>
        </w:rPr>
        <w:t>Извещение Клиента - получателя о переводе ЦР Оператором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OpTransferToDCARecipientNotification</w:t>
      </w:r>
      <w:r w:rsidRPr="00F2187C">
        <w:rPr>
          <w:rFonts w:ascii="Times New Roman" w:hAnsi="Times New Roman"/>
          <w:color w:val="000000"/>
          <w:lang w:val="ru-RU"/>
        </w:rPr>
        <w:t>);</w:t>
      </w:r>
    </w:p>
    <w:p w14:paraId="74FF8047" w14:textId="77777777" w:rsidR="00355AA9" w:rsidRPr="00F2187C" w:rsidRDefault="00355AA9" w:rsidP="00355AA9">
      <w:pPr>
        <w:numPr>
          <w:ilvl w:val="0"/>
          <w:numId w:val="343"/>
        </w:numPr>
        <w:jc w:val="both"/>
        <w:rPr>
          <w:lang w:val="ru-RU"/>
        </w:rPr>
      </w:pPr>
      <w:r w:rsidRPr="00F2187C">
        <w:rPr>
          <w:rFonts w:ascii="Times New Roman" w:hAnsi="Times New Roman"/>
          <w:color w:val="000000"/>
          <w:lang w:val="ru-RU"/>
        </w:rPr>
        <w:t>Извещение Клиента - отправителя о переводе ЦР Оператором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OpTransferToDCASenderNotification</w:t>
      </w:r>
      <w:r w:rsidRPr="00F2187C">
        <w:rPr>
          <w:rFonts w:ascii="Times New Roman" w:hAnsi="Times New Roman"/>
          <w:color w:val="000000"/>
          <w:lang w:val="ru-RU"/>
        </w:rPr>
        <w:t>);</w:t>
      </w:r>
    </w:p>
    <w:p w14:paraId="08E92C8A"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745E70A3" w14:textId="77777777" w:rsidR="00355AA9" w:rsidRPr="00F2187C" w:rsidRDefault="00355AA9" w:rsidP="00355AA9">
      <w:pPr>
        <w:spacing w:after="269"/>
        <w:jc w:val="both"/>
        <w:rPr>
          <w:lang w:val="ru-RU"/>
        </w:rPr>
      </w:pPr>
      <w:r w:rsidRPr="00F2187C">
        <w:rPr>
          <w:rFonts w:ascii="Times New Roman" w:hAnsi="Times New Roman"/>
          <w:color w:val="000000"/>
          <w:lang w:val="ru-RU"/>
        </w:rPr>
        <w:t>Оператор принимает решение о переводе денежных средств с СЦР на СЦР</w:t>
      </w:r>
    </w:p>
    <w:p w14:paraId="66141A7E"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2C494897" w14:textId="77777777" w:rsidR="00355AA9" w:rsidRPr="00F2187C" w:rsidRDefault="00355AA9" w:rsidP="00355AA9">
      <w:pPr>
        <w:spacing w:after="269"/>
        <w:jc w:val="both"/>
        <w:rPr>
          <w:lang w:val="ru-RU"/>
        </w:rPr>
      </w:pPr>
      <w:r w:rsidRPr="00F2187C">
        <w:rPr>
          <w:rFonts w:ascii="Times New Roman" w:hAnsi="Times New Roman"/>
          <w:color w:val="000000"/>
          <w:lang w:val="ru-RU"/>
        </w:rPr>
        <w:t>1. По запросу Оператора РОРД выполняет перевод ЦР с СЦР Клиента-отправителя на СЦР Клиента-получателя и направляет:</w:t>
      </w:r>
    </w:p>
    <w:p w14:paraId="12728327" w14:textId="77777777" w:rsidR="00355AA9" w:rsidRPr="00F2187C" w:rsidRDefault="00355AA9" w:rsidP="00355AA9">
      <w:pPr>
        <w:numPr>
          <w:ilvl w:val="0"/>
          <w:numId w:val="344"/>
        </w:numPr>
        <w:jc w:val="both"/>
        <w:rPr>
          <w:lang w:val="ru-RU"/>
        </w:rPr>
      </w:pPr>
      <w:r w:rsidRPr="00F2187C">
        <w:rPr>
          <w:rFonts w:ascii="Times New Roman" w:hAnsi="Times New Roman"/>
          <w:color w:val="000000"/>
          <w:lang w:val="ru-RU"/>
        </w:rPr>
        <w:t>ЭС "Извещение Клиента - отправителя о переводе ЦР Оператором"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OpTransferToDCASenderNotification</w:t>
      </w:r>
      <w:r w:rsidRPr="00F2187C">
        <w:rPr>
          <w:rFonts w:ascii="Times New Roman" w:hAnsi="Times New Roman"/>
          <w:color w:val="000000"/>
          <w:lang w:val="ru-RU"/>
        </w:rPr>
        <w:t>) в адрес всех ФП, обслуживающих Клиента-отправителя,</w:t>
      </w:r>
    </w:p>
    <w:p w14:paraId="4E1E2EC8" w14:textId="77777777" w:rsidR="00355AA9" w:rsidRPr="00F2187C" w:rsidRDefault="00355AA9" w:rsidP="00355AA9">
      <w:pPr>
        <w:numPr>
          <w:ilvl w:val="0"/>
          <w:numId w:val="344"/>
        </w:numPr>
        <w:jc w:val="both"/>
        <w:rPr>
          <w:lang w:val="ru-RU"/>
        </w:rPr>
      </w:pPr>
      <w:r w:rsidRPr="00F2187C">
        <w:rPr>
          <w:rFonts w:ascii="Times New Roman" w:hAnsi="Times New Roman"/>
          <w:color w:val="000000"/>
          <w:lang w:val="ru-RU"/>
        </w:rPr>
        <w:t>ЭС "Извещение Клиента - получателя о переводе ЦР Оператором"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OpTransferToDCARecipientNotification</w:t>
      </w:r>
      <w:r w:rsidRPr="00F2187C">
        <w:rPr>
          <w:rFonts w:ascii="Times New Roman" w:hAnsi="Times New Roman"/>
          <w:color w:val="000000"/>
          <w:lang w:val="ru-RU"/>
        </w:rPr>
        <w:t>) в адрес всех ФП, обслуживающих Клиента-получателя.</w:t>
      </w:r>
    </w:p>
    <w:p w14:paraId="76F590A9" w14:textId="77777777" w:rsidR="00355AA9" w:rsidRPr="00F2187C" w:rsidRDefault="00355AA9" w:rsidP="00355AA9">
      <w:pPr>
        <w:spacing w:after="269"/>
        <w:jc w:val="both"/>
        <w:rPr>
          <w:lang w:val="ru-RU"/>
        </w:rPr>
      </w:pPr>
    </w:p>
    <w:p w14:paraId="45BB93B6"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2. ФП Клиента-отправителя после получения подтверждения в виде ЭС "Извещение Клиента - отправителя о переводе ЦР Оператором"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OpTransferToDCASenderNotification</w:t>
      </w:r>
      <w:r w:rsidRPr="00F2187C">
        <w:rPr>
          <w:rFonts w:ascii="Times New Roman" w:hAnsi="Times New Roman"/>
          <w:color w:val="000000"/>
          <w:lang w:val="ru-RU"/>
        </w:rPr>
        <w:t>) и проведения входного контроля перенаправляет ЭС Клиенту-отправителю.</w:t>
      </w:r>
    </w:p>
    <w:p w14:paraId="481E91BF" w14:textId="77777777" w:rsidR="00355AA9" w:rsidRPr="00F2187C" w:rsidRDefault="00355AA9" w:rsidP="00355AA9">
      <w:pPr>
        <w:spacing w:after="269"/>
        <w:jc w:val="both"/>
        <w:rPr>
          <w:lang w:val="ru-RU"/>
        </w:rPr>
      </w:pPr>
      <w:r w:rsidRPr="00F2187C">
        <w:rPr>
          <w:rFonts w:ascii="Times New Roman" w:hAnsi="Times New Roman"/>
          <w:color w:val="000000"/>
          <w:lang w:val="ru-RU"/>
        </w:rPr>
        <w:t>3. ФП Клиента-получателя после получения подтверждения в виде ЭС "Извещение Клиента - получателя о переводе ЦР Оператором"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OpTransferToDCARecipientNotification</w:t>
      </w:r>
      <w:r w:rsidRPr="00F2187C">
        <w:rPr>
          <w:rFonts w:ascii="Times New Roman" w:hAnsi="Times New Roman"/>
          <w:color w:val="000000"/>
          <w:lang w:val="ru-RU"/>
        </w:rPr>
        <w:t xml:space="preserve">) и проведения входного контроля перенаправляет ЭС Клиенту-получателю. </w:t>
      </w:r>
    </w:p>
    <w:p w14:paraId="57CA240D" w14:textId="3F37696E" w:rsidR="00355AA9" w:rsidRPr="00355AA9" w:rsidRDefault="00355AA9" w:rsidP="00355AA9">
      <w:pPr>
        <w:pStyle w:val="21"/>
        <w:tabs>
          <w:tab w:val="clear" w:pos="1286"/>
          <w:tab w:val="num" w:pos="860"/>
        </w:tabs>
        <w:ind w:left="860"/>
        <w:rPr>
          <w:lang w:val="ru-RU"/>
        </w:rPr>
      </w:pPr>
      <w:bookmarkStart w:id="274" w:name="_Toc335392293"/>
      <w:bookmarkStart w:id="275" w:name="_Toc178598806"/>
      <w:r w:rsidRPr="00355AA9">
        <w:rPr>
          <w:lang w:val="ru-RU"/>
        </w:rPr>
        <w:t>Перевод средств по распоряжению Оператора (СЦР на банковский счет)</w:t>
      </w:r>
      <w:bookmarkEnd w:id="274"/>
      <w:bookmarkEnd w:id="275"/>
    </w:p>
    <w:p w14:paraId="00D5F47F" w14:textId="77777777" w:rsidR="00355AA9" w:rsidRDefault="00355AA9" w:rsidP="00355AA9">
      <w:pPr>
        <w:pStyle w:val="30"/>
      </w:pPr>
      <w:bookmarkStart w:id="276" w:name="_Toc335392294"/>
      <w:bookmarkStart w:id="277" w:name="_Toc178598807"/>
      <w:r>
        <w:t>Область применения</w:t>
      </w:r>
      <w:bookmarkEnd w:id="276"/>
      <w:bookmarkEnd w:id="277"/>
    </w:p>
    <w:p w14:paraId="2B116396" w14:textId="77777777" w:rsidR="00355AA9" w:rsidRDefault="00355AA9" w:rsidP="00355AA9">
      <w:pPr>
        <w:pStyle w:val="30"/>
      </w:pPr>
      <w:bookmarkStart w:id="278" w:name="_Toc335392295"/>
      <w:bookmarkStart w:id="279" w:name="_Toc178598808"/>
      <w:r>
        <w:t>Основной сценарий обмена</w:t>
      </w:r>
      <w:bookmarkEnd w:id="278"/>
      <w:bookmarkEnd w:id="279"/>
    </w:p>
    <w:p w14:paraId="552634DA" w14:textId="77777777" w:rsidR="00355AA9" w:rsidRDefault="00355AA9" w:rsidP="00355AA9">
      <w:r>
        <w:rPr>
          <w:noProof/>
          <w:lang w:val="ru-RU" w:eastAsia="ru-RU"/>
        </w:rPr>
        <w:drawing>
          <wp:inline distT="0" distB="0" distL="0" distR="0" wp14:anchorId="4C4E7647" wp14:editId="791C722F">
            <wp:extent cx="6217920" cy="2572932"/>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
                    <pic:cNvPicPr/>
                  </pic:nvPicPr>
                  <pic:blipFill>
                    <a:blip r:embed="rId65"/>
                    <a:stretch>
                      <a:fillRect/>
                    </a:stretch>
                  </pic:blipFill>
                  <pic:spPr>
                    <a:xfrm>
                      <a:off x="0" y="0"/>
                      <a:ext cx="6217920" cy="2572932"/>
                    </a:xfrm>
                    <a:prstGeom prst="rect">
                      <a:avLst/>
                    </a:prstGeom>
                  </pic:spPr>
                </pic:pic>
              </a:graphicData>
            </a:graphic>
          </wp:inline>
        </w:drawing>
      </w:r>
    </w:p>
    <w:p w14:paraId="35C67FDA"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1B239887" w14:textId="77777777" w:rsidR="00355AA9" w:rsidRDefault="00355AA9" w:rsidP="00355AA9">
      <w:pPr>
        <w:spacing w:after="269"/>
        <w:jc w:val="both"/>
      </w:pPr>
      <w:r w:rsidRPr="00F2187C">
        <w:rPr>
          <w:rFonts w:ascii="Times New Roman" w:hAnsi="Times New Roman"/>
          <w:color w:val="000000"/>
          <w:lang w:val="ru-RU"/>
        </w:rPr>
        <w:t xml:space="preserve">Успешное исполнение перевода средств с СЦР на банковский счет по распоряжению </w:t>
      </w:r>
      <w:r>
        <w:rPr>
          <w:rFonts w:ascii="Times New Roman" w:hAnsi="Times New Roman"/>
          <w:color w:val="000000"/>
        </w:rPr>
        <w:t>Оператора</w:t>
      </w:r>
    </w:p>
    <w:p w14:paraId="3F9F2DB6" w14:textId="77777777" w:rsidR="00355AA9" w:rsidRDefault="00355AA9" w:rsidP="00355AA9">
      <w:pPr>
        <w:spacing w:after="269"/>
        <w:jc w:val="both"/>
      </w:pPr>
      <w:r>
        <w:rPr>
          <w:rFonts w:ascii="Times New Roman" w:hAnsi="Times New Roman"/>
          <w:b/>
          <w:color w:val="000000"/>
        </w:rPr>
        <w:t>Применяемые форматы сообщений</w:t>
      </w:r>
    </w:p>
    <w:p w14:paraId="58A98192" w14:textId="77777777" w:rsidR="00355AA9" w:rsidRPr="00F2187C" w:rsidRDefault="00355AA9" w:rsidP="00355AA9">
      <w:pPr>
        <w:numPr>
          <w:ilvl w:val="0"/>
          <w:numId w:val="345"/>
        </w:numPr>
        <w:jc w:val="both"/>
        <w:rPr>
          <w:lang w:val="ru-RU"/>
        </w:rPr>
      </w:pPr>
      <w:r w:rsidRPr="00F2187C">
        <w:rPr>
          <w:rFonts w:ascii="Times New Roman" w:hAnsi="Times New Roman"/>
          <w:color w:val="000000"/>
          <w:lang w:val="ru-RU"/>
        </w:rPr>
        <w:t>Извещение Клиента - отправителя о выводе средств Оператором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OpTransferToBankSenderNotification</w:t>
      </w:r>
      <w:r w:rsidRPr="00F2187C">
        <w:rPr>
          <w:rFonts w:ascii="Times New Roman" w:hAnsi="Times New Roman"/>
          <w:color w:val="000000"/>
          <w:lang w:val="ru-RU"/>
        </w:rPr>
        <w:t>).</w:t>
      </w:r>
    </w:p>
    <w:p w14:paraId="79DCB1CD"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229DF7AA" w14:textId="77777777" w:rsidR="00355AA9" w:rsidRPr="00F2187C" w:rsidRDefault="00355AA9" w:rsidP="00355AA9">
      <w:pPr>
        <w:spacing w:after="269"/>
        <w:jc w:val="both"/>
        <w:rPr>
          <w:lang w:val="ru-RU"/>
        </w:rPr>
      </w:pPr>
      <w:r w:rsidRPr="00F2187C">
        <w:rPr>
          <w:rFonts w:ascii="Times New Roman" w:hAnsi="Times New Roman"/>
          <w:color w:val="000000"/>
          <w:lang w:val="ru-RU"/>
        </w:rPr>
        <w:t>Оператор принимает решение о переводе денежных средств с СЦР на банковский счет</w:t>
      </w:r>
    </w:p>
    <w:p w14:paraId="213307B5" w14:textId="77777777" w:rsidR="00355AA9" w:rsidRPr="00F2187C" w:rsidRDefault="00355AA9" w:rsidP="00355AA9">
      <w:pPr>
        <w:spacing w:after="269"/>
        <w:jc w:val="both"/>
        <w:rPr>
          <w:lang w:val="ru-RU"/>
        </w:rPr>
      </w:pPr>
      <w:r w:rsidRPr="00F2187C">
        <w:rPr>
          <w:rFonts w:ascii="Times New Roman" w:hAnsi="Times New Roman"/>
          <w:b/>
          <w:color w:val="000000"/>
          <w:lang w:val="ru-RU"/>
        </w:rPr>
        <w:lastRenderedPageBreak/>
        <w:t xml:space="preserve">Последовательность обмена </w:t>
      </w:r>
    </w:p>
    <w:p w14:paraId="3DBB6127" w14:textId="77777777" w:rsidR="00355AA9" w:rsidRPr="00355AA9" w:rsidRDefault="00355AA9" w:rsidP="00355AA9">
      <w:pPr>
        <w:spacing w:after="269"/>
        <w:jc w:val="both"/>
        <w:rPr>
          <w:lang w:val="ru-RU"/>
        </w:rPr>
      </w:pPr>
      <w:r w:rsidRPr="00F2187C">
        <w:rPr>
          <w:rFonts w:ascii="Times New Roman" w:hAnsi="Times New Roman"/>
          <w:color w:val="000000"/>
          <w:lang w:val="ru-RU"/>
        </w:rPr>
        <w:t xml:space="preserve">1. По запросу Оператора РОРД выполняет операцию по списанию </w:t>
      </w:r>
      <w:r w:rsidRPr="00355AA9">
        <w:rPr>
          <w:rFonts w:ascii="Times New Roman" w:hAnsi="Times New Roman"/>
          <w:color w:val="000000"/>
          <w:lang w:val="ru-RU"/>
        </w:rPr>
        <w:t>ЦР с СЦР Клиента-отправителя и направляет:</w:t>
      </w:r>
    </w:p>
    <w:p w14:paraId="588AEA10" w14:textId="77777777" w:rsidR="00355AA9" w:rsidRPr="00F2187C" w:rsidRDefault="00355AA9" w:rsidP="00355AA9">
      <w:pPr>
        <w:numPr>
          <w:ilvl w:val="0"/>
          <w:numId w:val="346"/>
        </w:numPr>
        <w:jc w:val="both"/>
        <w:rPr>
          <w:lang w:val="ru-RU"/>
        </w:rPr>
      </w:pPr>
      <w:r w:rsidRPr="00F2187C">
        <w:rPr>
          <w:rFonts w:ascii="Times New Roman" w:hAnsi="Times New Roman"/>
          <w:color w:val="000000"/>
          <w:lang w:val="ru-RU"/>
        </w:rPr>
        <w:t>в адрес всех ФП, обслуживающих Клиента-отправителя ЭС "Извещение Клиента - отправителя о выводе средств Оператором"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OpTransferToBankSenderNotification</w:t>
      </w:r>
      <w:r w:rsidRPr="00F2187C">
        <w:rPr>
          <w:rFonts w:ascii="Times New Roman" w:hAnsi="Times New Roman"/>
          <w:color w:val="000000"/>
          <w:lang w:val="ru-RU"/>
        </w:rPr>
        <w:t>).</w:t>
      </w:r>
    </w:p>
    <w:p w14:paraId="644239EF"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Клиента-отправителя после получения подтверждения в виде ЭС "Извещение Клиента - отправителя о выводе средств Оператором"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OpTransferToBankSenderNotification</w:t>
      </w:r>
      <w:r w:rsidRPr="00F2187C">
        <w:rPr>
          <w:rFonts w:ascii="Times New Roman" w:hAnsi="Times New Roman"/>
          <w:color w:val="000000"/>
          <w:lang w:val="ru-RU"/>
        </w:rPr>
        <w:t>) и проведения входного контроля перенаправляет ЭС Клиенту-отправителю.</w:t>
      </w:r>
    </w:p>
    <w:p w14:paraId="5BB562A9" w14:textId="77777777" w:rsidR="00355AA9" w:rsidRPr="00F2187C" w:rsidRDefault="00355AA9" w:rsidP="00355AA9">
      <w:pPr>
        <w:pStyle w:val="30"/>
        <w:rPr>
          <w:lang w:val="ru-RU"/>
        </w:rPr>
      </w:pPr>
      <w:bookmarkStart w:id="280" w:name="_Toc335392296"/>
      <w:bookmarkStart w:id="281" w:name="_Toc178598809"/>
      <w:r w:rsidRPr="00F2187C">
        <w:rPr>
          <w:lang w:val="ru-RU"/>
        </w:rPr>
        <w:t>Неуспешный сценарий обмена (ПС БР недоступна или вернула ошибку)</w:t>
      </w:r>
      <w:bookmarkEnd w:id="280"/>
      <w:bookmarkEnd w:id="281"/>
    </w:p>
    <w:p w14:paraId="5896C941" w14:textId="77777777" w:rsidR="00355AA9" w:rsidRDefault="00355AA9" w:rsidP="00355AA9">
      <w:r>
        <w:rPr>
          <w:noProof/>
          <w:lang w:val="ru-RU" w:eastAsia="ru-RU"/>
        </w:rPr>
        <w:drawing>
          <wp:inline distT="0" distB="0" distL="0" distR="0" wp14:anchorId="53556098" wp14:editId="0D679A3D">
            <wp:extent cx="6217920" cy="3228153"/>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
                    <pic:cNvPicPr/>
                  </pic:nvPicPr>
                  <pic:blipFill>
                    <a:blip r:embed="rId66"/>
                    <a:stretch>
                      <a:fillRect/>
                    </a:stretch>
                  </pic:blipFill>
                  <pic:spPr>
                    <a:xfrm>
                      <a:off x="0" y="0"/>
                      <a:ext cx="6217920" cy="3228153"/>
                    </a:xfrm>
                    <a:prstGeom prst="rect">
                      <a:avLst/>
                    </a:prstGeom>
                  </pic:spPr>
                </pic:pic>
              </a:graphicData>
            </a:graphic>
          </wp:inline>
        </w:drawing>
      </w:r>
    </w:p>
    <w:p w14:paraId="2BB3B6FA"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287F7208" w14:textId="77777777" w:rsidR="00355AA9" w:rsidRDefault="00355AA9" w:rsidP="00355AA9">
      <w:pPr>
        <w:spacing w:after="269"/>
        <w:jc w:val="both"/>
      </w:pPr>
      <w:r w:rsidRPr="00F2187C">
        <w:rPr>
          <w:rFonts w:ascii="Times New Roman" w:hAnsi="Times New Roman"/>
          <w:color w:val="000000"/>
          <w:lang w:val="ru-RU"/>
        </w:rPr>
        <w:t xml:space="preserve">Неуспешная обработка перевода средств с СЦР на банковский счет по распоряжению </w:t>
      </w:r>
      <w:r>
        <w:rPr>
          <w:rFonts w:ascii="Times New Roman" w:hAnsi="Times New Roman"/>
          <w:color w:val="000000"/>
        </w:rPr>
        <w:t>Оператора</w:t>
      </w:r>
    </w:p>
    <w:p w14:paraId="3C46753F" w14:textId="77777777" w:rsidR="00355AA9" w:rsidRDefault="00355AA9" w:rsidP="00355AA9">
      <w:pPr>
        <w:spacing w:after="269"/>
        <w:jc w:val="both"/>
      </w:pPr>
      <w:r>
        <w:rPr>
          <w:rFonts w:ascii="Times New Roman" w:hAnsi="Times New Roman"/>
          <w:b/>
          <w:color w:val="000000"/>
        </w:rPr>
        <w:t>Применяемые форматы сообщений</w:t>
      </w:r>
    </w:p>
    <w:p w14:paraId="760CD1A4" w14:textId="77777777" w:rsidR="00355AA9" w:rsidRPr="00F2187C" w:rsidRDefault="00355AA9" w:rsidP="00355AA9">
      <w:pPr>
        <w:numPr>
          <w:ilvl w:val="0"/>
          <w:numId w:val="347"/>
        </w:numPr>
        <w:jc w:val="both"/>
        <w:rPr>
          <w:lang w:val="ru-RU"/>
        </w:rPr>
      </w:pPr>
      <w:r w:rsidRPr="00F2187C">
        <w:rPr>
          <w:rFonts w:ascii="Times New Roman" w:hAnsi="Times New Roman"/>
          <w:color w:val="000000"/>
          <w:lang w:val="ru-RU"/>
        </w:rPr>
        <w:t>Извещение Клиента - отправителя о выводе средств Оператором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OpTransferToBankSenderNotification</w:t>
      </w:r>
      <w:r w:rsidRPr="00F2187C">
        <w:rPr>
          <w:rFonts w:ascii="Times New Roman" w:hAnsi="Times New Roman"/>
          <w:color w:val="000000"/>
          <w:lang w:val="ru-RU"/>
        </w:rPr>
        <w:t>);</w:t>
      </w:r>
    </w:p>
    <w:p w14:paraId="64D38606" w14:textId="77777777" w:rsidR="00355AA9" w:rsidRPr="00F2187C" w:rsidRDefault="00355AA9" w:rsidP="00355AA9">
      <w:pPr>
        <w:numPr>
          <w:ilvl w:val="0"/>
          <w:numId w:val="347"/>
        </w:numPr>
        <w:jc w:val="both"/>
        <w:rPr>
          <w:lang w:val="ru-RU"/>
        </w:rPr>
      </w:pPr>
      <w:r w:rsidRPr="00F2187C">
        <w:rPr>
          <w:rFonts w:ascii="Times New Roman" w:hAnsi="Times New Roman"/>
          <w:color w:val="000000"/>
          <w:lang w:val="ru-RU"/>
        </w:rPr>
        <w:lastRenderedPageBreak/>
        <w:t>Извещение Клиента - отправителя о возврате ЦР при выводе средств Оператором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OpTransferToBankRefundSenderNotification</w:t>
      </w:r>
      <w:r w:rsidRPr="00F2187C">
        <w:rPr>
          <w:rFonts w:ascii="Times New Roman" w:hAnsi="Times New Roman"/>
          <w:color w:val="000000"/>
          <w:lang w:val="ru-RU"/>
        </w:rPr>
        <w:t>).</w:t>
      </w:r>
    </w:p>
    <w:p w14:paraId="21C9815A"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4A74261F" w14:textId="77777777" w:rsidR="00355AA9" w:rsidRPr="00F2187C" w:rsidRDefault="00355AA9" w:rsidP="00355AA9">
      <w:pPr>
        <w:spacing w:after="269"/>
        <w:jc w:val="both"/>
        <w:rPr>
          <w:lang w:val="ru-RU"/>
        </w:rPr>
      </w:pPr>
      <w:r w:rsidRPr="00F2187C">
        <w:rPr>
          <w:rFonts w:ascii="Times New Roman" w:hAnsi="Times New Roman"/>
          <w:color w:val="000000"/>
          <w:lang w:val="ru-RU"/>
        </w:rPr>
        <w:t>Оператор принимает решение о переводе денежных средств с СЦР на банковский счет</w:t>
      </w:r>
    </w:p>
    <w:p w14:paraId="64E75797"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1A181E04" w14:textId="77777777" w:rsidR="00355AA9" w:rsidRPr="00355AA9" w:rsidRDefault="00355AA9" w:rsidP="00355AA9">
      <w:pPr>
        <w:spacing w:after="269"/>
        <w:jc w:val="both"/>
        <w:rPr>
          <w:lang w:val="ru-RU"/>
        </w:rPr>
      </w:pPr>
      <w:r w:rsidRPr="00F2187C">
        <w:rPr>
          <w:rFonts w:ascii="Times New Roman" w:hAnsi="Times New Roman"/>
          <w:color w:val="000000"/>
          <w:lang w:val="ru-RU"/>
        </w:rPr>
        <w:t xml:space="preserve">1. По запросу Оператора РОРД выполняет операцию по списанию </w:t>
      </w:r>
      <w:r w:rsidRPr="00355AA9">
        <w:rPr>
          <w:rFonts w:ascii="Times New Roman" w:hAnsi="Times New Roman"/>
          <w:color w:val="000000"/>
          <w:lang w:val="ru-RU"/>
        </w:rPr>
        <w:t>ЦР с СЦР Клиента-отправителя и направляет:</w:t>
      </w:r>
    </w:p>
    <w:p w14:paraId="2A4430FB" w14:textId="77777777" w:rsidR="00355AA9" w:rsidRPr="00F2187C" w:rsidRDefault="00355AA9" w:rsidP="00355AA9">
      <w:pPr>
        <w:numPr>
          <w:ilvl w:val="0"/>
          <w:numId w:val="348"/>
        </w:numPr>
        <w:jc w:val="both"/>
        <w:rPr>
          <w:lang w:val="ru-RU"/>
        </w:rPr>
      </w:pPr>
      <w:r w:rsidRPr="00F2187C">
        <w:rPr>
          <w:rFonts w:ascii="Times New Roman" w:hAnsi="Times New Roman"/>
          <w:color w:val="000000"/>
          <w:lang w:val="ru-RU"/>
        </w:rPr>
        <w:t>в адрес всех ФП, обслуживающих Клиента-отправителя ЭС "Извещение Клиента - отправителя о выводе средств Оператором"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OpTransferToBankSenderNotification</w:t>
      </w:r>
      <w:r w:rsidRPr="00F2187C">
        <w:rPr>
          <w:rFonts w:ascii="Times New Roman" w:hAnsi="Times New Roman"/>
          <w:color w:val="000000"/>
          <w:lang w:val="ru-RU"/>
        </w:rPr>
        <w:t>).</w:t>
      </w:r>
    </w:p>
    <w:p w14:paraId="1517E980"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Клиента-отправителя после получения подтверждения в виде ЭС "Извещение Клиента - отправителя о выводе средств Оператором"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OpTransferToBankSenderNotification</w:t>
      </w:r>
      <w:r w:rsidRPr="00F2187C">
        <w:rPr>
          <w:rFonts w:ascii="Times New Roman" w:hAnsi="Times New Roman"/>
          <w:color w:val="000000"/>
          <w:lang w:val="ru-RU"/>
        </w:rPr>
        <w:t>) и проведения входного контроля перенаправляет ЭС Клиенту-отправителю.</w:t>
      </w:r>
    </w:p>
    <w:p w14:paraId="51657E95" w14:textId="77777777" w:rsidR="00355AA9" w:rsidRDefault="00355AA9" w:rsidP="00355AA9">
      <w:pPr>
        <w:spacing w:after="269"/>
        <w:jc w:val="both"/>
      </w:pPr>
      <w:r w:rsidRPr="00F2187C">
        <w:rPr>
          <w:rFonts w:ascii="Times New Roman" w:hAnsi="Times New Roman"/>
          <w:color w:val="000000"/>
          <w:lang w:val="ru-RU"/>
        </w:rPr>
        <w:t xml:space="preserve">3. В случае невозможности выполнения операции перевода безналичных средств в ПС БР на ПлЦР происходит операция по возврату ЦР на СЦР Клиента-отправителя. </w:t>
      </w:r>
      <w:r>
        <w:rPr>
          <w:rFonts w:ascii="Times New Roman" w:hAnsi="Times New Roman"/>
          <w:color w:val="000000"/>
        </w:rPr>
        <w:t>РОРД формирует:</w:t>
      </w:r>
    </w:p>
    <w:p w14:paraId="3DB604FA" w14:textId="77777777" w:rsidR="00355AA9" w:rsidRPr="00F2187C" w:rsidRDefault="00355AA9" w:rsidP="00355AA9">
      <w:pPr>
        <w:numPr>
          <w:ilvl w:val="0"/>
          <w:numId w:val="349"/>
        </w:numPr>
        <w:jc w:val="both"/>
        <w:rPr>
          <w:lang w:val="ru-RU"/>
        </w:rPr>
      </w:pPr>
      <w:r w:rsidRPr="00F2187C">
        <w:rPr>
          <w:rFonts w:ascii="Times New Roman" w:hAnsi="Times New Roman"/>
          <w:color w:val="000000"/>
          <w:lang w:val="ru-RU"/>
        </w:rPr>
        <w:t>в адрес всех ФП, обслуживающих Клиента-отправителя ЭС "Извещение Клиента - отправителя о возврате ЦР при выводе средств Оператором"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OpTransferToBankRefundSenderNotification</w:t>
      </w:r>
      <w:r w:rsidRPr="00F2187C">
        <w:rPr>
          <w:rFonts w:ascii="Times New Roman" w:hAnsi="Times New Roman"/>
          <w:color w:val="000000"/>
          <w:lang w:val="ru-RU"/>
        </w:rPr>
        <w:t>).</w:t>
      </w:r>
    </w:p>
    <w:p w14:paraId="0AE9C56A" w14:textId="77777777" w:rsidR="00355AA9" w:rsidRPr="00F2187C" w:rsidRDefault="00355AA9" w:rsidP="00355AA9">
      <w:pPr>
        <w:spacing w:after="269"/>
        <w:jc w:val="both"/>
        <w:rPr>
          <w:lang w:val="ru-RU"/>
        </w:rPr>
      </w:pPr>
      <w:r w:rsidRPr="00F2187C">
        <w:rPr>
          <w:rFonts w:ascii="Times New Roman" w:hAnsi="Times New Roman"/>
          <w:color w:val="000000"/>
          <w:lang w:val="ru-RU"/>
        </w:rPr>
        <w:t>4. ФП Клиента-отправителя после получения подтверждения в виде ЭС " Извещение Клиента - отправителя о возврате ЦР при выводе средств Оператором "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OpTransferToBankRefundSenderNotification</w:t>
      </w:r>
      <w:r w:rsidRPr="00F2187C">
        <w:rPr>
          <w:rFonts w:ascii="Times New Roman" w:hAnsi="Times New Roman"/>
          <w:color w:val="000000"/>
          <w:lang w:val="ru-RU"/>
        </w:rPr>
        <w:t>) и проведения входного контроля перенаправляет ЭС Клиенту-отправителю.</w:t>
      </w:r>
    </w:p>
    <w:p w14:paraId="454717C6" w14:textId="3F27D538" w:rsidR="00355AA9" w:rsidRDefault="00355AA9" w:rsidP="00355AA9">
      <w:pPr>
        <w:pStyle w:val="21"/>
        <w:tabs>
          <w:tab w:val="clear" w:pos="1286"/>
          <w:tab w:val="num" w:pos="860"/>
        </w:tabs>
        <w:ind w:left="860"/>
      </w:pPr>
      <w:bookmarkStart w:id="282" w:name="_Toc335392297"/>
      <w:bookmarkStart w:id="283" w:name="_Toc178598810"/>
      <w:r>
        <w:t>Запрос статуса ЭС</w:t>
      </w:r>
      <w:bookmarkEnd w:id="282"/>
      <w:bookmarkEnd w:id="283"/>
    </w:p>
    <w:p w14:paraId="5367DD79" w14:textId="77777777" w:rsidR="00355AA9" w:rsidRDefault="00355AA9" w:rsidP="00355AA9">
      <w:pPr>
        <w:pStyle w:val="30"/>
      </w:pPr>
      <w:bookmarkStart w:id="284" w:name="_Toc335392298"/>
      <w:bookmarkStart w:id="285" w:name="_Toc178598811"/>
      <w:r>
        <w:t>Область применения</w:t>
      </w:r>
      <w:bookmarkEnd w:id="284"/>
      <w:bookmarkEnd w:id="285"/>
    </w:p>
    <w:p w14:paraId="52A83CEE" w14:textId="77777777" w:rsidR="00355AA9" w:rsidRPr="00F2187C" w:rsidRDefault="00355AA9" w:rsidP="00355AA9">
      <w:pPr>
        <w:spacing w:after="269"/>
        <w:rPr>
          <w:lang w:val="ru-RU"/>
        </w:rPr>
      </w:pPr>
      <w:r w:rsidRPr="00F2187C">
        <w:rPr>
          <w:rFonts w:ascii="Times New Roman" w:hAnsi="Times New Roman"/>
          <w:color w:val="000000"/>
          <w:lang w:val="ru-RU"/>
        </w:rPr>
        <w:t>При необходимости ФП</w:t>
      </w:r>
      <w:r>
        <w:rPr>
          <w:rFonts w:ascii="Times New Roman" w:hAnsi="Times New Roman"/>
          <w:color w:val="000000"/>
        </w:rPr>
        <w:t> </w:t>
      </w:r>
      <w:r w:rsidRPr="00F2187C">
        <w:rPr>
          <w:rFonts w:ascii="Times New Roman" w:hAnsi="Times New Roman"/>
          <w:color w:val="000000"/>
          <w:lang w:val="ru-RU"/>
        </w:rPr>
        <w:t>направляет в ПлЦР Запрос статуса ЭС, указав его заголовок.</w:t>
      </w:r>
    </w:p>
    <w:p w14:paraId="210E8A05" w14:textId="77777777" w:rsidR="00355AA9" w:rsidRDefault="00355AA9" w:rsidP="00355AA9">
      <w:pPr>
        <w:pStyle w:val="30"/>
      </w:pPr>
      <w:bookmarkStart w:id="286" w:name="_Toc335392300"/>
      <w:bookmarkStart w:id="287" w:name="_Toc335392299"/>
      <w:bookmarkStart w:id="288" w:name="_Toc178598812"/>
      <w:r>
        <w:lastRenderedPageBreak/>
        <w:t>Основной сценарий обмена</w:t>
      </w:r>
      <w:bookmarkEnd w:id="286"/>
      <w:bookmarkEnd w:id="288"/>
    </w:p>
    <w:p w14:paraId="45D1B6DC" w14:textId="77777777" w:rsidR="00355AA9" w:rsidRDefault="00355AA9" w:rsidP="00355AA9">
      <w:r>
        <w:rPr>
          <w:noProof/>
          <w:lang w:val="ru-RU" w:eastAsia="ru-RU"/>
        </w:rPr>
        <w:drawing>
          <wp:inline distT="0" distB="0" distL="0" distR="0" wp14:anchorId="5F978202" wp14:editId="52636D01">
            <wp:extent cx="6105525" cy="3048000"/>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
                    <pic:cNvPicPr/>
                  </pic:nvPicPr>
                  <pic:blipFill>
                    <a:blip r:embed="rId67"/>
                    <a:stretch>
                      <a:fillRect/>
                    </a:stretch>
                  </pic:blipFill>
                  <pic:spPr>
                    <a:xfrm>
                      <a:off x="0" y="0"/>
                      <a:ext cx="6105525" cy="3048000"/>
                    </a:xfrm>
                    <a:prstGeom prst="rect">
                      <a:avLst/>
                    </a:prstGeom>
                  </pic:spPr>
                </pic:pic>
              </a:graphicData>
            </a:graphic>
          </wp:inline>
        </w:drawing>
      </w:r>
    </w:p>
    <w:p w14:paraId="1960F5FC"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37C972C7" w14:textId="77777777" w:rsidR="00355AA9" w:rsidRPr="00F2187C" w:rsidRDefault="00355AA9" w:rsidP="00355AA9">
      <w:pPr>
        <w:spacing w:after="269"/>
        <w:jc w:val="both"/>
        <w:rPr>
          <w:lang w:val="ru-RU"/>
        </w:rPr>
      </w:pPr>
      <w:r w:rsidRPr="00F2187C">
        <w:rPr>
          <w:rFonts w:ascii="Times New Roman" w:hAnsi="Times New Roman"/>
          <w:color w:val="000000"/>
          <w:lang w:val="ru-RU"/>
        </w:rPr>
        <w:t>Успешная обработка направленного Финансовым посредником Запроса статуса ЭС.</w:t>
      </w:r>
    </w:p>
    <w:p w14:paraId="464518E7" w14:textId="77777777" w:rsidR="00355AA9" w:rsidRDefault="00355AA9" w:rsidP="00355AA9">
      <w:pPr>
        <w:spacing w:after="269"/>
        <w:jc w:val="both"/>
      </w:pPr>
      <w:r>
        <w:rPr>
          <w:rFonts w:ascii="Times New Roman" w:hAnsi="Times New Roman"/>
          <w:b/>
          <w:color w:val="000000"/>
        </w:rPr>
        <w:t>Применяемые форматы сообщений</w:t>
      </w:r>
    </w:p>
    <w:p w14:paraId="63D9433D" w14:textId="77777777" w:rsidR="00355AA9" w:rsidRDefault="00355AA9" w:rsidP="00355AA9">
      <w:pPr>
        <w:numPr>
          <w:ilvl w:val="0"/>
          <w:numId w:val="352"/>
        </w:numPr>
        <w:jc w:val="both"/>
      </w:pPr>
      <w:r>
        <w:rPr>
          <w:rFonts w:ascii="Times New Roman" w:hAnsi="Times New Roman"/>
          <w:color w:val="000000"/>
        </w:rPr>
        <w:t>Запрос статуса ЭС (cbdc.050 MessageStatusRequest);</w:t>
      </w:r>
    </w:p>
    <w:p w14:paraId="20F55587" w14:textId="77777777" w:rsidR="00355AA9" w:rsidRDefault="00355AA9" w:rsidP="00355AA9">
      <w:pPr>
        <w:numPr>
          <w:ilvl w:val="0"/>
          <w:numId w:val="352"/>
        </w:numPr>
        <w:jc w:val="both"/>
      </w:pPr>
      <w:r>
        <w:rPr>
          <w:rFonts w:ascii="Times New Roman" w:hAnsi="Times New Roman"/>
          <w:color w:val="000000"/>
        </w:rPr>
        <w:t>Информация о статусе ЭС (cbdc.051 MessageStatusResponse).</w:t>
      </w:r>
    </w:p>
    <w:p w14:paraId="7EDED1C3" w14:textId="77777777" w:rsidR="00355AA9" w:rsidRDefault="00355AA9" w:rsidP="00355AA9">
      <w:pPr>
        <w:spacing w:after="269"/>
        <w:jc w:val="both"/>
      </w:pPr>
      <w:r>
        <w:rPr>
          <w:rFonts w:ascii="Times New Roman" w:hAnsi="Times New Roman"/>
          <w:b/>
          <w:color w:val="000000"/>
        </w:rPr>
        <w:t>Условие применения</w:t>
      </w:r>
    </w:p>
    <w:p w14:paraId="45222F1C" w14:textId="77777777" w:rsidR="00355AA9" w:rsidRPr="00F2187C" w:rsidRDefault="00355AA9" w:rsidP="00355AA9">
      <w:pPr>
        <w:spacing w:after="269"/>
        <w:jc w:val="both"/>
        <w:rPr>
          <w:lang w:val="ru-RU"/>
        </w:rPr>
      </w:pPr>
      <w:r w:rsidRPr="00F2187C">
        <w:rPr>
          <w:rFonts w:ascii="Times New Roman" w:hAnsi="Times New Roman"/>
          <w:color w:val="000000"/>
          <w:lang w:val="ru-RU"/>
        </w:rPr>
        <w:t>У ФП появилась необходимость определить статус ЭС, направленного ранее в ПлЦР.</w:t>
      </w:r>
    </w:p>
    <w:p w14:paraId="4B761605"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0C379749" w14:textId="77777777" w:rsidR="00355AA9" w:rsidRPr="00F2187C" w:rsidRDefault="00355AA9" w:rsidP="00355AA9">
      <w:pPr>
        <w:spacing w:after="269"/>
        <w:jc w:val="both"/>
        <w:rPr>
          <w:lang w:val="ru-RU"/>
        </w:rPr>
      </w:pPr>
      <w:r w:rsidRPr="00F2187C">
        <w:rPr>
          <w:rFonts w:ascii="Times New Roman" w:hAnsi="Times New Roman"/>
          <w:color w:val="000000"/>
          <w:lang w:val="ru-RU"/>
        </w:rPr>
        <w:t>1. ФП формирует ЭС "Запрос статуса ЭС" (</w:t>
      </w:r>
      <w:r>
        <w:rPr>
          <w:rFonts w:ascii="Times New Roman" w:hAnsi="Times New Roman"/>
          <w:color w:val="000000"/>
        </w:rPr>
        <w:t>cbdc</w:t>
      </w:r>
      <w:r w:rsidRPr="00F2187C">
        <w:rPr>
          <w:rFonts w:ascii="Times New Roman" w:hAnsi="Times New Roman"/>
          <w:color w:val="000000"/>
          <w:lang w:val="ru-RU"/>
        </w:rPr>
        <w:t xml:space="preserve">.050 </w:t>
      </w:r>
      <w:r>
        <w:rPr>
          <w:rFonts w:ascii="Times New Roman" w:hAnsi="Times New Roman"/>
          <w:color w:val="000000"/>
        </w:rPr>
        <w:t>MessageStatusRequest</w:t>
      </w:r>
      <w:r w:rsidRPr="00F2187C">
        <w:rPr>
          <w:rFonts w:ascii="Times New Roman" w:hAnsi="Times New Roman"/>
          <w:color w:val="000000"/>
          <w:lang w:val="ru-RU"/>
        </w:rPr>
        <w:t>) и направляет его в РОРД.</w:t>
      </w:r>
    </w:p>
    <w:p w14:paraId="4BB37A59" w14:textId="77777777" w:rsidR="00355AA9" w:rsidRPr="00F2187C" w:rsidRDefault="00355AA9" w:rsidP="00355AA9">
      <w:pPr>
        <w:spacing w:after="269"/>
        <w:jc w:val="both"/>
        <w:rPr>
          <w:lang w:val="ru-RU"/>
        </w:rPr>
      </w:pPr>
      <w:r w:rsidRPr="00F2187C">
        <w:rPr>
          <w:rFonts w:ascii="Times New Roman" w:hAnsi="Times New Roman"/>
          <w:color w:val="000000"/>
          <w:lang w:val="ru-RU"/>
        </w:rPr>
        <w:t>2. РОРД осуществляет входные контроли и контроли возможности исполнения полученного ЭС:</w:t>
      </w:r>
    </w:p>
    <w:p w14:paraId="3F699654" w14:textId="77777777" w:rsidR="00355AA9" w:rsidRPr="00F2187C" w:rsidRDefault="00355AA9" w:rsidP="00355AA9">
      <w:pPr>
        <w:numPr>
          <w:ilvl w:val="0"/>
          <w:numId w:val="353"/>
        </w:numPr>
        <w:jc w:val="both"/>
        <w:rPr>
          <w:lang w:val="ru-RU"/>
        </w:rPr>
      </w:pPr>
      <w:r w:rsidRPr="00F2187C">
        <w:rPr>
          <w:rFonts w:ascii="Times New Roman" w:hAnsi="Times New Roman"/>
          <w:color w:val="000000"/>
          <w:lang w:val="ru-RU"/>
        </w:rPr>
        <w:t xml:space="preserve">составитель ЭС имеет права в соответствии со своей ролью. </w:t>
      </w:r>
    </w:p>
    <w:p w14:paraId="50B8E0DE"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положительных результатов контролей определяет статус ЭС, формирует ЭС "Информация о статусе ЭС" (</w:t>
      </w:r>
      <w:r>
        <w:rPr>
          <w:rFonts w:ascii="Times New Roman" w:hAnsi="Times New Roman"/>
          <w:color w:val="000000"/>
        </w:rPr>
        <w:t>cbdc</w:t>
      </w:r>
      <w:r w:rsidRPr="00F2187C">
        <w:rPr>
          <w:rFonts w:ascii="Times New Roman" w:hAnsi="Times New Roman"/>
          <w:color w:val="000000"/>
          <w:lang w:val="ru-RU"/>
        </w:rPr>
        <w:t xml:space="preserve">.051 </w:t>
      </w:r>
      <w:r>
        <w:rPr>
          <w:rFonts w:ascii="Times New Roman" w:hAnsi="Times New Roman"/>
          <w:color w:val="000000"/>
        </w:rPr>
        <w:t>MessageStatusResponse</w:t>
      </w:r>
      <w:r w:rsidRPr="00F2187C">
        <w:rPr>
          <w:rFonts w:ascii="Times New Roman" w:hAnsi="Times New Roman"/>
          <w:color w:val="000000"/>
          <w:lang w:val="ru-RU"/>
        </w:rPr>
        <w:t>) и направляет ФП.</w:t>
      </w:r>
    </w:p>
    <w:p w14:paraId="1B36455D" w14:textId="77777777" w:rsidR="00355AA9" w:rsidRDefault="00355AA9" w:rsidP="00355AA9">
      <w:pPr>
        <w:pStyle w:val="30"/>
      </w:pPr>
      <w:bookmarkStart w:id="289" w:name="_Toc178598813"/>
      <w:r>
        <w:lastRenderedPageBreak/>
        <w:t>Неуспешный сценарий обмена</w:t>
      </w:r>
      <w:bookmarkEnd w:id="287"/>
      <w:bookmarkEnd w:id="289"/>
    </w:p>
    <w:p w14:paraId="0C0FBE88" w14:textId="77777777" w:rsidR="00355AA9" w:rsidRDefault="00355AA9" w:rsidP="00355AA9">
      <w:r>
        <w:rPr>
          <w:noProof/>
          <w:lang w:val="ru-RU" w:eastAsia="ru-RU"/>
        </w:rPr>
        <w:drawing>
          <wp:inline distT="0" distB="0" distL="0" distR="0" wp14:anchorId="5A94C2AB" wp14:editId="17FCEFEB">
            <wp:extent cx="5676900" cy="3714750"/>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
                    <pic:cNvPicPr/>
                  </pic:nvPicPr>
                  <pic:blipFill>
                    <a:blip r:embed="rId68"/>
                    <a:stretch>
                      <a:fillRect/>
                    </a:stretch>
                  </pic:blipFill>
                  <pic:spPr>
                    <a:xfrm>
                      <a:off x="0" y="0"/>
                      <a:ext cx="5676900" cy="3714750"/>
                    </a:xfrm>
                    <a:prstGeom prst="rect">
                      <a:avLst/>
                    </a:prstGeom>
                  </pic:spPr>
                </pic:pic>
              </a:graphicData>
            </a:graphic>
          </wp:inline>
        </w:drawing>
      </w:r>
    </w:p>
    <w:p w14:paraId="530D0E4B"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36EA3780"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Неуспешная обработка направленного Финансовым посредником Запроса статуса ЭС.</w:t>
      </w:r>
    </w:p>
    <w:p w14:paraId="526004B0" w14:textId="77777777" w:rsidR="00355AA9" w:rsidRDefault="00355AA9" w:rsidP="00355AA9">
      <w:pPr>
        <w:spacing w:after="269"/>
        <w:jc w:val="both"/>
      </w:pPr>
      <w:r>
        <w:rPr>
          <w:rFonts w:ascii="Times New Roman" w:hAnsi="Times New Roman"/>
          <w:b/>
          <w:color w:val="000000"/>
        </w:rPr>
        <w:t>Применяемые форматы сообщений</w:t>
      </w:r>
    </w:p>
    <w:p w14:paraId="48A0AFF3" w14:textId="77777777" w:rsidR="00355AA9" w:rsidRDefault="00355AA9" w:rsidP="00355AA9">
      <w:pPr>
        <w:numPr>
          <w:ilvl w:val="0"/>
          <w:numId w:val="350"/>
        </w:numPr>
        <w:jc w:val="both"/>
      </w:pPr>
      <w:r>
        <w:rPr>
          <w:rFonts w:ascii="Times New Roman" w:hAnsi="Times New Roman"/>
          <w:color w:val="000000"/>
        </w:rPr>
        <w:t>Запрос статуса ЭС (cbdc.050 MessageStatusRequest);</w:t>
      </w:r>
    </w:p>
    <w:p w14:paraId="578AD937" w14:textId="77777777" w:rsidR="00355AA9" w:rsidRDefault="00355AA9" w:rsidP="00355AA9">
      <w:pPr>
        <w:numPr>
          <w:ilvl w:val="0"/>
          <w:numId w:val="350"/>
        </w:numPr>
        <w:jc w:val="both"/>
      </w:pPr>
      <w:r>
        <w:rPr>
          <w:rFonts w:ascii="Times New Roman" w:hAnsi="Times New Roman"/>
          <w:color w:val="000000"/>
        </w:rPr>
        <w:t>Результат контроля (cbdc.666 StatusReport).</w:t>
      </w:r>
    </w:p>
    <w:p w14:paraId="04BBE7F4" w14:textId="77777777" w:rsidR="00355AA9" w:rsidRDefault="00355AA9" w:rsidP="00355AA9">
      <w:pPr>
        <w:spacing w:after="269"/>
        <w:jc w:val="both"/>
      </w:pPr>
      <w:r>
        <w:rPr>
          <w:rFonts w:ascii="Times New Roman" w:hAnsi="Times New Roman"/>
          <w:b/>
          <w:color w:val="000000"/>
        </w:rPr>
        <w:t>Условие применения</w:t>
      </w:r>
    </w:p>
    <w:p w14:paraId="37BE2E5E" w14:textId="77777777" w:rsidR="00355AA9" w:rsidRPr="00F2187C" w:rsidRDefault="00355AA9" w:rsidP="00355AA9">
      <w:pPr>
        <w:spacing w:after="269"/>
        <w:jc w:val="both"/>
        <w:rPr>
          <w:lang w:val="ru-RU"/>
        </w:rPr>
      </w:pPr>
      <w:r w:rsidRPr="00F2187C">
        <w:rPr>
          <w:rFonts w:ascii="Times New Roman" w:hAnsi="Times New Roman"/>
          <w:color w:val="000000"/>
          <w:lang w:val="ru-RU"/>
        </w:rPr>
        <w:t>У ФП появилась необходимость определить статус ЭС, направленного ранее в ПлЦР.</w:t>
      </w:r>
    </w:p>
    <w:p w14:paraId="1605A4DE"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71928E85" w14:textId="77777777" w:rsidR="00355AA9" w:rsidRPr="00F2187C" w:rsidRDefault="00355AA9" w:rsidP="00355AA9">
      <w:pPr>
        <w:spacing w:after="269"/>
        <w:jc w:val="both"/>
        <w:rPr>
          <w:lang w:val="ru-RU"/>
        </w:rPr>
      </w:pPr>
      <w:r w:rsidRPr="00F2187C">
        <w:rPr>
          <w:rFonts w:ascii="Times New Roman" w:hAnsi="Times New Roman"/>
          <w:color w:val="000000"/>
          <w:lang w:val="ru-RU"/>
        </w:rPr>
        <w:t>1. ФП формирует ЭС "Запрос статуса ЭС" (</w:t>
      </w:r>
      <w:r>
        <w:rPr>
          <w:rFonts w:ascii="Times New Roman" w:hAnsi="Times New Roman"/>
          <w:color w:val="000000"/>
        </w:rPr>
        <w:t>cbdc</w:t>
      </w:r>
      <w:r w:rsidRPr="00F2187C">
        <w:rPr>
          <w:rFonts w:ascii="Times New Roman" w:hAnsi="Times New Roman"/>
          <w:color w:val="000000"/>
          <w:lang w:val="ru-RU"/>
        </w:rPr>
        <w:t xml:space="preserve">.050 </w:t>
      </w:r>
      <w:r>
        <w:rPr>
          <w:rFonts w:ascii="Times New Roman" w:hAnsi="Times New Roman"/>
          <w:color w:val="000000"/>
        </w:rPr>
        <w:t>MessageStatusRequest</w:t>
      </w:r>
      <w:r w:rsidRPr="00F2187C">
        <w:rPr>
          <w:rFonts w:ascii="Times New Roman" w:hAnsi="Times New Roman"/>
          <w:color w:val="000000"/>
          <w:lang w:val="ru-RU"/>
        </w:rPr>
        <w:t>) и направляет его в РОРД.</w:t>
      </w:r>
    </w:p>
    <w:p w14:paraId="1E727529" w14:textId="77777777" w:rsidR="00355AA9" w:rsidRPr="00F2187C" w:rsidRDefault="00355AA9" w:rsidP="00355AA9">
      <w:pPr>
        <w:spacing w:after="269"/>
        <w:jc w:val="both"/>
        <w:rPr>
          <w:lang w:val="ru-RU"/>
        </w:rPr>
      </w:pPr>
      <w:r w:rsidRPr="00F2187C">
        <w:rPr>
          <w:rFonts w:ascii="Times New Roman" w:hAnsi="Times New Roman"/>
          <w:color w:val="000000"/>
          <w:lang w:val="ru-RU"/>
        </w:rPr>
        <w:t>2. РОРД осуществляет входные контроли и контроли возможности исполнения полученного ЭС:</w:t>
      </w:r>
    </w:p>
    <w:p w14:paraId="28056EA7" w14:textId="77777777" w:rsidR="00355AA9" w:rsidRPr="00F2187C" w:rsidRDefault="00355AA9" w:rsidP="00355AA9">
      <w:pPr>
        <w:numPr>
          <w:ilvl w:val="0"/>
          <w:numId w:val="351"/>
        </w:numPr>
        <w:jc w:val="both"/>
        <w:rPr>
          <w:lang w:val="ru-RU"/>
        </w:rPr>
      </w:pPr>
      <w:r w:rsidRPr="00F2187C">
        <w:rPr>
          <w:rFonts w:ascii="Times New Roman" w:hAnsi="Times New Roman"/>
          <w:color w:val="000000"/>
          <w:lang w:val="ru-RU"/>
        </w:rPr>
        <w:t xml:space="preserve">составитель ЭС имеет права в соответствии со своей ролью. </w:t>
      </w:r>
    </w:p>
    <w:p w14:paraId="7372BE74"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В случае неуспешных результатов контролей РОРД формирует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 направляет ФП.</w:t>
      </w:r>
    </w:p>
    <w:p w14:paraId="6522AC47" w14:textId="783111E3" w:rsidR="00355AA9" w:rsidRPr="00F2187C" w:rsidRDefault="00355AA9" w:rsidP="00355AA9">
      <w:pPr>
        <w:pStyle w:val="21"/>
        <w:tabs>
          <w:tab w:val="clear" w:pos="1286"/>
          <w:tab w:val="num" w:pos="860"/>
        </w:tabs>
        <w:ind w:left="860"/>
        <w:rPr>
          <w:lang w:val="ru-RU"/>
        </w:rPr>
      </w:pPr>
      <w:bookmarkStart w:id="290" w:name="_Toc335392301"/>
      <w:bookmarkStart w:id="291" w:name="_Toc178598814"/>
      <w:r w:rsidRPr="00F2187C">
        <w:rPr>
          <w:lang w:val="ru-RU"/>
        </w:rPr>
        <w:t>Регистрация и открытие СЦР Клиента-ФЛ /получение доступа к СЦР</w:t>
      </w:r>
      <w:bookmarkEnd w:id="290"/>
      <w:bookmarkEnd w:id="291"/>
    </w:p>
    <w:p w14:paraId="7E380BB0" w14:textId="77777777" w:rsidR="00355AA9" w:rsidRDefault="00355AA9" w:rsidP="00355AA9">
      <w:pPr>
        <w:pStyle w:val="30"/>
      </w:pPr>
      <w:bookmarkStart w:id="292" w:name="_Toc335392302"/>
      <w:bookmarkStart w:id="293" w:name="_Toc178598815"/>
      <w:r>
        <w:t>Область применения</w:t>
      </w:r>
      <w:bookmarkEnd w:id="292"/>
      <w:bookmarkEnd w:id="293"/>
    </w:p>
    <w:p w14:paraId="47254E5B" w14:textId="77777777" w:rsidR="00355AA9" w:rsidRPr="00F2187C" w:rsidRDefault="00355AA9" w:rsidP="00355AA9">
      <w:pPr>
        <w:spacing w:after="269"/>
        <w:rPr>
          <w:lang w:val="ru-RU"/>
        </w:rPr>
      </w:pPr>
      <w:r w:rsidRPr="00F2187C">
        <w:rPr>
          <w:rFonts w:ascii="Times New Roman" w:hAnsi="Times New Roman"/>
          <w:color w:val="000000"/>
          <w:lang w:val="ru-RU"/>
        </w:rPr>
        <w:t>Запрос идентификаторов Клиента-ФЛ на ПлЦР при</w:t>
      </w:r>
      <w:r>
        <w:rPr>
          <w:rFonts w:ascii="Times New Roman" w:hAnsi="Times New Roman"/>
          <w:color w:val="000000"/>
        </w:rPr>
        <w:t> </w:t>
      </w:r>
      <w:r w:rsidRPr="00F2187C">
        <w:rPr>
          <w:rFonts w:ascii="Times New Roman" w:hAnsi="Times New Roman"/>
          <w:color w:val="000000"/>
          <w:lang w:val="ru-RU"/>
        </w:rPr>
        <w:t>регистрации и открытии СЦР Клиента-ФЛ, а также при получении доступа Клиента-ФЛ к СЦР через иного ФП.</w:t>
      </w:r>
    </w:p>
    <w:p w14:paraId="7D3BD6CA" w14:textId="77777777" w:rsidR="00355AA9" w:rsidRDefault="00355AA9" w:rsidP="00355AA9">
      <w:pPr>
        <w:pStyle w:val="30"/>
      </w:pPr>
      <w:bookmarkStart w:id="294" w:name="_Toc335392303"/>
      <w:bookmarkStart w:id="295" w:name="_Toc178598816"/>
      <w:r>
        <w:t>Основной сценарий обмена</w:t>
      </w:r>
      <w:bookmarkEnd w:id="294"/>
      <w:bookmarkEnd w:id="295"/>
    </w:p>
    <w:p w14:paraId="7BAC0C80" w14:textId="710208D1" w:rsidR="00355AA9" w:rsidRDefault="007F0910" w:rsidP="00355AA9">
      <w:r>
        <w:rPr>
          <w:noProof/>
          <w:lang w:val="ru-RU" w:eastAsia="ru-RU"/>
        </w:rPr>
        <w:drawing>
          <wp:inline distT="0" distB="0" distL="0" distR="0" wp14:anchorId="62B9EC10" wp14:editId="2BE3C266">
            <wp:extent cx="5971540" cy="4052378"/>
            <wp:effectExtent l="0" t="0" r="0" b="571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
                    <pic:cNvPicPr/>
                  </pic:nvPicPr>
                  <pic:blipFill>
                    <a:blip r:embed="rId69"/>
                    <a:stretch>
                      <a:fillRect/>
                    </a:stretch>
                  </pic:blipFill>
                  <pic:spPr>
                    <a:xfrm>
                      <a:off x="0" y="0"/>
                      <a:ext cx="5971540" cy="4052378"/>
                    </a:xfrm>
                    <a:prstGeom prst="rect">
                      <a:avLst/>
                    </a:prstGeom>
                  </pic:spPr>
                </pic:pic>
              </a:graphicData>
            </a:graphic>
          </wp:inline>
        </w:drawing>
      </w:r>
    </w:p>
    <w:p w14:paraId="126873ED"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4C341474" w14:textId="77777777" w:rsidR="00355AA9" w:rsidRPr="00F2187C" w:rsidRDefault="00355AA9" w:rsidP="00355AA9">
      <w:pPr>
        <w:spacing w:after="269"/>
        <w:jc w:val="both"/>
        <w:rPr>
          <w:lang w:val="ru-RU"/>
        </w:rPr>
      </w:pPr>
      <w:r w:rsidRPr="00F2187C">
        <w:rPr>
          <w:rFonts w:ascii="Times New Roman" w:hAnsi="Times New Roman"/>
          <w:color w:val="000000"/>
          <w:lang w:val="ru-RU"/>
        </w:rPr>
        <w:t>Запрос идентификаторов Клиента-ФЛ на ПлЦР.</w:t>
      </w:r>
    </w:p>
    <w:p w14:paraId="05017951" w14:textId="77777777" w:rsidR="00355AA9" w:rsidRPr="00F2187C" w:rsidRDefault="00355AA9" w:rsidP="00355AA9">
      <w:pPr>
        <w:spacing w:after="269"/>
        <w:jc w:val="both"/>
        <w:rPr>
          <w:lang w:val="ru-RU"/>
        </w:rPr>
      </w:pPr>
    </w:p>
    <w:p w14:paraId="2497BD5E" w14:textId="77777777" w:rsidR="00355AA9" w:rsidRDefault="00355AA9" w:rsidP="00355AA9">
      <w:pPr>
        <w:spacing w:after="269"/>
        <w:jc w:val="both"/>
      </w:pPr>
      <w:r>
        <w:rPr>
          <w:rFonts w:ascii="Times New Roman" w:hAnsi="Times New Roman"/>
          <w:b/>
          <w:color w:val="000000"/>
        </w:rPr>
        <w:t>Применяемые форматы сообщений</w:t>
      </w:r>
    </w:p>
    <w:p w14:paraId="6C4887AD" w14:textId="77777777" w:rsidR="00355AA9" w:rsidRPr="00F2187C" w:rsidRDefault="00355AA9" w:rsidP="00355AA9">
      <w:pPr>
        <w:numPr>
          <w:ilvl w:val="0"/>
          <w:numId w:val="354"/>
        </w:numPr>
        <w:jc w:val="both"/>
        <w:rPr>
          <w:lang w:val="ru-RU"/>
        </w:rPr>
      </w:pPr>
      <w:r w:rsidRPr="00F2187C">
        <w:rPr>
          <w:rFonts w:ascii="Times New Roman" w:hAnsi="Times New Roman"/>
          <w:color w:val="000000"/>
          <w:lang w:val="ru-RU"/>
        </w:rPr>
        <w:lastRenderedPageBreak/>
        <w:t>Запрос идентификаторов Клиента-ФЛ на ПлЦР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CustomerIdentifiersRequest</w:t>
      </w:r>
      <w:r w:rsidRPr="00F2187C">
        <w:rPr>
          <w:rFonts w:ascii="Times New Roman" w:hAnsi="Times New Roman"/>
          <w:color w:val="000000"/>
          <w:lang w:val="ru-RU"/>
        </w:rPr>
        <w:t xml:space="preserve">); </w:t>
      </w:r>
    </w:p>
    <w:p w14:paraId="3589F175" w14:textId="77777777" w:rsidR="00355AA9" w:rsidRPr="00F2187C" w:rsidRDefault="00355AA9" w:rsidP="00355AA9">
      <w:pPr>
        <w:numPr>
          <w:ilvl w:val="0"/>
          <w:numId w:val="354"/>
        </w:numPr>
        <w:jc w:val="both"/>
        <w:rPr>
          <w:lang w:val="ru-RU"/>
        </w:rPr>
      </w:pPr>
      <w:r w:rsidRPr="00F2187C">
        <w:rPr>
          <w:rFonts w:ascii="Times New Roman" w:hAnsi="Times New Roman"/>
          <w:color w:val="000000"/>
          <w:lang w:val="ru-RU"/>
        </w:rPr>
        <w:t>Уведомление об идентификаторах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ClientIdentifiersNotification</w:t>
      </w:r>
      <w:r w:rsidRPr="00F2187C">
        <w:rPr>
          <w:rFonts w:ascii="Times New Roman" w:hAnsi="Times New Roman"/>
          <w:color w:val="000000"/>
          <w:lang w:val="ru-RU"/>
        </w:rPr>
        <w:t>);</w:t>
      </w:r>
    </w:p>
    <w:p w14:paraId="0800E7DB" w14:textId="77777777" w:rsidR="00355AA9" w:rsidRPr="00F2187C" w:rsidRDefault="00355AA9" w:rsidP="00355AA9">
      <w:pPr>
        <w:numPr>
          <w:ilvl w:val="0"/>
          <w:numId w:val="354"/>
        </w:numPr>
        <w:jc w:val="both"/>
        <w:rPr>
          <w:lang w:val="ru-RU"/>
        </w:rPr>
      </w:pPr>
      <w:r w:rsidRPr="00F2187C">
        <w:rPr>
          <w:rFonts w:ascii="Times New Roman" w:hAnsi="Times New Roman"/>
          <w:color w:val="000000"/>
          <w:lang w:val="ru-RU"/>
        </w:rPr>
        <w:t>Уведомление ФП об изменении данных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ClientDataAdministrationFINotification</w:t>
      </w:r>
      <w:r w:rsidRPr="00F2187C">
        <w:rPr>
          <w:rFonts w:ascii="Times New Roman" w:hAnsi="Times New Roman"/>
          <w:color w:val="000000"/>
          <w:lang w:val="ru-RU"/>
        </w:rPr>
        <w:t>);</w:t>
      </w:r>
    </w:p>
    <w:p w14:paraId="25CB6193" w14:textId="77777777" w:rsidR="00355AA9" w:rsidRPr="00F2187C" w:rsidRDefault="00355AA9" w:rsidP="00355AA9">
      <w:pPr>
        <w:numPr>
          <w:ilvl w:val="0"/>
          <w:numId w:val="354"/>
        </w:numPr>
        <w:jc w:val="both"/>
        <w:rPr>
          <w:lang w:val="ru-RU"/>
        </w:rPr>
      </w:pPr>
      <w:r w:rsidRPr="00F2187C">
        <w:rPr>
          <w:rFonts w:ascii="Times New Roman" w:hAnsi="Times New Roman"/>
          <w:color w:val="000000"/>
          <w:lang w:val="ru-RU"/>
        </w:rPr>
        <w:t>Уведомление об удалении номера телефона у Клиента-ФЛ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CustomerPhoneAdministrationNotification</w:t>
      </w:r>
      <w:r w:rsidRPr="00F2187C">
        <w:rPr>
          <w:rFonts w:ascii="Times New Roman" w:hAnsi="Times New Roman"/>
          <w:color w:val="000000"/>
          <w:lang w:val="ru-RU"/>
        </w:rPr>
        <w:t>);</w:t>
      </w:r>
    </w:p>
    <w:p w14:paraId="066B13E8" w14:textId="77777777" w:rsidR="00355AA9" w:rsidRPr="00F2187C" w:rsidRDefault="00355AA9" w:rsidP="00355AA9">
      <w:pPr>
        <w:numPr>
          <w:ilvl w:val="0"/>
          <w:numId w:val="354"/>
        </w:numPr>
        <w:jc w:val="both"/>
        <w:rPr>
          <w:lang w:val="ru-RU"/>
        </w:rPr>
      </w:pPr>
      <w:r w:rsidRPr="00F2187C">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RPDataAdministrationFINotification</w:t>
      </w:r>
      <w:r w:rsidRPr="00F2187C">
        <w:rPr>
          <w:rFonts w:ascii="Times New Roman" w:hAnsi="Times New Roman"/>
          <w:color w:val="000000"/>
          <w:lang w:val="ru-RU"/>
        </w:rPr>
        <w:t>).</w:t>
      </w:r>
    </w:p>
    <w:p w14:paraId="54E7540B" w14:textId="77777777" w:rsidR="00355AA9" w:rsidRPr="00F2187C" w:rsidRDefault="00355AA9" w:rsidP="00355AA9">
      <w:pPr>
        <w:spacing w:after="269"/>
        <w:jc w:val="both"/>
        <w:rPr>
          <w:lang w:val="ru-RU"/>
        </w:rPr>
      </w:pPr>
    </w:p>
    <w:p w14:paraId="498FFCA4"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33DC06D5"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Клиент-ФЛ в Приложении Клиента инициировал открытие СЦР на ПлЦР </w:t>
      </w:r>
    </w:p>
    <w:p w14:paraId="1AFED865"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3DC06B51" w14:textId="77777777" w:rsidR="00355AA9" w:rsidRPr="00F2187C" w:rsidRDefault="00355AA9" w:rsidP="00355AA9">
      <w:pPr>
        <w:spacing w:after="269"/>
        <w:jc w:val="both"/>
        <w:rPr>
          <w:lang w:val="ru-RU"/>
        </w:rPr>
      </w:pPr>
      <w:r w:rsidRPr="00F2187C">
        <w:rPr>
          <w:rFonts w:ascii="Times New Roman" w:hAnsi="Times New Roman"/>
          <w:color w:val="000000"/>
          <w:lang w:val="ru-RU"/>
        </w:rPr>
        <w:t>1. Клиент-ФЛ направляет данные, необходимые для регистрации Клиента и открытия ему СЦР на ПлЦР в адрес ФП. В составе передаваемых данных должна содержаться информация необходимая ФП для формирования ЭС "Запрос идентификаторов Клиента-ФЛ на ПлЦР"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CustomerIdentifiersRequest</w:t>
      </w:r>
      <w:r w:rsidRPr="00F2187C">
        <w:rPr>
          <w:rFonts w:ascii="Times New Roman" w:hAnsi="Times New Roman"/>
          <w:color w:val="000000"/>
          <w:lang w:val="ru-RU"/>
        </w:rPr>
        <w:t>).</w:t>
      </w:r>
    </w:p>
    <w:p w14:paraId="19E1C6FD" w14:textId="62D871FA" w:rsidR="00355AA9" w:rsidRPr="00F2187C" w:rsidRDefault="00355AA9" w:rsidP="00355AA9">
      <w:pPr>
        <w:spacing w:after="269"/>
        <w:jc w:val="both"/>
        <w:rPr>
          <w:lang w:val="ru-RU"/>
        </w:rPr>
      </w:pPr>
      <w:r w:rsidRPr="00F2187C">
        <w:rPr>
          <w:rFonts w:ascii="Times New Roman" w:hAnsi="Times New Roman"/>
          <w:color w:val="000000"/>
          <w:lang w:val="ru-RU"/>
        </w:rPr>
        <w:t>2. РОРД осуществляет входные проверки полученного ЭС</w:t>
      </w:r>
      <w:r w:rsidR="007F0910" w:rsidRPr="00766EE7">
        <w:rPr>
          <w:rFonts w:ascii="Times New Roman" w:hAnsi="Times New Roman"/>
          <w:color w:val="000000"/>
          <w:lang w:val="ru-RU"/>
        </w:rPr>
        <w:t>, выполняет контроли</w:t>
      </w:r>
      <w:r w:rsidRPr="00F2187C">
        <w:rPr>
          <w:rFonts w:ascii="Times New Roman" w:hAnsi="Times New Roman"/>
          <w:color w:val="000000"/>
          <w:lang w:val="ru-RU"/>
        </w:rPr>
        <w:t xml:space="preserve"> и в случае положительного результата осуществляет контроль наличия информации о Клиенте по </w:t>
      </w:r>
      <w:r>
        <w:rPr>
          <w:rFonts w:ascii="Times New Roman" w:hAnsi="Times New Roman"/>
          <w:color w:val="000000"/>
        </w:rPr>
        <w:t>ID</w:t>
      </w:r>
      <w:r w:rsidRPr="00F2187C">
        <w:rPr>
          <w:rFonts w:ascii="Times New Roman" w:hAnsi="Times New Roman"/>
          <w:color w:val="000000"/>
          <w:lang w:val="ru-RU"/>
        </w:rPr>
        <w:t xml:space="preserve"> ЕСИА в реестре Клиентов.</w:t>
      </w:r>
    </w:p>
    <w:p w14:paraId="059B931B" w14:textId="77777777" w:rsidR="00355AA9" w:rsidRPr="00F2187C" w:rsidRDefault="00355AA9" w:rsidP="00355AA9">
      <w:pPr>
        <w:spacing w:after="269"/>
        <w:jc w:val="both"/>
        <w:rPr>
          <w:lang w:val="ru-RU"/>
        </w:rPr>
      </w:pPr>
      <w:r w:rsidRPr="00F2187C">
        <w:rPr>
          <w:rFonts w:ascii="Times New Roman" w:hAnsi="Times New Roman"/>
          <w:color w:val="000000"/>
          <w:lang w:val="ru-RU"/>
        </w:rPr>
        <w:t>Если Клиент-ФЛ ранее не регистрировал СЦР или его СЦР закрыт, РОРД генерирует новый идентификатор СЦР и устанавливает ему статус "Ожидает открытия". РОРД формирует ЭС "Уведомление об идентификаторах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ClientIdentifiersNotification</w:t>
      </w:r>
      <w:r w:rsidRPr="00F2187C">
        <w:rPr>
          <w:rFonts w:ascii="Times New Roman" w:hAnsi="Times New Roman"/>
          <w:color w:val="000000"/>
          <w:lang w:val="ru-RU"/>
        </w:rPr>
        <w:t xml:space="preserve">), включает </w:t>
      </w:r>
      <w:r>
        <w:rPr>
          <w:rFonts w:ascii="Times New Roman" w:hAnsi="Times New Roman"/>
          <w:color w:val="000000"/>
        </w:rPr>
        <w:t>ID</w:t>
      </w:r>
      <w:r w:rsidRPr="00F2187C">
        <w:rPr>
          <w:rFonts w:ascii="Times New Roman" w:hAnsi="Times New Roman"/>
          <w:color w:val="000000"/>
          <w:lang w:val="ru-RU"/>
        </w:rPr>
        <w:t xml:space="preserve"> Клиента на ПлЦР, </w:t>
      </w:r>
      <w:r>
        <w:rPr>
          <w:rFonts w:ascii="Times New Roman" w:hAnsi="Times New Roman"/>
          <w:color w:val="000000"/>
        </w:rPr>
        <w:t>ID</w:t>
      </w:r>
      <w:r w:rsidRPr="00F2187C">
        <w:rPr>
          <w:rFonts w:ascii="Times New Roman" w:hAnsi="Times New Roman"/>
          <w:color w:val="000000"/>
          <w:lang w:val="ru-RU"/>
        </w:rPr>
        <w:t xml:space="preserve"> СЦР, статус СЦР и направляет ФП.</w:t>
      </w:r>
    </w:p>
    <w:p w14:paraId="3C673951" w14:textId="77777777" w:rsidR="00355AA9" w:rsidRPr="00F2187C" w:rsidRDefault="00355AA9" w:rsidP="00355AA9">
      <w:pPr>
        <w:spacing w:after="269"/>
        <w:jc w:val="both"/>
        <w:rPr>
          <w:lang w:val="ru-RU"/>
        </w:rPr>
      </w:pPr>
      <w:r w:rsidRPr="00F2187C">
        <w:rPr>
          <w:rFonts w:ascii="Times New Roman" w:hAnsi="Times New Roman"/>
          <w:color w:val="000000"/>
          <w:lang w:val="ru-RU"/>
        </w:rPr>
        <w:t>Если у Клиента-ФЛ существует незакрытый СЦР, РОРД формирует ЭС "Уведомление об идентификаторах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ClientIdentifiersNotification</w:t>
      </w:r>
      <w:r w:rsidRPr="00F2187C">
        <w:rPr>
          <w:rFonts w:ascii="Times New Roman" w:hAnsi="Times New Roman"/>
          <w:color w:val="000000"/>
          <w:lang w:val="ru-RU"/>
        </w:rPr>
        <w:t xml:space="preserve">), включает </w:t>
      </w:r>
      <w:r>
        <w:rPr>
          <w:rFonts w:ascii="Times New Roman" w:hAnsi="Times New Roman"/>
          <w:color w:val="000000"/>
        </w:rPr>
        <w:t>ID</w:t>
      </w:r>
      <w:r w:rsidRPr="00F2187C">
        <w:rPr>
          <w:rFonts w:ascii="Times New Roman" w:hAnsi="Times New Roman"/>
          <w:color w:val="000000"/>
          <w:lang w:val="ru-RU"/>
        </w:rPr>
        <w:t xml:space="preserve"> Клиента-ФЛ на ПлЦР, </w:t>
      </w:r>
      <w:r>
        <w:rPr>
          <w:rFonts w:ascii="Times New Roman" w:hAnsi="Times New Roman"/>
          <w:color w:val="000000"/>
        </w:rPr>
        <w:t>ID</w:t>
      </w:r>
      <w:r w:rsidRPr="00F2187C">
        <w:rPr>
          <w:rFonts w:ascii="Times New Roman" w:hAnsi="Times New Roman"/>
          <w:color w:val="000000"/>
          <w:lang w:val="ru-RU"/>
        </w:rPr>
        <w:t xml:space="preserve"> СЦР, статус СЦР и направляет ФП.</w:t>
      </w:r>
    </w:p>
    <w:p w14:paraId="5F0EAF57" w14:textId="77777777" w:rsidR="00355AA9" w:rsidRPr="00F2187C" w:rsidRDefault="00355AA9" w:rsidP="00355AA9">
      <w:pPr>
        <w:spacing w:after="269"/>
        <w:jc w:val="both"/>
        <w:rPr>
          <w:lang w:val="ru-RU"/>
        </w:rPr>
      </w:pPr>
      <w:r w:rsidRPr="00F2187C">
        <w:rPr>
          <w:rFonts w:ascii="Times New Roman" w:hAnsi="Times New Roman"/>
          <w:color w:val="000000"/>
          <w:lang w:val="ru-RU"/>
        </w:rPr>
        <w:t>3.Если при получении доступа к открытому СЦР Клиента-ФЛ в ЭС "Запрос идентификаторов Клиента-ФЛ на ПлЦР"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CustomerIdentifiersRequest</w:t>
      </w:r>
      <w:r w:rsidRPr="00F2187C">
        <w:rPr>
          <w:rFonts w:ascii="Times New Roman" w:hAnsi="Times New Roman"/>
          <w:color w:val="000000"/>
          <w:lang w:val="ru-RU"/>
        </w:rPr>
        <w:t>):</w:t>
      </w:r>
    </w:p>
    <w:p w14:paraId="5169916B" w14:textId="77777777" w:rsidR="00355AA9" w:rsidRPr="00F2187C" w:rsidRDefault="00355AA9" w:rsidP="00355AA9">
      <w:pPr>
        <w:numPr>
          <w:ilvl w:val="0"/>
          <w:numId w:val="355"/>
        </w:numPr>
        <w:jc w:val="both"/>
        <w:rPr>
          <w:lang w:val="ru-RU"/>
        </w:rPr>
      </w:pPr>
      <w:r w:rsidRPr="00F2187C">
        <w:rPr>
          <w:rFonts w:ascii="Times New Roman" w:hAnsi="Times New Roman"/>
          <w:color w:val="000000"/>
          <w:lang w:val="ru-RU"/>
        </w:rPr>
        <w:t>указан номер телефона, отличный от сохраненного в реестре Клиентов, то в реестр Клентов заносится (добавляется) новый номер телефона в привязке к тому ФП, от которого поступило ЭС;</w:t>
      </w:r>
    </w:p>
    <w:p w14:paraId="59FC9687" w14:textId="140E8820" w:rsidR="00355AA9" w:rsidRPr="00F2187C" w:rsidRDefault="00355AA9" w:rsidP="00355AA9">
      <w:pPr>
        <w:numPr>
          <w:ilvl w:val="0"/>
          <w:numId w:val="355"/>
        </w:numPr>
        <w:jc w:val="both"/>
        <w:rPr>
          <w:lang w:val="ru-RU"/>
        </w:rPr>
      </w:pPr>
      <w:r w:rsidRPr="00F2187C">
        <w:rPr>
          <w:rFonts w:ascii="Times New Roman" w:hAnsi="Times New Roman"/>
          <w:color w:val="000000"/>
          <w:lang w:val="ru-RU"/>
        </w:rPr>
        <w:lastRenderedPageBreak/>
        <w:t>указаны данные,</w:t>
      </w:r>
      <w:r w:rsidR="00384CFE">
        <w:rPr>
          <w:rFonts w:ascii="Times New Roman" w:hAnsi="Times New Roman"/>
          <w:color w:val="000000"/>
          <w:lang w:val="ru-RU"/>
        </w:rPr>
        <w:t xml:space="preserve"> </w:t>
      </w:r>
      <w:r w:rsidRPr="00F2187C">
        <w:rPr>
          <w:rFonts w:ascii="Times New Roman" w:hAnsi="Times New Roman"/>
          <w:color w:val="000000"/>
          <w:lang w:val="ru-RU"/>
        </w:rPr>
        <w:t xml:space="preserve">отличные от сохраненных в реестре Клиентов (кроме номера телефона и </w:t>
      </w:r>
      <w:r>
        <w:rPr>
          <w:rFonts w:ascii="Times New Roman" w:hAnsi="Times New Roman"/>
          <w:color w:val="000000"/>
        </w:rPr>
        <w:t>ID</w:t>
      </w:r>
      <w:r w:rsidRPr="00F2187C">
        <w:rPr>
          <w:rFonts w:ascii="Times New Roman" w:hAnsi="Times New Roman"/>
          <w:color w:val="000000"/>
          <w:lang w:val="ru-RU"/>
        </w:rPr>
        <w:t xml:space="preserve"> ЕСИА), то выполняется замена данных на полученные от последнего ФП. В адрес всех ФП, через которых Клиент-ФЛ имеет доступ к СЦР, РОРД направляет ЭС "Уведомление ФП об изменении данных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ClientDataAdministrationFINotification</w:t>
      </w:r>
      <w:r w:rsidRPr="00F2187C">
        <w:rPr>
          <w:rFonts w:ascii="Times New Roman" w:hAnsi="Times New Roman"/>
          <w:color w:val="000000"/>
          <w:lang w:val="ru-RU"/>
        </w:rPr>
        <w:t>);</w:t>
      </w:r>
    </w:p>
    <w:p w14:paraId="4A279F05" w14:textId="77777777" w:rsidR="00355AA9" w:rsidRPr="00F2187C" w:rsidRDefault="00355AA9" w:rsidP="00355AA9">
      <w:pPr>
        <w:numPr>
          <w:ilvl w:val="0"/>
          <w:numId w:val="355"/>
        </w:numPr>
        <w:jc w:val="both"/>
        <w:rPr>
          <w:lang w:val="ru-RU"/>
        </w:rPr>
      </w:pPr>
      <w:r w:rsidRPr="00F2187C">
        <w:rPr>
          <w:rFonts w:ascii="Times New Roman" w:hAnsi="Times New Roman"/>
          <w:color w:val="000000"/>
          <w:lang w:val="ru-RU"/>
        </w:rPr>
        <w:t>указаны данные по связанным лицам, отличные от сохраненных в реестре Клиентов, то выполняется замена данных на полученные от последнего ФП. В адрес всех ФП, через которых Клиент-ФЛ имеет доступ к СЦР, и через которых были зарегистрированы данные этих связанных лиц, РОРД направляет ЭС "Уведомление ФП об изменении данных связанных лиц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RPDataAdministrationFINotification</w:t>
      </w:r>
      <w:r w:rsidRPr="00F2187C">
        <w:rPr>
          <w:rFonts w:ascii="Times New Roman" w:hAnsi="Times New Roman"/>
          <w:color w:val="000000"/>
          <w:lang w:val="ru-RU"/>
        </w:rPr>
        <w:t>);</w:t>
      </w:r>
    </w:p>
    <w:p w14:paraId="6D0C64D2" w14:textId="77777777" w:rsidR="00355AA9" w:rsidRPr="00F2187C" w:rsidRDefault="00355AA9" w:rsidP="00355AA9">
      <w:pPr>
        <w:numPr>
          <w:ilvl w:val="0"/>
          <w:numId w:val="355"/>
        </w:numPr>
        <w:jc w:val="both"/>
        <w:rPr>
          <w:lang w:val="ru-RU"/>
        </w:rPr>
      </w:pPr>
      <w:r w:rsidRPr="00F2187C">
        <w:rPr>
          <w:rFonts w:ascii="Times New Roman" w:hAnsi="Times New Roman"/>
          <w:color w:val="000000"/>
          <w:lang w:val="ru-RU"/>
        </w:rPr>
        <w:t>указан номер телефона, который ранее был зарегистрирован за другим Клиентом-ФЛ, то этот номер удаляется из реквизитов другого Клиента-ФЛ и в его адрес (через всех ФП, у которых Клиент-ФЛ имеет доступ к СЦР) направляется ЭС "Уведомление об удалении номера телефона у Клиента-ФЛ"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CustomerPhoneAdministrationNotification</w:t>
      </w:r>
      <w:r w:rsidRPr="00F2187C">
        <w:rPr>
          <w:rFonts w:ascii="Times New Roman" w:hAnsi="Times New Roman"/>
          <w:color w:val="000000"/>
          <w:lang w:val="ru-RU"/>
        </w:rPr>
        <w:t>).</w:t>
      </w:r>
    </w:p>
    <w:p w14:paraId="0F84BC9C" w14:textId="77777777" w:rsidR="00355AA9" w:rsidRPr="00F2187C" w:rsidRDefault="00355AA9" w:rsidP="00355AA9">
      <w:pPr>
        <w:spacing w:after="269"/>
        <w:jc w:val="both"/>
        <w:rPr>
          <w:lang w:val="ru-RU"/>
        </w:rPr>
      </w:pPr>
      <w:r w:rsidRPr="00F2187C">
        <w:rPr>
          <w:rFonts w:ascii="Times New Roman" w:hAnsi="Times New Roman"/>
          <w:color w:val="000000"/>
          <w:lang w:val="ru-RU"/>
        </w:rPr>
        <w:t>4. ФП после получения ЭС "Уведомление об идентификаторах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ClientIdentifiersNotification</w:t>
      </w:r>
      <w:r w:rsidRPr="00F2187C">
        <w:rPr>
          <w:rFonts w:ascii="Times New Roman" w:hAnsi="Times New Roman"/>
          <w:color w:val="000000"/>
          <w:lang w:val="ru-RU"/>
        </w:rPr>
        <w:t xml:space="preserve">) осуществляет входные контроли полученного ЭС и в случае положительного результата передает Клиенту-ФЛ его </w:t>
      </w:r>
      <w:r>
        <w:rPr>
          <w:rFonts w:ascii="Times New Roman" w:hAnsi="Times New Roman"/>
          <w:color w:val="000000"/>
        </w:rPr>
        <w:t>ID</w:t>
      </w:r>
      <w:r w:rsidRPr="00F2187C">
        <w:rPr>
          <w:rFonts w:ascii="Times New Roman" w:hAnsi="Times New Roman"/>
          <w:color w:val="000000"/>
          <w:lang w:val="ru-RU"/>
        </w:rPr>
        <w:t xml:space="preserve"> на ПлЦР и </w:t>
      </w:r>
      <w:r>
        <w:rPr>
          <w:rFonts w:ascii="Times New Roman" w:hAnsi="Times New Roman"/>
          <w:color w:val="000000"/>
        </w:rPr>
        <w:t>ID</w:t>
      </w:r>
      <w:r w:rsidRPr="00F2187C">
        <w:rPr>
          <w:rFonts w:ascii="Times New Roman" w:hAnsi="Times New Roman"/>
          <w:color w:val="000000"/>
          <w:lang w:val="ru-RU"/>
        </w:rPr>
        <w:t xml:space="preserve"> его СЦР.</w:t>
      </w:r>
    </w:p>
    <w:p w14:paraId="72446AEF" w14:textId="77777777" w:rsidR="00355AA9" w:rsidRPr="00F2187C" w:rsidRDefault="00355AA9" w:rsidP="00355AA9">
      <w:pPr>
        <w:spacing w:after="269"/>
        <w:jc w:val="both"/>
        <w:rPr>
          <w:lang w:val="ru-RU"/>
        </w:rPr>
      </w:pPr>
      <w:r w:rsidRPr="00F2187C">
        <w:rPr>
          <w:rFonts w:ascii="Times New Roman" w:hAnsi="Times New Roman"/>
          <w:color w:val="000000"/>
          <w:lang w:val="ru-RU"/>
        </w:rPr>
        <w:t>5. Клиент-ФЛ инициирует процесс регистрации сертификата ключа на ПлЦР для доступа к СЦР. При этом должен быть присвоен новый идентификатор операции, указываемый в */</w:t>
      </w:r>
      <w:r>
        <w:rPr>
          <w:rFonts w:ascii="Times New Roman" w:hAnsi="Times New Roman"/>
          <w:color w:val="000000"/>
        </w:rPr>
        <w:t>MsgHdr</w:t>
      </w:r>
      <w:r w:rsidRPr="00F2187C">
        <w:rPr>
          <w:rFonts w:ascii="Times New Roman" w:hAnsi="Times New Roman"/>
          <w:color w:val="000000"/>
          <w:lang w:val="ru-RU"/>
        </w:rPr>
        <w:t>/</w:t>
      </w:r>
      <w:r>
        <w:rPr>
          <w:rFonts w:ascii="Times New Roman" w:hAnsi="Times New Roman"/>
          <w:color w:val="000000"/>
        </w:rPr>
        <w:t>OprId</w:t>
      </w:r>
      <w:r w:rsidRPr="00F2187C">
        <w:rPr>
          <w:rFonts w:ascii="Times New Roman" w:hAnsi="Times New Roman"/>
          <w:color w:val="000000"/>
          <w:lang w:val="ru-RU"/>
        </w:rPr>
        <w:t>.</w:t>
      </w:r>
    </w:p>
    <w:p w14:paraId="36210289" w14:textId="77777777" w:rsidR="00FB7760" w:rsidRDefault="00FB7760" w:rsidP="00FB7760">
      <w:pPr>
        <w:pStyle w:val="30"/>
      </w:pPr>
      <w:bookmarkStart w:id="296" w:name="_Toc183696351"/>
      <w:bookmarkStart w:id="297" w:name="_Toc178598817"/>
      <w:r>
        <w:lastRenderedPageBreak/>
        <w:t>Неуспешный сценарий обмена</w:t>
      </w:r>
      <w:bookmarkEnd w:id="296"/>
      <w:bookmarkEnd w:id="297"/>
    </w:p>
    <w:p w14:paraId="2B6B0714" w14:textId="77777777" w:rsidR="00FB7760" w:rsidRDefault="00FB7760" w:rsidP="00FB7760">
      <w:r>
        <w:rPr>
          <w:noProof/>
          <w:lang w:val="ru-RU" w:eastAsia="ru-RU"/>
        </w:rPr>
        <w:drawing>
          <wp:inline distT="0" distB="0" distL="0" distR="0" wp14:anchorId="7C9B1BF6" wp14:editId="658CB81B">
            <wp:extent cx="6217920" cy="4629743"/>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
                    <pic:cNvPicPr/>
                  </pic:nvPicPr>
                  <pic:blipFill>
                    <a:blip r:embed="rId70"/>
                    <a:stretch>
                      <a:fillRect/>
                    </a:stretch>
                  </pic:blipFill>
                  <pic:spPr>
                    <a:xfrm>
                      <a:off x="0" y="0"/>
                      <a:ext cx="6217920" cy="4629743"/>
                    </a:xfrm>
                    <a:prstGeom prst="rect">
                      <a:avLst/>
                    </a:prstGeom>
                  </pic:spPr>
                </pic:pic>
              </a:graphicData>
            </a:graphic>
          </wp:inline>
        </w:drawing>
      </w:r>
    </w:p>
    <w:p w14:paraId="43FB64C7" w14:textId="77777777" w:rsidR="00FB7760" w:rsidRPr="008B342A" w:rsidRDefault="00FB7760" w:rsidP="00FB7760">
      <w:pPr>
        <w:spacing w:after="269"/>
        <w:jc w:val="both"/>
        <w:rPr>
          <w:lang w:val="ru-RU"/>
        </w:rPr>
      </w:pPr>
      <w:r w:rsidRPr="008B342A">
        <w:rPr>
          <w:rFonts w:ascii="Times New Roman" w:hAnsi="Times New Roman"/>
          <w:b/>
          <w:color w:val="000000"/>
          <w:lang w:val="ru-RU"/>
        </w:rPr>
        <w:t>Описание</w:t>
      </w:r>
    </w:p>
    <w:p w14:paraId="1E561052" w14:textId="77777777" w:rsidR="00FB7760" w:rsidRPr="008B342A" w:rsidRDefault="00FB7760" w:rsidP="00FB7760">
      <w:pPr>
        <w:spacing w:after="269"/>
        <w:jc w:val="both"/>
        <w:rPr>
          <w:lang w:val="ru-RU"/>
        </w:rPr>
      </w:pPr>
      <w:r w:rsidRPr="008B342A">
        <w:rPr>
          <w:rFonts w:ascii="Times New Roman" w:hAnsi="Times New Roman"/>
          <w:color w:val="000000"/>
          <w:lang w:val="ru-RU"/>
        </w:rPr>
        <w:t>Не пройдены контроли на ПлЦР.</w:t>
      </w:r>
    </w:p>
    <w:p w14:paraId="66BCCE16" w14:textId="77777777" w:rsidR="00FB7760" w:rsidRDefault="00FB7760" w:rsidP="00FB7760">
      <w:pPr>
        <w:spacing w:after="269"/>
        <w:jc w:val="both"/>
      </w:pPr>
      <w:r>
        <w:rPr>
          <w:rFonts w:ascii="Times New Roman" w:hAnsi="Times New Roman"/>
          <w:b/>
          <w:color w:val="000000"/>
        </w:rPr>
        <w:t>Применяемые форматы сообщений</w:t>
      </w:r>
    </w:p>
    <w:p w14:paraId="743B19F3" w14:textId="77777777" w:rsidR="00FB7760" w:rsidRPr="008B342A" w:rsidRDefault="00FB7760" w:rsidP="00FB7760">
      <w:pPr>
        <w:numPr>
          <w:ilvl w:val="0"/>
          <w:numId w:val="421"/>
        </w:numPr>
        <w:jc w:val="both"/>
        <w:rPr>
          <w:lang w:val="ru-RU"/>
        </w:rPr>
      </w:pPr>
      <w:r w:rsidRPr="008B342A">
        <w:rPr>
          <w:rFonts w:ascii="Times New Roman" w:hAnsi="Times New Roman"/>
          <w:color w:val="000000"/>
          <w:lang w:val="ru-RU"/>
        </w:rPr>
        <w:t>Запрос идентификаторов Клиента-ФЛ на ПлЦР (</w:t>
      </w:r>
      <w:r>
        <w:rPr>
          <w:rFonts w:ascii="Times New Roman" w:hAnsi="Times New Roman"/>
          <w:color w:val="000000"/>
        </w:rPr>
        <w:t>cbdc</w:t>
      </w:r>
      <w:r w:rsidRPr="008B342A">
        <w:rPr>
          <w:rFonts w:ascii="Times New Roman" w:hAnsi="Times New Roman"/>
          <w:color w:val="000000"/>
          <w:lang w:val="ru-RU"/>
        </w:rPr>
        <w:t xml:space="preserve">.020 </w:t>
      </w:r>
      <w:r>
        <w:rPr>
          <w:rFonts w:ascii="Times New Roman" w:hAnsi="Times New Roman"/>
          <w:color w:val="000000"/>
        </w:rPr>
        <w:t>CustomerIdentifiersRequest</w:t>
      </w:r>
      <w:r w:rsidRPr="008B342A">
        <w:rPr>
          <w:rFonts w:ascii="Times New Roman" w:hAnsi="Times New Roman"/>
          <w:color w:val="000000"/>
          <w:lang w:val="ru-RU"/>
        </w:rPr>
        <w:t xml:space="preserve">); </w:t>
      </w:r>
    </w:p>
    <w:p w14:paraId="1A5F7810" w14:textId="77777777" w:rsidR="00FB7760" w:rsidRDefault="00FB7760" w:rsidP="00FB7760">
      <w:pPr>
        <w:numPr>
          <w:ilvl w:val="0"/>
          <w:numId w:val="421"/>
        </w:numPr>
        <w:jc w:val="both"/>
      </w:pPr>
      <w:r>
        <w:rPr>
          <w:rFonts w:ascii="Times New Roman" w:hAnsi="Times New Roman"/>
          <w:color w:val="000000"/>
        </w:rPr>
        <w:t>Результат контроля (cbdc.666 StatusReport)</w:t>
      </w:r>
    </w:p>
    <w:p w14:paraId="5B8DD028" w14:textId="77777777" w:rsidR="00FB7760" w:rsidRDefault="00FB7760" w:rsidP="00FB7760">
      <w:pPr>
        <w:spacing w:after="269"/>
        <w:jc w:val="both"/>
      </w:pPr>
      <w:r>
        <w:rPr>
          <w:rFonts w:ascii="Times New Roman" w:hAnsi="Times New Roman"/>
          <w:b/>
          <w:color w:val="000000"/>
        </w:rPr>
        <w:t>Условие применения</w:t>
      </w:r>
    </w:p>
    <w:p w14:paraId="6A778045" w14:textId="77777777" w:rsidR="00FB7760" w:rsidRPr="008B342A" w:rsidRDefault="00FB7760" w:rsidP="00FB7760">
      <w:pPr>
        <w:spacing w:after="269"/>
        <w:jc w:val="both"/>
        <w:rPr>
          <w:lang w:val="ru-RU"/>
        </w:rPr>
      </w:pPr>
      <w:r w:rsidRPr="008B342A">
        <w:rPr>
          <w:rFonts w:ascii="Times New Roman" w:hAnsi="Times New Roman"/>
          <w:color w:val="000000"/>
          <w:lang w:val="ru-RU"/>
        </w:rPr>
        <w:t xml:space="preserve">Клиент-ФЛ в Приложении Клиента инициировал открытие СЦР на ПлЦР </w:t>
      </w:r>
    </w:p>
    <w:p w14:paraId="0580CCEF" w14:textId="77777777" w:rsidR="00FB7760" w:rsidRPr="008B342A" w:rsidRDefault="00FB7760" w:rsidP="00FB7760">
      <w:pPr>
        <w:spacing w:after="269"/>
        <w:jc w:val="both"/>
        <w:rPr>
          <w:lang w:val="ru-RU"/>
        </w:rPr>
      </w:pPr>
      <w:r w:rsidRPr="008B342A">
        <w:rPr>
          <w:rFonts w:ascii="Times New Roman" w:hAnsi="Times New Roman"/>
          <w:b/>
          <w:color w:val="000000"/>
          <w:lang w:val="ru-RU"/>
        </w:rPr>
        <w:t>Последовательность обмена</w:t>
      </w:r>
    </w:p>
    <w:p w14:paraId="39429596" w14:textId="77777777" w:rsidR="00FB7760" w:rsidRPr="00766EE7" w:rsidRDefault="00FB7760" w:rsidP="00FB7760">
      <w:pPr>
        <w:spacing w:after="269"/>
        <w:jc w:val="both"/>
        <w:rPr>
          <w:lang w:val="ru-RU"/>
        </w:rPr>
      </w:pPr>
      <w:r w:rsidRPr="00766EE7">
        <w:rPr>
          <w:rFonts w:ascii="Times New Roman" w:hAnsi="Times New Roman"/>
          <w:color w:val="000000"/>
          <w:lang w:val="ru-RU"/>
        </w:rPr>
        <w:t xml:space="preserve">1. Клиент-ФЛ направляет данные, необходимые для регистрации Клиента и открытия ему СЦР на ПлЦР в адрес ФП. В составе передаваемых данных должна содержаться информация </w:t>
      </w:r>
      <w:r w:rsidRPr="00766EE7">
        <w:rPr>
          <w:rFonts w:ascii="Times New Roman" w:hAnsi="Times New Roman"/>
          <w:color w:val="000000"/>
          <w:lang w:val="ru-RU"/>
        </w:rPr>
        <w:lastRenderedPageBreak/>
        <w:t>необходимая ФП для формирования ЭС "Запрос идентификаторов Клиента-ФЛ на ПлЦР" (</w:t>
      </w:r>
      <w:r>
        <w:rPr>
          <w:rFonts w:ascii="Times New Roman" w:hAnsi="Times New Roman"/>
          <w:color w:val="000000"/>
        </w:rPr>
        <w:t>cbdc</w:t>
      </w:r>
      <w:r w:rsidRPr="00766EE7">
        <w:rPr>
          <w:rFonts w:ascii="Times New Roman" w:hAnsi="Times New Roman"/>
          <w:color w:val="000000"/>
          <w:lang w:val="ru-RU"/>
        </w:rPr>
        <w:t xml:space="preserve">.020 </w:t>
      </w:r>
      <w:r>
        <w:rPr>
          <w:rFonts w:ascii="Times New Roman" w:hAnsi="Times New Roman"/>
          <w:color w:val="000000"/>
        </w:rPr>
        <w:t>CustomerIdentifiersRequest</w:t>
      </w:r>
      <w:r w:rsidRPr="00766EE7">
        <w:rPr>
          <w:rFonts w:ascii="Times New Roman" w:hAnsi="Times New Roman"/>
          <w:color w:val="000000"/>
          <w:lang w:val="ru-RU"/>
        </w:rPr>
        <w:t>).</w:t>
      </w:r>
    </w:p>
    <w:p w14:paraId="4A716E23" w14:textId="77777777" w:rsidR="00FB7760" w:rsidRPr="00766EE7" w:rsidRDefault="00FB7760" w:rsidP="00FB7760">
      <w:pPr>
        <w:spacing w:after="269"/>
        <w:jc w:val="both"/>
        <w:rPr>
          <w:lang w:val="ru-RU"/>
        </w:rPr>
      </w:pPr>
      <w:r w:rsidRPr="00766EE7">
        <w:rPr>
          <w:rFonts w:ascii="Times New Roman" w:hAnsi="Times New Roman"/>
          <w:color w:val="000000"/>
          <w:lang w:val="ru-RU"/>
        </w:rPr>
        <w:t>2. РОРД осуществляет входные проверки полученного ЭС и выполняет контроли. В случае неуспешного прохождения контролей РОРД формирует ЭС "Результат контроля" (</w:t>
      </w:r>
      <w:r>
        <w:rPr>
          <w:rFonts w:ascii="Times New Roman" w:hAnsi="Times New Roman"/>
          <w:color w:val="000000"/>
        </w:rPr>
        <w:t>cbdc</w:t>
      </w:r>
      <w:r w:rsidRPr="00766EE7">
        <w:rPr>
          <w:rFonts w:ascii="Times New Roman" w:hAnsi="Times New Roman"/>
          <w:color w:val="000000"/>
          <w:lang w:val="ru-RU"/>
        </w:rPr>
        <w:t xml:space="preserve">.666 </w:t>
      </w:r>
      <w:r>
        <w:rPr>
          <w:rFonts w:ascii="Times New Roman" w:hAnsi="Times New Roman"/>
          <w:color w:val="000000"/>
        </w:rPr>
        <w:t>StatusReport</w:t>
      </w:r>
      <w:r w:rsidRPr="00766EE7">
        <w:rPr>
          <w:rFonts w:ascii="Times New Roman" w:hAnsi="Times New Roman"/>
          <w:color w:val="000000"/>
          <w:lang w:val="ru-RU"/>
        </w:rPr>
        <w:t>) с указанием кода ошибки и направляет ФП.</w:t>
      </w:r>
    </w:p>
    <w:p w14:paraId="5EE5A948" w14:textId="77777777" w:rsidR="00355AA9" w:rsidRPr="00F2187C" w:rsidRDefault="00355AA9" w:rsidP="00355AA9">
      <w:pPr>
        <w:spacing w:after="269"/>
        <w:jc w:val="both"/>
        <w:rPr>
          <w:lang w:val="ru-RU"/>
        </w:rPr>
      </w:pPr>
    </w:p>
    <w:p w14:paraId="2B9C10A4" w14:textId="7185DB0B" w:rsidR="00355AA9" w:rsidRPr="00F2187C" w:rsidRDefault="00355AA9" w:rsidP="00355AA9">
      <w:pPr>
        <w:pStyle w:val="21"/>
        <w:tabs>
          <w:tab w:val="clear" w:pos="1286"/>
          <w:tab w:val="num" w:pos="860"/>
        </w:tabs>
        <w:ind w:left="860"/>
        <w:rPr>
          <w:lang w:val="ru-RU"/>
        </w:rPr>
      </w:pPr>
      <w:bookmarkStart w:id="298" w:name="_Toc335392304"/>
      <w:bookmarkStart w:id="299" w:name="_Toc178598818"/>
      <w:r w:rsidRPr="00F2187C">
        <w:rPr>
          <w:lang w:val="ru-RU"/>
        </w:rPr>
        <w:t>Привязка СКПЭП к СЦР Клиента-ФЛ</w:t>
      </w:r>
      <w:bookmarkEnd w:id="299"/>
      <w:r w:rsidRPr="00F2187C">
        <w:rPr>
          <w:lang w:val="ru-RU"/>
        </w:rPr>
        <w:t xml:space="preserve"> </w:t>
      </w:r>
      <w:bookmarkEnd w:id="298"/>
    </w:p>
    <w:p w14:paraId="1D37231F" w14:textId="19828AE4" w:rsidR="00355AA9" w:rsidRDefault="00355AA9" w:rsidP="00355AA9">
      <w:pPr>
        <w:pStyle w:val="30"/>
      </w:pPr>
      <w:bookmarkStart w:id="300" w:name="_Toc335392305"/>
      <w:bookmarkStart w:id="301" w:name="_Toc178598819"/>
      <w:r>
        <w:t>Область применения</w:t>
      </w:r>
      <w:bookmarkEnd w:id="300"/>
      <w:bookmarkEnd w:id="301"/>
    </w:p>
    <w:p w14:paraId="674B10EF" w14:textId="2A0A9B18" w:rsidR="00355AA9" w:rsidRPr="00F2187C" w:rsidRDefault="00355AA9" w:rsidP="00355AA9">
      <w:pPr>
        <w:spacing w:after="269"/>
        <w:rPr>
          <w:lang w:val="ru-RU"/>
        </w:rPr>
      </w:pPr>
      <w:r w:rsidRPr="00F2187C">
        <w:rPr>
          <w:rFonts w:ascii="Times New Roman" w:hAnsi="Times New Roman"/>
          <w:color w:val="000000"/>
          <w:lang w:val="ru-RU"/>
        </w:rPr>
        <w:t>Привязка СКПЭП к СЦР Клиента-</w:t>
      </w:r>
      <w:r w:rsidR="00F346FF">
        <w:rPr>
          <w:rFonts w:ascii="Times New Roman" w:hAnsi="Times New Roman"/>
          <w:color w:val="000000"/>
          <w:lang w:val="ru-RU"/>
        </w:rPr>
        <w:t>Ф</w:t>
      </w:r>
      <w:r w:rsidRPr="00F2187C">
        <w:rPr>
          <w:rFonts w:ascii="Times New Roman" w:hAnsi="Times New Roman"/>
          <w:color w:val="000000"/>
          <w:lang w:val="ru-RU"/>
        </w:rPr>
        <w:t>Л при первичной регистрации Клиента-</w:t>
      </w:r>
      <w:r w:rsidR="00F346FF">
        <w:rPr>
          <w:rFonts w:ascii="Times New Roman" w:hAnsi="Times New Roman"/>
          <w:color w:val="000000"/>
          <w:lang w:val="ru-RU"/>
        </w:rPr>
        <w:t>Ф</w:t>
      </w:r>
      <w:r w:rsidRPr="00F2187C">
        <w:rPr>
          <w:rFonts w:ascii="Times New Roman" w:hAnsi="Times New Roman"/>
          <w:color w:val="000000"/>
          <w:lang w:val="ru-RU"/>
        </w:rPr>
        <w:t>Л на ПлЦР, а также при подключении к ПлЦР через другого ФП.</w:t>
      </w:r>
    </w:p>
    <w:p w14:paraId="45D59543" w14:textId="6C868AC2" w:rsidR="00355AA9" w:rsidRPr="00F2187C" w:rsidRDefault="00355AA9" w:rsidP="00355AA9">
      <w:pPr>
        <w:spacing w:after="269"/>
        <w:rPr>
          <w:lang w:val="ru-RU"/>
        </w:rPr>
      </w:pPr>
      <w:r w:rsidRPr="00F2187C">
        <w:rPr>
          <w:rFonts w:ascii="Times New Roman" w:hAnsi="Times New Roman"/>
          <w:color w:val="000000"/>
          <w:lang w:val="ru-RU"/>
        </w:rPr>
        <w:t>Доступ к СЦР через текущего ФП на дополнительном устройстве Клиента-</w:t>
      </w:r>
      <w:r w:rsidR="00F346FF">
        <w:rPr>
          <w:rFonts w:ascii="Times New Roman" w:hAnsi="Times New Roman"/>
          <w:color w:val="000000"/>
          <w:lang w:val="ru-RU"/>
        </w:rPr>
        <w:t>Ф</w:t>
      </w:r>
      <w:r w:rsidRPr="00F2187C">
        <w:rPr>
          <w:rFonts w:ascii="Times New Roman" w:hAnsi="Times New Roman"/>
          <w:color w:val="000000"/>
          <w:lang w:val="ru-RU"/>
        </w:rPr>
        <w:t>Л (втором, третьем и т.д. устройстве Клиента, с которого он имеет доступ к СЦР через одного и того же ФП).</w:t>
      </w:r>
      <w:r>
        <w:rPr>
          <w:rFonts w:ascii="Times New Roman" w:hAnsi="Times New Roman"/>
          <w:color w:val="000000"/>
        </w:rPr>
        <w:t> </w:t>
      </w:r>
    </w:p>
    <w:p w14:paraId="2DCC0F85" w14:textId="00C6D88F" w:rsidR="00355AA9" w:rsidRPr="00F2187C" w:rsidRDefault="00355AA9" w:rsidP="00355AA9">
      <w:pPr>
        <w:spacing w:after="269"/>
        <w:rPr>
          <w:lang w:val="ru-RU"/>
        </w:rPr>
      </w:pPr>
      <w:r w:rsidRPr="00F2187C">
        <w:rPr>
          <w:rFonts w:ascii="Times New Roman" w:hAnsi="Times New Roman"/>
          <w:color w:val="000000"/>
          <w:lang w:val="ru-RU"/>
        </w:rPr>
        <w:t>Возобновление доступа Клиента-</w:t>
      </w:r>
      <w:r w:rsidR="00F346FF">
        <w:rPr>
          <w:rFonts w:ascii="Times New Roman" w:hAnsi="Times New Roman"/>
          <w:color w:val="000000"/>
          <w:lang w:val="ru-RU"/>
        </w:rPr>
        <w:t>Ф</w:t>
      </w:r>
      <w:r w:rsidRPr="00F2187C">
        <w:rPr>
          <w:rFonts w:ascii="Times New Roman" w:hAnsi="Times New Roman"/>
          <w:color w:val="000000"/>
          <w:lang w:val="ru-RU"/>
        </w:rPr>
        <w:t>Л к СЦР при истечении срока действия сертификата</w:t>
      </w:r>
      <w:r>
        <w:rPr>
          <w:rFonts w:ascii="Times New Roman" w:hAnsi="Times New Roman"/>
          <w:color w:val="000000"/>
        </w:rPr>
        <w:t> </w:t>
      </w:r>
      <w:r w:rsidRPr="00F2187C">
        <w:rPr>
          <w:rFonts w:ascii="Times New Roman" w:hAnsi="Times New Roman"/>
          <w:color w:val="000000"/>
          <w:lang w:val="ru-RU"/>
        </w:rPr>
        <w:t>ключа проверки ЭП</w:t>
      </w:r>
      <w:r>
        <w:rPr>
          <w:rFonts w:ascii="Times New Roman" w:hAnsi="Times New Roman"/>
          <w:color w:val="000000"/>
        </w:rPr>
        <w:t> </w:t>
      </w:r>
      <w:r w:rsidRPr="00F2187C">
        <w:rPr>
          <w:rFonts w:ascii="Times New Roman" w:hAnsi="Times New Roman"/>
          <w:color w:val="000000"/>
          <w:lang w:val="ru-RU"/>
        </w:rPr>
        <w:t>Клиента.</w:t>
      </w:r>
    </w:p>
    <w:p w14:paraId="087C358A" w14:textId="77777777" w:rsidR="00355AA9" w:rsidRDefault="00355AA9" w:rsidP="00355AA9">
      <w:pPr>
        <w:pStyle w:val="30"/>
      </w:pPr>
      <w:bookmarkStart w:id="302" w:name="_Toc335392306"/>
      <w:bookmarkStart w:id="303" w:name="_Toc178598820"/>
      <w:r>
        <w:lastRenderedPageBreak/>
        <w:t>Основной сценарий обмена</w:t>
      </w:r>
      <w:bookmarkEnd w:id="302"/>
      <w:bookmarkEnd w:id="303"/>
    </w:p>
    <w:p w14:paraId="201EA8E8" w14:textId="77777777" w:rsidR="00355AA9" w:rsidRDefault="00355AA9" w:rsidP="00355AA9">
      <w:r>
        <w:rPr>
          <w:noProof/>
          <w:lang w:val="ru-RU" w:eastAsia="ru-RU"/>
        </w:rPr>
        <w:drawing>
          <wp:inline distT="0" distB="0" distL="0" distR="0" wp14:anchorId="575A1A8A" wp14:editId="36B906B6">
            <wp:extent cx="6217920" cy="5273893"/>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
                    <pic:cNvPicPr/>
                  </pic:nvPicPr>
                  <pic:blipFill>
                    <a:blip r:embed="rId71"/>
                    <a:stretch>
                      <a:fillRect/>
                    </a:stretch>
                  </pic:blipFill>
                  <pic:spPr>
                    <a:xfrm>
                      <a:off x="0" y="0"/>
                      <a:ext cx="6217920" cy="5273893"/>
                    </a:xfrm>
                    <a:prstGeom prst="rect">
                      <a:avLst/>
                    </a:prstGeom>
                  </pic:spPr>
                </pic:pic>
              </a:graphicData>
            </a:graphic>
          </wp:inline>
        </w:drawing>
      </w:r>
    </w:p>
    <w:p w14:paraId="5342817B"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396E242D"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Успешная привязка СКПЭП к СЦР Клиента-ФЛ. </w:t>
      </w:r>
    </w:p>
    <w:p w14:paraId="516E99AE" w14:textId="77777777" w:rsidR="00355AA9" w:rsidRPr="00F2187C" w:rsidRDefault="00355AA9" w:rsidP="00355AA9">
      <w:pPr>
        <w:spacing w:after="269"/>
        <w:jc w:val="both"/>
        <w:rPr>
          <w:lang w:val="ru-RU"/>
        </w:rPr>
      </w:pPr>
    </w:p>
    <w:p w14:paraId="1B0A7F0E" w14:textId="77777777" w:rsidR="00355AA9" w:rsidRDefault="00355AA9" w:rsidP="00355AA9">
      <w:pPr>
        <w:spacing w:after="269"/>
        <w:jc w:val="both"/>
      </w:pPr>
      <w:r>
        <w:rPr>
          <w:rFonts w:ascii="Times New Roman" w:hAnsi="Times New Roman"/>
          <w:b/>
          <w:color w:val="000000"/>
        </w:rPr>
        <w:t>Применяемые форматы сообщений</w:t>
      </w:r>
    </w:p>
    <w:p w14:paraId="7CB90390" w14:textId="77777777" w:rsidR="00355AA9" w:rsidRDefault="00355AA9" w:rsidP="00355AA9">
      <w:pPr>
        <w:numPr>
          <w:ilvl w:val="0"/>
          <w:numId w:val="356"/>
        </w:numPr>
        <w:jc w:val="both"/>
      </w:pPr>
      <w:r>
        <w:rPr>
          <w:rFonts w:ascii="Times New Roman" w:hAnsi="Times New Roman"/>
          <w:color w:val="000000"/>
        </w:rPr>
        <w:t>Запрос возможности привязки СКПЭП к СЦР Клиента-ФЛ (cbdc.012 CustomerCertRegistrationPossibilityRequest);</w:t>
      </w:r>
    </w:p>
    <w:p w14:paraId="60CAB674" w14:textId="77777777" w:rsidR="00355AA9" w:rsidRDefault="00355AA9" w:rsidP="00355AA9">
      <w:pPr>
        <w:numPr>
          <w:ilvl w:val="0"/>
          <w:numId w:val="356"/>
        </w:numPr>
        <w:jc w:val="both"/>
      </w:pPr>
      <w:r>
        <w:rPr>
          <w:rFonts w:ascii="Times New Roman" w:hAnsi="Times New Roman"/>
          <w:color w:val="000000"/>
        </w:rPr>
        <w:t>Ответ на запрос возможности привязки СКПЭП к СЦР Клиента-ФЛ (cbdc.013 CustomerCertRegistrationPossibilityResponse);</w:t>
      </w:r>
    </w:p>
    <w:p w14:paraId="5BC665D1" w14:textId="77777777" w:rsidR="00355AA9" w:rsidRDefault="00355AA9" w:rsidP="00355AA9">
      <w:pPr>
        <w:numPr>
          <w:ilvl w:val="0"/>
          <w:numId w:val="356"/>
        </w:numPr>
        <w:jc w:val="both"/>
      </w:pPr>
      <w:r>
        <w:rPr>
          <w:rFonts w:ascii="Times New Roman" w:hAnsi="Times New Roman"/>
          <w:color w:val="000000"/>
        </w:rPr>
        <w:lastRenderedPageBreak/>
        <w:t>Запрос на привязку СКПЭП к СЦР Клиента-ФЛ (cbdc.022 CustomerCertRegistrationRequest);</w:t>
      </w:r>
    </w:p>
    <w:p w14:paraId="653CEF6C" w14:textId="77777777" w:rsidR="00355AA9" w:rsidRDefault="00355AA9" w:rsidP="00355AA9">
      <w:pPr>
        <w:numPr>
          <w:ilvl w:val="0"/>
          <w:numId w:val="356"/>
        </w:numPr>
        <w:jc w:val="both"/>
      </w:pPr>
      <w:r>
        <w:rPr>
          <w:rFonts w:ascii="Times New Roman" w:hAnsi="Times New Roman"/>
          <w:color w:val="000000"/>
        </w:rPr>
        <w:t>Уведомление о привязке СКПЭП к СЦР Клиента-ФЛ (cbdc.023 CustomerCertRegistrationNotification).</w:t>
      </w:r>
    </w:p>
    <w:p w14:paraId="6DB9DCAC" w14:textId="77777777" w:rsidR="00355AA9" w:rsidRDefault="00355AA9" w:rsidP="00355AA9">
      <w:pPr>
        <w:spacing w:after="269"/>
        <w:jc w:val="both"/>
      </w:pPr>
    </w:p>
    <w:p w14:paraId="0E53958B"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379CAE11"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Клиент-ФЛ в Приложении Клиента ФП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ключа проверки ЭП/на новом устройстве текущего ФП) . </w:t>
      </w:r>
    </w:p>
    <w:p w14:paraId="10CEA157"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62102DF1" w14:textId="77777777" w:rsidR="00355AA9" w:rsidRPr="00F2187C" w:rsidRDefault="00355AA9" w:rsidP="00355AA9">
      <w:pPr>
        <w:spacing w:after="269"/>
        <w:jc w:val="both"/>
        <w:rPr>
          <w:lang w:val="ru-RU"/>
        </w:rPr>
      </w:pPr>
      <w:r w:rsidRPr="00F2187C">
        <w:rPr>
          <w:rFonts w:ascii="Times New Roman" w:hAnsi="Times New Roman"/>
          <w:color w:val="000000"/>
          <w:lang w:val="ru-RU"/>
        </w:rPr>
        <w:t>1. Клиент-ФЛ  направляет в УЦ ФП Запрос на выпуск сертификата ключа проверки ЭП Клиента-ФЛ. После выпуска СКПЭП в УЦ ФП ФП формирует и направляет в РОРД ЭС "Запрос возможности привязки СКПЭП к СЦР Клиента-ФЛ"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CustomerCertRegistrationPossibilityRequest</w:t>
      </w:r>
      <w:r w:rsidRPr="00F2187C">
        <w:rPr>
          <w:rFonts w:ascii="Times New Roman" w:hAnsi="Times New Roman"/>
          <w:color w:val="000000"/>
          <w:lang w:val="ru-RU"/>
        </w:rPr>
        <w:t xml:space="preserve">), включив в него </w:t>
      </w:r>
      <w:r>
        <w:rPr>
          <w:rFonts w:ascii="Times New Roman" w:hAnsi="Times New Roman"/>
          <w:color w:val="000000"/>
        </w:rPr>
        <w:t>ID</w:t>
      </w:r>
      <w:r w:rsidRPr="00F2187C">
        <w:rPr>
          <w:rFonts w:ascii="Times New Roman" w:hAnsi="Times New Roman"/>
          <w:color w:val="000000"/>
          <w:lang w:val="ru-RU"/>
        </w:rPr>
        <w:t xml:space="preserve"> Клиента ФЛ на ПлЦР, </w:t>
      </w:r>
      <w:r>
        <w:rPr>
          <w:rFonts w:ascii="Times New Roman" w:hAnsi="Times New Roman"/>
          <w:color w:val="000000"/>
        </w:rPr>
        <w:t>ID</w:t>
      </w:r>
      <w:r w:rsidRPr="00F2187C">
        <w:rPr>
          <w:rFonts w:ascii="Times New Roman" w:hAnsi="Times New Roman"/>
          <w:color w:val="000000"/>
          <w:lang w:val="ru-RU"/>
        </w:rPr>
        <w:t xml:space="preserve"> СЦР, СКПЭП Клиента-ФЛ. </w:t>
      </w:r>
    </w:p>
    <w:p w14:paraId="21BF5E41" w14:textId="77777777" w:rsidR="00355AA9" w:rsidRPr="00F2187C" w:rsidRDefault="00355AA9" w:rsidP="00355AA9">
      <w:pPr>
        <w:spacing w:after="269"/>
        <w:jc w:val="both"/>
        <w:rPr>
          <w:lang w:val="ru-RU"/>
        </w:rPr>
      </w:pPr>
      <w:r w:rsidRPr="00F2187C">
        <w:rPr>
          <w:rFonts w:ascii="Times New Roman" w:hAnsi="Times New Roman"/>
          <w:color w:val="000000"/>
          <w:lang w:val="ru-RU"/>
        </w:rPr>
        <w:t>2. После успешного завершения входных проверок ЭС "Запрос возможности привязки СКПЭП к СЦР Клиента-ФЛ"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CustomerCertRegistrationPossibilityRequest</w:t>
      </w:r>
      <w:r w:rsidRPr="00F2187C">
        <w:rPr>
          <w:rFonts w:ascii="Times New Roman" w:hAnsi="Times New Roman"/>
          <w:color w:val="000000"/>
          <w:lang w:val="ru-RU"/>
        </w:rPr>
        <w:t>) РОРД осуществляет контроли возможности исполнения запроса. В случае успешного прохождения контролей РОРД на основе данных, полученных в ЭС формирует эталон ЭС "Запрос на привязку СКПЭП к СЦР Клиента-ФЛ"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CustomerCertRegistrationRequest</w:t>
      </w:r>
      <w:r w:rsidRPr="00F2187C">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привязки СКПЭП к СЦР Клиента-ФЛ"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CustomerCertRegistrationPossibilityResponse</w:t>
      </w:r>
      <w:r w:rsidRPr="00F2187C">
        <w:rPr>
          <w:rFonts w:ascii="Times New Roman" w:hAnsi="Times New Roman"/>
          <w:color w:val="000000"/>
          <w:lang w:val="ru-RU"/>
        </w:rPr>
        <w:t xml:space="preserve">) и направляет в адрес ФП. </w:t>
      </w:r>
    </w:p>
    <w:p w14:paraId="458FA613" w14:textId="77777777" w:rsidR="00355AA9" w:rsidRPr="00F2187C" w:rsidRDefault="00355AA9" w:rsidP="00355AA9">
      <w:pPr>
        <w:spacing w:after="269"/>
        <w:jc w:val="both"/>
        <w:rPr>
          <w:lang w:val="ru-RU"/>
        </w:rPr>
      </w:pPr>
      <w:r w:rsidRPr="00F2187C">
        <w:rPr>
          <w:rFonts w:ascii="Times New Roman" w:hAnsi="Times New Roman"/>
          <w:color w:val="000000"/>
          <w:lang w:val="ru-RU"/>
        </w:rPr>
        <w:t>3. ФП после получения ЭС "Ответ на запрос возможности привязки СКПЭП к СЦР Клиента-ФЛ"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CustomerCertRegistrationPossibilityResponse</w:t>
      </w:r>
      <w:r w:rsidRPr="00F2187C">
        <w:rPr>
          <w:rFonts w:ascii="Times New Roman" w:hAnsi="Times New Roman"/>
          <w:color w:val="000000"/>
          <w:lang w:val="ru-RU"/>
        </w:rPr>
        <w:t>) проводит входные контроли. Если контроли пройдены успешно, ФП разбирает ЭС, получает эталон ЭС "Запрос на привязку СКПЭП к СЦР Клиента-ФЛ"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CustomerCertRegistrationRequest</w:t>
      </w:r>
      <w:r w:rsidRPr="00F2187C">
        <w:rPr>
          <w:rFonts w:ascii="Times New Roman" w:hAnsi="Times New Roman"/>
          <w:color w:val="000000"/>
          <w:lang w:val="ru-RU"/>
        </w:rPr>
        <w:t>), в состав которого входит эталон транзакционного сообщения РР. ФП осуществляет подписание своей ЭП эталона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ФП направляет в РОРД ЭС "Запрос на привязку СКПЭП к СЦР Клиента-ФЛ"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CustomerCertRegistrationRequest</w:t>
      </w:r>
      <w:r w:rsidRPr="00F2187C">
        <w:rPr>
          <w:rFonts w:ascii="Times New Roman" w:hAnsi="Times New Roman"/>
          <w:color w:val="000000"/>
          <w:lang w:val="ru-RU"/>
        </w:rPr>
        <w:t>).</w:t>
      </w:r>
    </w:p>
    <w:p w14:paraId="32E3052A" w14:textId="77777777" w:rsidR="00355AA9" w:rsidRPr="00F2187C" w:rsidRDefault="00355AA9" w:rsidP="00355AA9">
      <w:pPr>
        <w:spacing w:after="269"/>
        <w:jc w:val="both"/>
        <w:rPr>
          <w:lang w:val="ru-RU"/>
        </w:rPr>
      </w:pPr>
      <w:r w:rsidRPr="00F2187C">
        <w:rPr>
          <w:rFonts w:ascii="Times New Roman" w:hAnsi="Times New Roman"/>
          <w:color w:val="000000"/>
          <w:lang w:val="ru-RU"/>
        </w:rPr>
        <w:t>4. РОРД осуществляет входные контроли ЭС "Запрос на привязку СКПЭП к СЦР Клиента-ФЛ"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CustomerCertRegistrationRequest</w:t>
      </w:r>
      <w:r w:rsidRPr="00F2187C">
        <w:rPr>
          <w:rFonts w:ascii="Times New Roman" w:hAnsi="Times New Roman"/>
          <w:color w:val="000000"/>
          <w:lang w:val="ru-RU"/>
        </w:rPr>
        <w:t xml:space="preserve">) и в случае положительных результатов </w:t>
      </w:r>
      <w:r w:rsidRPr="00F2187C">
        <w:rPr>
          <w:rFonts w:ascii="Times New Roman" w:hAnsi="Times New Roman"/>
          <w:color w:val="000000"/>
          <w:lang w:val="ru-RU"/>
        </w:rPr>
        <w:lastRenderedPageBreak/>
        <w:t>осуществляет контроли возможности исполнения запроса. В случае успешного прохождения контролей РОРД осуществляет привязку СКПЭП к СЦР Клиента-ФЛ. РОРД формирует и направляет ФП ЭС "Уведомление о привязке СКПЭП к СЦР Клиента-ФЛ" (</w:t>
      </w:r>
      <w:r>
        <w:rPr>
          <w:rFonts w:ascii="Times New Roman" w:hAnsi="Times New Roman"/>
          <w:color w:val="000000"/>
        </w:rPr>
        <w:t>cbdc</w:t>
      </w:r>
      <w:r w:rsidRPr="00F2187C">
        <w:rPr>
          <w:rFonts w:ascii="Times New Roman" w:hAnsi="Times New Roman"/>
          <w:color w:val="000000"/>
          <w:lang w:val="ru-RU"/>
        </w:rPr>
        <w:t xml:space="preserve">.023 </w:t>
      </w:r>
      <w:r>
        <w:rPr>
          <w:rFonts w:ascii="Times New Roman" w:hAnsi="Times New Roman"/>
          <w:color w:val="000000"/>
        </w:rPr>
        <w:t>CustomerCertRegistrationNotification</w:t>
      </w:r>
      <w:r w:rsidRPr="00F2187C">
        <w:rPr>
          <w:rFonts w:ascii="Times New Roman" w:hAnsi="Times New Roman"/>
          <w:color w:val="000000"/>
          <w:lang w:val="ru-RU"/>
        </w:rPr>
        <w:t>), включив в него присвоенный при открытии СЦР уникальный номер договора, дату договора, номер СЦР.</w:t>
      </w:r>
    </w:p>
    <w:p w14:paraId="4A49E311"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5. Приложение Клиента уведомляет Клиента-ФЛ о привязке СКПЭП к СЦР Клиента-ФЛ. При регистрации СЦР Клиента-ФЛ/при подключении через иного ФП Финансовый посредник уведомляет Клиента-ФЛ об успешном открытии СЦР/возможности работать с СЦР через данного ФП, передает сертификаты ключей КО ФП, КК ФП, КО РОРД, КК ПлЦР, Клиента, УЦ БР, УЦ ФП, а также передает САС БР, САС ФП. </w:t>
      </w:r>
    </w:p>
    <w:p w14:paraId="0F98CF9B" w14:textId="77777777" w:rsidR="00355AA9" w:rsidRPr="00F2187C" w:rsidRDefault="00355AA9" w:rsidP="00355AA9">
      <w:pPr>
        <w:spacing w:after="269"/>
        <w:jc w:val="both"/>
        <w:rPr>
          <w:lang w:val="ru-RU"/>
        </w:rPr>
      </w:pPr>
    </w:p>
    <w:p w14:paraId="74612B45" w14:textId="77777777" w:rsidR="00355AA9" w:rsidRDefault="00355AA9" w:rsidP="00355AA9">
      <w:pPr>
        <w:pStyle w:val="30"/>
      </w:pPr>
      <w:bookmarkStart w:id="304" w:name="_Toc335392307"/>
      <w:bookmarkStart w:id="305" w:name="_Toc178598821"/>
      <w:r>
        <w:t>Неуспешный сценарий обмена 1</w:t>
      </w:r>
      <w:bookmarkEnd w:id="304"/>
      <w:bookmarkEnd w:id="305"/>
    </w:p>
    <w:p w14:paraId="4EC5FE96" w14:textId="77777777" w:rsidR="00355AA9" w:rsidRDefault="00355AA9" w:rsidP="00355AA9">
      <w:r>
        <w:rPr>
          <w:noProof/>
          <w:lang w:val="ru-RU" w:eastAsia="ru-RU"/>
        </w:rPr>
        <w:drawing>
          <wp:inline distT="0" distB="0" distL="0" distR="0" wp14:anchorId="73434124" wp14:editId="7626F7CA">
            <wp:extent cx="6217920" cy="3589488"/>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
                    <pic:cNvPicPr/>
                  </pic:nvPicPr>
                  <pic:blipFill>
                    <a:blip r:embed="rId72"/>
                    <a:stretch>
                      <a:fillRect/>
                    </a:stretch>
                  </pic:blipFill>
                  <pic:spPr>
                    <a:xfrm>
                      <a:off x="0" y="0"/>
                      <a:ext cx="6217920" cy="3589488"/>
                    </a:xfrm>
                    <a:prstGeom prst="rect">
                      <a:avLst/>
                    </a:prstGeom>
                  </pic:spPr>
                </pic:pic>
              </a:graphicData>
            </a:graphic>
          </wp:inline>
        </w:drawing>
      </w:r>
    </w:p>
    <w:p w14:paraId="1CC49889"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3D1C83A8"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Неуспешная регистрация СКПЭП к СЦР Клиента-ФЛ. </w:t>
      </w:r>
    </w:p>
    <w:p w14:paraId="09F38D3D" w14:textId="77777777" w:rsidR="00355AA9" w:rsidRDefault="00355AA9" w:rsidP="00355AA9">
      <w:pPr>
        <w:spacing w:after="269"/>
        <w:jc w:val="both"/>
      </w:pPr>
      <w:r>
        <w:rPr>
          <w:rFonts w:ascii="Times New Roman" w:hAnsi="Times New Roman"/>
          <w:b/>
          <w:color w:val="000000"/>
        </w:rPr>
        <w:t>Применяемые форматы сообщений</w:t>
      </w:r>
    </w:p>
    <w:p w14:paraId="5F7E2264" w14:textId="77777777" w:rsidR="00355AA9" w:rsidRDefault="00355AA9" w:rsidP="00355AA9">
      <w:pPr>
        <w:numPr>
          <w:ilvl w:val="0"/>
          <w:numId w:val="357"/>
        </w:numPr>
        <w:jc w:val="both"/>
      </w:pPr>
      <w:r>
        <w:rPr>
          <w:rFonts w:ascii="Times New Roman" w:hAnsi="Times New Roman"/>
          <w:color w:val="000000"/>
        </w:rPr>
        <w:t>Запрос возможности привязки сертификата к СЦР Клиента-ФЛ (cbdc.012 CustomerCertRegistrationPossibilityRequest);</w:t>
      </w:r>
    </w:p>
    <w:p w14:paraId="04FA503E" w14:textId="77777777" w:rsidR="00355AA9" w:rsidRDefault="00355AA9" w:rsidP="00355AA9">
      <w:pPr>
        <w:numPr>
          <w:ilvl w:val="0"/>
          <w:numId w:val="357"/>
        </w:numPr>
        <w:jc w:val="both"/>
      </w:pPr>
      <w:r>
        <w:rPr>
          <w:rFonts w:ascii="Times New Roman" w:hAnsi="Times New Roman"/>
          <w:color w:val="000000"/>
        </w:rPr>
        <w:lastRenderedPageBreak/>
        <w:t>Результат контроля (cbdc.666 StatusReport).</w:t>
      </w:r>
    </w:p>
    <w:p w14:paraId="11E4FBF2" w14:textId="77777777" w:rsidR="00355AA9" w:rsidRDefault="00355AA9" w:rsidP="00355AA9">
      <w:pPr>
        <w:spacing w:after="269"/>
        <w:jc w:val="both"/>
      </w:pPr>
      <w:r>
        <w:rPr>
          <w:rFonts w:ascii="Times New Roman" w:hAnsi="Times New Roman"/>
          <w:b/>
          <w:color w:val="000000"/>
        </w:rPr>
        <w:t>Условие применения</w:t>
      </w:r>
    </w:p>
    <w:p w14:paraId="18A226D8" w14:textId="77777777" w:rsidR="00355AA9" w:rsidRPr="00F2187C" w:rsidRDefault="00355AA9" w:rsidP="00355AA9">
      <w:pPr>
        <w:spacing w:after="269"/>
        <w:jc w:val="both"/>
        <w:rPr>
          <w:lang w:val="ru-RU"/>
        </w:rPr>
      </w:pPr>
      <w:r w:rsidRPr="00F2187C">
        <w:rPr>
          <w:rFonts w:ascii="Times New Roman" w:hAnsi="Times New Roman"/>
          <w:color w:val="000000"/>
          <w:lang w:val="ru-RU"/>
        </w:rPr>
        <w:t>Клиент-ФЛ в Приложении Клиента ФП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ключа проверки ЭП/на новом устройстве текущего ФП) .</w:t>
      </w:r>
    </w:p>
    <w:p w14:paraId="1FB8DB3A"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11BF00BD" w14:textId="77777777" w:rsidR="00355AA9" w:rsidRPr="00F2187C" w:rsidRDefault="00355AA9" w:rsidP="00355AA9">
      <w:pPr>
        <w:spacing w:after="269"/>
        <w:jc w:val="both"/>
        <w:rPr>
          <w:lang w:val="ru-RU"/>
        </w:rPr>
      </w:pPr>
      <w:r w:rsidRPr="00F2187C">
        <w:rPr>
          <w:rFonts w:ascii="Times New Roman" w:hAnsi="Times New Roman"/>
          <w:color w:val="000000"/>
          <w:lang w:val="ru-RU"/>
        </w:rPr>
        <w:t>1. Клиент-ФЛ направляет в УЦ ФП Запрос на выпуск СКПЭП Клиента-ФЛ. После получения СКПЭП в УЦ ФП Финансовый посредник формирует и направляет в РОРД ЭС "Запрос возможности привязки СКПЭП к СЦР Клиента-ФЛ"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CustomerCertRegistrationPossibilityRequest</w:t>
      </w:r>
      <w:r w:rsidRPr="00F2187C">
        <w:rPr>
          <w:rFonts w:ascii="Times New Roman" w:hAnsi="Times New Roman"/>
          <w:color w:val="000000"/>
          <w:lang w:val="ru-RU"/>
        </w:rPr>
        <w:t xml:space="preserve">), включив в него </w:t>
      </w:r>
      <w:r>
        <w:rPr>
          <w:rFonts w:ascii="Times New Roman" w:hAnsi="Times New Roman"/>
          <w:color w:val="000000"/>
        </w:rPr>
        <w:t>ID</w:t>
      </w:r>
      <w:r w:rsidRPr="00F2187C">
        <w:rPr>
          <w:rFonts w:ascii="Times New Roman" w:hAnsi="Times New Roman"/>
          <w:color w:val="000000"/>
          <w:lang w:val="ru-RU"/>
        </w:rPr>
        <w:t xml:space="preserve"> Клиента ФЛ на ПлЦР, </w:t>
      </w:r>
      <w:r>
        <w:rPr>
          <w:rFonts w:ascii="Times New Roman" w:hAnsi="Times New Roman"/>
          <w:color w:val="000000"/>
        </w:rPr>
        <w:t>ID</w:t>
      </w:r>
      <w:r w:rsidRPr="00F2187C">
        <w:rPr>
          <w:rFonts w:ascii="Times New Roman" w:hAnsi="Times New Roman"/>
          <w:color w:val="000000"/>
          <w:lang w:val="ru-RU"/>
        </w:rPr>
        <w:t xml:space="preserve"> СЦР, СКПЭП Клиента-ФЛ. </w:t>
      </w:r>
    </w:p>
    <w:p w14:paraId="678BFCC5" w14:textId="77777777" w:rsidR="00355AA9" w:rsidRPr="00F2187C" w:rsidRDefault="00355AA9" w:rsidP="00355AA9">
      <w:pPr>
        <w:spacing w:after="269"/>
        <w:jc w:val="both"/>
        <w:rPr>
          <w:lang w:val="ru-RU"/>
        </w:rPr>
      </w:pPr>
      <w:r w:rsidRPr="00F2187C">
        <w:rPr>
          <w:rFonts w:ascii="Times New Roman" w:hAnsi="Times New Roman"/>
          <w:color w:val="000000"/>
          <w:lang w:val="ru-RU"/>
        </w:rPr>
        <w:t>2. После успешного завершения входных проверок ЭС "Запрос возможности привязки СКПЭП к СЦР Клиента-ФЛ"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CustomerCertRegistrationPossibilityRequest</w:t>
      </w:r>
      <w:r w:rsidRPr="00F2187C">
        <w:rPr>
          <w:rFonts w:ascii="Times New Roman" w:hAnsi="Times New Roman"/>
          <w:color w:val="000000"/>
          <w:lang w:val="ru-RU"/>
        </w:rPr>
        <w:t>) РОРД осуществляет контроли возможности исполнения запроса. В случае неуспешного прохождения контролей РОРД формирует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xml:space="preserve">) с указанием кода ошибки и направляет ФП. </w:t>
      </w:r>
    </w:p>
    <w:p w14:paraId="006CEE8E" w14:textId="77777777" w:rsidR="00355AA9" w:rsidRPr="00F2187C" w:rsidRDefault="00355AA9" w:rsidP="00355AA9">
      <w:pPr>
        <w:spacing w:after="269"/>
        <w:jc w:val="both"/>
        <w:rPr>
          <w:lang w:val="ru-RU"/>
        </w:rPr>
      </w:pPr>
      <w:r w:rsidRPr="00F2187C">
        <w:rPr>
          <w:rFonts w:ascii="Times New Roman" w:hAnsi="Times New Roman"/>
          <w:color w:val="000000"/>
          <w:lang w:val="ru-RU"/>
        </w:rPr>
        <w:t>3. ФП уведомляет Клиента-ФЛ о неисполнении запроса на привязку СКПЭП к СЦР Клиента-ФЛ.</w:t>
      </w:r>
    </w:p>
    <w:p w14:paraId="6E088105" w14:textId="77777777" w:rsidR="00355AA9" w:rsidRPr="00F2187C" w:rsidRDefault="00355AA9" w:rsidP="00355AA9">
      <w:pPr>
        <w:spacing w:after="269"/>
        <w:jc w:val="both"/>
        <w:rPr>
          <w:lang w:val="ru-RU"/>
        </w:rPr>
      </w:pPr>
    </w:p>
    <w:p w14:paraId="574A88F0" w14:textId="77777777" w:rsidR="00355AA9" w:rsidRDefault="00355AA9" w:rsidP="00355AA9">
      <w:pPr>
        <w:pStyle w:val="30"/>
      </w:pPr>
      <w:bookmarkStart w:id="306" w:name="_Toc335392308"/>
      <w:bookmarkStart w:id="307" w:name="_Toc178598822"/>
      <w:r>
        <w:t>Неуспешный сценарий обмена 2</w:t>
      </w:r>
      <w:bookmarkEnd w:id="306"/>
      <w:bookmarkEnd w:id="307"/>
    </w:p>
    <w:p w14:paraId="617448C2" w14:textId="77777777" w:rsidR="00355AA9" w:rsidRDefault="00355AA9" w:rsidP="00355AA9">
      <w:r>
        <w:rPr>
          <w:noProof/>
          <w:lang w:val="ru-RU" w:eastAsia="ru-RU"/>
        </w:rPr>
        <w:drawing>
          <wp:inline distT="0" distB="0" distL="0" distR="0" wp14:anchorId="4FFCE802" wp14:editId="345D76A9">
            <wp:extent cx="6217920" cy="2836854"/>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
                    <pic:cNvPicPr/>
                  </pic:nvPicPr>
                  <pic:blipFill>
                    <a:blip r:embed="rId73"/>
                    <a:stretch>
                      <a:fillRect/>
                    </a:stretch>
                  </pic:blipFill>
                  <pic:spPr>
                    <a:xfrm>
                      <a:off x="0" y="0"/>
                      <a:ext cx="6217920" cy="2836854"/>
                    </a:xfrm>
                    <a:prstGeom prst="rect">
                      <a:avLst/>
                    </a:prstGeom>
                  </pic:spPr>
                </pic:pic>
              </a:graphicData>
            </a:graphic>
          </wp:inline>
        </w:drawing>
      </w:r>
    </w:p>
    <w:p w14:paraId="4518380E" w14:textId="77777777" w:rsidR="00355AA9" w:rsidRPr="00F2187C" w:rsidRDefault="00355AA9" w:rsidP="00355AA9">
      <w:pPr>
        <w:spacing w:after="269"/>
        <w:jc w:val="both"/>
        <w:rPr>
          <w:lang w:val="ru-RU"/>
        </w:rPr>
      </w:pPr>
      <w:r w:rsidRPr="00F2187C">
        <w:rPr>
          <w:rFonts w:ascii="Times New Roman" w:hAnsi="Times New Roman"/>
          <w:b/>
          <w:color w:val="000000"/>
          <w:lang w:val="ru-RU"/>
        </w:rPr>
        <w:lastRenderedPageBreak/>
        <w:t>Описание</w:t>
      </w:r>
    </w:p>
    <w:p w14:paraId="4D2B5B69"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Неуспешная привязка СКПЭП к СЦР Клиента-ФЛ. </w:t>
      </w:r>
    </w:p>
    <w:p w14:paraId="135E9B52" w14:textId="77777777" w:rsidR="00355AA9" w:rsidRDefault="00355AA9" w:rsidP="00355AA9">
      <w:pPr>
        <w:spacing w:after="269"/>
        <w:jc w:val="both"/>
      </w:pPr>
      <w:r>
        <w:rPr>
          <w:rFonts w:ascii="Times New Roman" w:hAnsi="Times New Roman"/>
          <w:b/>
          <w:color w:val="000000"/>
        </w:rPr>
        <w:t>Применяемые форматы сообщений</w:t>
      </w:r>
    </w:p>
    <w:p w14:paraId="2F7959E7" w14:textId="77777777" w:rsidR="00355AA9" w:rsidRDefault="00355AA9" w:rsidP="00355AA9">
      <w:pPr>
        <w:numPr>
          <w:ilvl w:val="0"/>
          <w:numId w:val="358"/>
        </w:numPr>
        <w:jc w:val="both"/>
      </w:pPr>
      <w:r>
        <w:rPr>
          <w:rFonts w:ascii="Times New Roman" w:hAnsi="Times New Roman"/>
          <w:color w:val="000000"/>
        </w:rPr>
        <w:t>Запрос на привязку СКПЭП к СЦР Клиента-ФЛ (cbdc.022 CustomerCertRegistrationRequest);</w:t>
      </w:r>
    </w:p>
    <w:p w14:paraId="5D7AC6D6" w14:textId="77777777" w:rsidR="00355AA9" w:rsidRDefault="00355AA9" w:rsidP="00355AA9">
      <w:pPr>
        <w:numPr>
          <w:ilvl w:val="0"/>
          <w:numId w:val="358"/>
        </w:numPr>
        <w:jc w:val="both"/>
      </w:pPr>
      <w:r>
        <w:rPr>
          <w:rFonts w:ascii="Times New Roman" w:hAnsi="Times New Roman"/>
          <w:color w:val="000000"/>
        </w:rPr>
        <w:t>Результат контроля (cbdc.666 StatusReport ).</w:t>
      </w:r>
    </w:p>
    <w:p w14:paraId="4A2AEA5D" w14:textId="77777777" w:rsidR="00355AA9" w:rsidRDefault="00355AA9" w:rsidP="00355AA9">
      <w:pPr>
        <w:spacing w:after="269"/>
        <w:jc w:val="both"/>
      </w:pPr>
      <w:r>
        <w:rPr>
          <w:rFonts w:ascii="Times New Roman" w:hAnsi="Times New Roman"/>
          <w:b/>
          <w:color w:val="000000"/>
        </w:rPr>
        <w:t>Условие применения</w:t>
      </w:r>
    </w:p>
    <w:p w14:paraId="6B6DDDD4"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ФП получил положительный ответ в виде ЭС "Ответ на запрос возможности привязки СКПЭП к СЦР Клиента-ФЛ" (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CustomerCertRegistrationPossibilityResponse</w:t>
      </w:r>
      <w:r w:rsidRPr="00F2187C">
        <w:rPr>
          <w:rFonts w:ascii="Times New Roman" w:hAnsi="Times New Roman"/>
          <w:color w:val="000000"/>
          <w:lang w:val="ru-RU"/>
        </w:rPr>
        <w:t xml:space="preserve"> ) от РОРД в рамках процесса привязки СКПЭП к СЦР Клиента-ФЛ. </w:t>
      </w:r>
    </w:p>
    <w:p w14:paraId="70E40B5E"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77951100" w14:textId="77777777" w:rsidR="00355AA9" w:rsidRPr="00F2187C" w:rsidRDefault="00355AA9" w:rsidP="00355AA9">
      <w:pPr>
        <w:spacing w:after="269"/>
        <w:jc w:val="both"/>
        <w:rPr>
          <w:lang w:val="ru-RU"/>
        </w:rPr>
      </w:pPr>
      <w:r w:rsidRPr="00F2187C">
        <w:rPr>
          <w:rFonts w:ascii="Times New Roman" w:hAnsi="Times New Roman"/>
          <w:color w:val="000000"/>
          <w:lang w:val="ru-RU"/>
        </w:rPr>
        <w:t>1.ФП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ФП направляет в РОРД ЭС "Запрос на привязку СКПЭП к СЦР Клиента-ФЛ"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CustomerCertRegistrationRequest</w:t>
      </w:r>
      <w:r w:rsidRPr="00F2187C">
        <w:rPr>
          <w:rFonts w:ascii="Times New Roman" w:hAnsi="Times New Roman"/>
          <w:color w:val="000000"/>
          <w:lang w:val="ru-RU"/>
        </w:rPr>
        <w:t>).</w:t>
      </w:r>
    </w:p>
    <w:p w14:paraId="2CBA36F2" w14:textId="77777777" w:rsidR="00355AA9" w:rsidRPr="00F2187C" w:rsidRDefault="00355AA9" w:rsidP="00355AA9">
      <w:pPr>
        <w:spacing w:after="269"/>
        <w:jc w:val="both"/>
        <w:rPr>
          <w:lang w:val="ru-RU"/>
        </w:rPr>
      </w:pPr>
      <w:r w:rsidRPr="00F2187C">
        <w:rPr>
          <w:rFonts w:ascii="Times New Roman" w:hAnsi="Times New Roman"/>
          <w:color w:val="000000"/>
          <w:lang w:val="ru-RU"/>
        </w:rPr>
        <w:t>2. РОРД осуществляет входные контроли ЭС "Запрос на привязку СКПЭП к СЦР Клиента-ФЛ"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CustomerCertRegistrationRequest</w:t>
      </w:r>
      <w:r w:rsidRPr="00F2187C">
        <w:rPr>
          <w:rFonts w:ascii="Times New Roman" w:hAnsi="Times New Roman"/>
          <w:color w:val="000000"/>
          <w:lang w:val="ru-RU"/>
        </w:rPr>
        <w:t>) и в случае положительных результатов осуществляет контроли возможности исполнения запроса. В случае неуспешного прохождения контролей РОРД формирует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xml:space="preserve"> ) с указанием кода ошибки и направляет ФП.</w:t>
      </w:r>
    </w:p>
    <w:p w14:paraId="7EDAA4D2" w14:textId="77777777" w:rsidR="00355AA9" w:rsidRPr="00F2187C" w:rsidRDefault="00355AA9" w:rsidP="00355AA9">
      <w:pPr>
        <w:spacing w:after="269"/>
        <w:jc w:val="both"/>
        <w:rPr>
          <w:lang w:val="ru-RU"/>
        </w:rPr>
      </w:pPr>
      <w:r w:rsidRPr="00F2187C">
        <w:rPr>
          <w:rFonts w:ascii="Times New Roman" w:hAnsi="Times New Roman"/>
          <w:color w:val="000000"/>
          <w:lang w:val="ru-RU"/>
        </w:rPr>
        <w:t>3. ФП уведомляет Клиента-ФЛ о неисполнении запроса на привязку СКПЭП к СЦР Клиента-ФЛ.</w:t>
      </w:r>
    </w:p>
    <w:p w14:paraId="24F2145C" w14:textId="59F4F480" w:rsidR="00355AA9" w:rsidRPr="00F2187C" w:rsidRDefault="00355AA9" w:rsidP="00355AA9">
      <w:pPr>
        <w:pStyle w:val="21"/>
        <w:tabs>
          <w:tab w:val="clear" w:pos="1286"/>
          <w:tab w:val="num" w:pos="860"/>
        </w:tabs>
        <w:ind w:left="860"/>
        <w:rPr>
          <w:lang w:val="ru-RU"/>
        </w:rPr>
      </w:pPr>
      <w:bookmarkStart w:id="308" w:name="_Toc335392309"/>
      <w:bookmarkStart w:id="309" w:name="_Toc178598823"/>
      <w:r w:rsidRPr="00F2187C">
        <w:rPr>
          <w:lang w:val="ru-RU"/>
        </w:rPr>
        <w:t>Регистрация и открытие СЦР Клиента-ЮЛ/ получение доступа к СЦР</w:t>
      </w:r>
      <w:bookmarkEnd w:id="308"/>
      <w:bookmarkEnd w:id="309"/>
    </w:p>
    <w:p w14:paraId="7603E1DD" w14:textId="77777777" w:rsidR="00355AA9" w:rsidRDefault="00355AA9" w:rsidP="00355AA9">
      <w:pPr>
        <w:pStyle w:val="30"/>
      </w:pPr>
      <w:bookmarkStart w:id="310" w:name="_Toc335392310"/>
      <w:bookmarkStart w:id="311" w:name="_Toc178598824"/>
      <w:r>
        <w:t>Область применения</w:t>
      </w:r>
      <w:bookmarkEnd w:id="310"/>
      <w:bookmarkEnd w:id="311"/>
    </w:p>
    <w:p w14:paraId="0DFCD054" w14:textId="77777777" w:rsidR="00355AA9" w:rsidRPr="00F2187C" w:rsidRDefault="00355AA9" w:rsidP="00355AA9">
      <w:pPr>
        <w:spacing w:after="269"/>
        <w:rPr>
          <w:lang w:val="ru-RU"/>
        </w:rPr>
      </w:pPr>
      <w:r w:rsidRPr="00F2187C">
        <w:rPr>
          <w:rFonts w:ascii="Times New Roman" w:hAnsi="Times New Roman"/>
          <w:color w:val="000000"/>
          <w:lang w:val="ru-RU"/>
        </w:rPr>
        <w:t>Привязка СКПЭП к СЦР Клиента-ЮЛ при первичной регистрации Клиента-ЮЛ на ПлЦР, а также при подключении к ПлЦР через другого ФП.</w:t>
      </w:r>
    </w:p>
    <w:p w14:paraId="36D0CF81" w14:textId="77777777" w:rsidR="00355AA9" w:rsidRPr="00F2187C" w:rsidRDefault="00355AA9" w:rsidP="00355AA9">
      <w:pPr>
        <w:spacing w:after="269"/>
        <w:rPr>
          <w:lang w:val="ru-RU"/>
        </w:rPr>
      </w:pPr>
      <w:r w:rsidRPr="00F2187C">
        <w:rPr>
          <w:rFonts w:ascii="Times New Roman" w:hAnsi="Times New Roman"/>
          <w:color w:val="000000"/>
          <w:lang w:val="ru-RU"/>
        </w:rPr>
        <w:t>Доступ к СЦР через текущего ФП на дополнительном устройстве Клиента-ЮЛ (втором, третьем и т.д. устройстве Клиента, с которого он имеет доступ к СЦР через одного и того же ФП).</w:t>
      </w:r>
      <w:r>
        <w:rPr>
          <w:rFonts w:ascii="Times New Roman" w:hAnsi="Times New Roman"/>
          <w:color w:val="000000"/>
        </w:rPr>
        <w:t> </w:t>
      </w:r>
    </w:p>
    <w:p w14:paraId="03B5490E" w14:textId="77777777" w:rsidR="00355AA9" w:rsidRPr="00F2187C" w:rsidRDefault="00355AA9" w:rsidP="00355AA9">
      <w:pPr>
        <w:spacing w:after="269"/>
        <w:rPr>
          <w:lang w:val="ru-RU"/>
        </w:rPr>
      </w:pPr>
      <w:r w:rsidRPr="00F2187C">
        <w:rPr>
          <w:rFonts w:ascii="Times New Roman" w:hAnsi="Times New Roman"/>
          <w:color w:val="000000"/>
          <w:lang w:val="ru-RU"/>
        </w:rPr>
        <w:lastRenderedPageBreak/>
        <w:t>Возобновление доступа Клиента-ЮЛ к СЦР при истечении срока действия сертификата</w:t>
      </w:r>
      <w:r>
        <w:rPr>
          <w:rFonts w:ascii="Times New Roman" w:hAnsi="Times New Roman"/>
          <w:color w:val="000000"/>
        </w:rPr>
        <w:t> </w:t>
      </w:r>
      <w:r w:rsidRPr="00F2187C">
        <w:rPr>
          <w:rFonts w:ascii="Times New Roman" w:hAnsi="Times New Roman"/>
          <w:color w:val="000000"/>
          <w:lang w:val="ru-RU"/>
        </w:rPr>
        <w:t>ключа проверки ЭП</w:t>
      </w:r>
      <w:r>
        <w:rPr>
          <w:rFonts w:ascii="Times New Roman" w:hAnsi="Times New Roman"/>
          <w:color w:val="000000"/>
        </w:rPr>
        <w:t> </w:t>
      </w:r>
      <w:r w:rsidRPr="00F2187C">
        <w:rPr>
          <w:rFonts w:ascii="Times New Roman" w:hAnsi="Times New Roman"/>
          <w:color w:val="000000"/>
          <w:lang w:val="ru-RU"/>
        </w:rPr>
        <w:t>Клиента.</w:t>
      </w:r>
    </w:p>
    <w:p w14:paraId="5CC0529C" w14:textId="77777777" w:rsidR="00355AA9" w:rsidRDefault="00355AA9" w:rsidP="00355AA9">
      <w:pPr>
        <w:pStyle w:val="30"/>
      </w:pPr>
      <w:bookmarkStart w:id="312" w:name="_Toc335392311"/>
      <w:bookmarkStart w:id="313" w:name="_Toc178598825"/>
      <w:r>
        <w:t>Основной сценарий обмена</w:t>
      </w:r>
      <w:bookmarkEnd w:id="312"/>
      <w:bookmarkEnd w:id="313"/>
    </w:p>
    <w:p w14:paraId="592E112C" w14:textId="22BFE0F2" w:rsidR="00355AA9" w:rsidRDefault="004E491D" w:rsidP="00355AA9">
      <w:r>
        <w:rPr>
          <w:noProof/>
          <w:lang w:val="ru-RU" w:eastAsia="ru-RU"/>
        </w:rPr>
        <w:drawing>
          <wp:inline distT="0" distB="0" distL="0" distR="0" wp14:anchorId="362559A3" wp14:editId="2053208F">
            <wp:extent cx="5971540" cy="580017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
                    <pic:cNvPicPr/>
                  </pic:nvPicPr>
                  <pic:blipFill>
                    <a:blip r:embed="rId74"/>
                    <a:stretch>
                      <a:fillRect/>
                    </a:stretch>
                  </pic:blipFill>
                  <pic:spPr>
                    <a:xfrm>
                      <a:off x="0" y="0"/>
                      <a:ext cx="5971540" cy="5800175"/>
                    </a:xfrm>
                    <a:prstGeom prst="rect">
                      <a:avLst/>
                    </a:prstGeom>
                  </pic:spPr>
                </pic:pic>
              </a:graphicData>
            </a:graphic>
          </wp:inline>
        </w:drawing>
      </w:r>
    </w:p>
    <w:p w14:paraId="5755B168"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0D83B641" w14:textId="77777777" w:rsidR="00355AA9" w:rsidRPr="00F2187C" w:rsidRDefault="00355AA9" w:rsidP="00355AA9">
      <w:pPr>
        <w:spacing w:after="269"/>
        <w:jc w:val="both"/>
        <w:rPr>
          <w:lang w:val="ru-RU"/>
        </w:rPr>
      </w:pPr>
      <w:r w:rsidRPr="00F2187C">
        <w:rPr>
          <w:rFonts w:ascii="Times New Roman" w:hAnsi="Times New Roman"/>
          <w:color w:val="000000"/>
          <w:lang w:val="ru-RU"/>
        </w:rPr>
        <w:t>Запрос идентификаторов Клиента-ЮЛ на ПлЦР.</w:t>
      </w:r>
    </w:p>
    <w:p w14:paraId="10F39C6E" w14:textId="77777777" w:rsidR="00355AA9" w:rsidRDefault="00355AA9" w:rsidP="00355AA9">
      <w:pPr>
        <w:spacing w:after="269"/>
        <w:jc w:val="both"/>
      </w:pPr>
      <w:r>
        <w:rPr>
          <w:rFonts w:ascii="Times New Roman" w:hAnsi="Times New Roman"/>
          <w:b/>
          <w:color w:val="000000"/>
        </w:rPr>
        <w:t>Применяемые форматы сообщений</w:t>
      </w:r>
    </w:p>
    <w:p w14:paraId="6CC4E001" w14:textId="77777777" w:rsidR="00355AA9" w:rsidRDefault="00355AA9" w:rsidP="00355AA9">
      <w:pPr>
        <w:numPr>
          <w:ilvl w:val="0"/>
          <w:numId w:val="359"/>
        </w:numPr>
        <w:jc w:val="both"/>
      </w:pPr>
      <w:r>
        <w:rPr>
          <w:rFonts w:ascii="Times New Roman" w:hAnsi="Times New Roman"/>
          <w:color w:val="000000"/>
        </w:rPr>
        <w:t xml:space="preserve">Запрос идентификаторов Клиента-ЮЛ на ПлЦР (cbdc.020 OrganisationIdentifiersRequest); </w:t>
      </w:r>
    </w:p>
    <w:p w14:paraId="57D28178" w14:textId="77777777" w:rsidR="00355AA9" w:rsidRPr="00F2187C" w:rsidRDefault="00355AA9" w:rsidP="00355AA9">
      <w:pPr>
        <w:numPr>
          <w:ilvl w:val="0"/>
          <w:numId w:val="359"/>
        </w:numPr>
        <w:jc w:val="both"/>
        <w:rPr>
          <w:lang w:val="ru-RU"/>
        </w:rPr>
      </w:pPr>
      <w:r w:rsidRPr="00F2187C">
        <w:rPr>
          <w:rFonts w:ascii="Times New Roman" w:hAnsi="Times New Roman"/>
          <w:color w:val="000000"/>
          <w:lang w:val="ru-RU"/>
        </w:rPr>
        <w:lastRenderedPageBreak/>
        <w:t>Уведомление об идентификаторах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ClientIdentifiersNotification</w:t>
      </w:r>
      <w:r w:rsidRPr="00F2187C">
        <w:rPr>
          <w:rFonts w:ascii="Times New Roman" w:hAnsi="Times New Roman"/>
          <w:color w:val="000000"/>
          <w:lang w:val="ru-RU"/>
        </w:rPr>
        <w:t>);</w:t>
      </w:r>
    </w:p>
    <w:p w14:paraId="41BDC338" w14:textId="77777777" w:rsidR="00355AA9" w:rsidRPr="00F2187C" w:rsidRDefault="00355AA9" w:rsidP="00355AA9">
      <w:pPr>
        <w:numPr>
          <w:ilvl w:val="0"/>
          <w:numId w:val="359"/>
        </w:numPr>
        <w:jc w:val="both"/>
        <w:rPr>
          <w:lang w:val="ru-RU"/>
        </w:rPr>
      </w:pPr>
      <w:r w:rsidRPr="00F2187C">
        <w:rPr>
          <w:rFonts w:ascii="Times New Roman" w:hAnsi="Times New Roman"/>
          <w:color w:val="000000"/>
          <w:lang w:val="ru-RU"/>
        </w:rPr>
        <w:t>Уведомление ФП об изменении данных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ClientDataAdministrationFINotification</w:t>
      </w:r>
      <w:r w:rsidRPr="00F2187C">
        <w:rPr>
          <w:rFonts w:ascii="Times New Roman" w:hAnsi="Times New Roman"/>
          <w:color w:val="000000"/>
          <w:lang w:val="ru-RU"/>
        </w:rPr>
        <w:t>).</w:t>
      </w:r>
    </w:p>
    <w:p w14:paraId="27F70107" w14:textId="77777777" w:rsidR="00355AA9" w:rsidRPr="00F2187C" w:rsidRDefault="00355AA9" w:rsidP="00355AA9">
      <w:pPr>
        <w:numPr>
          <w:ilvl w:val="0"/>
          <w:numId w:val="359"/>
        </w:numPr>
        <w:jc w:val="both"/>
        <w:rPr>
          <w:lang w:val="ru-RU"/>
        </w:rPr>
      </w:pPr>
      <w:r w:rsidRPr="00F2187C">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RPDataAdministrationFINotification</w:t>
      </w:r>
      <w:r w:rsidRPr="00F2187C">
        <w:rPr>
          <w:rFonts w:ascii="Times New Roman" w:hAnsi="Times New Roman"/>
          <w:color w:val="000000"/>
          <w:lang w:val="ru-RU"/>
        </w:rPr>
        <w:t>)</w:t>
      </w:r>
    </w:p>
    <w:p w14:paraId="49EF4089" w14:textId="77777777" w:rsidR="00355AA9" w:rsidRPr="00F2187C" w:rsidRDefault="00355AA9" w:rsidP="00355AA9">
      <w:pPr>
        <w:spacing w:after="269"/>
        <w:jc w:val="both"/>
        <w:rPr>
          <w:lang w:val="ru-RU"/>
        </w:rPr>
      </w:pPr>
    </w:p>
    <w:p w14:paraId="7A8B9D2F"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591A16F9"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Клиент-ЮЛ инициировал открытие СЦР на ПлЦР </w:t>
      </w:r>
    </w:p>
    <w:p w14:paraId="58F034E2"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1229A78F" w14:textId="77777777" w:rsidR="00355AA9" w:rsidRPr="00F2187C" w:rsidRDefault="00355AA9" w:rsidP="00355AA9">
      <w:pPr>
        <w:spacing w:after="269"/>
        <w:jc w:val="both"/>
        <w:rPr>
          <w:lang w:val="ru-RU"/>
        </w:rPr>
      </w:pPr>
      <w:r w:rsidRPr="00F2187C">
        <w:rPr>
          <w:rFonts w:ascii="Times New Roman" w:hAnsi="Times New Roman"/>
          <w:color w:val="000000"/>
          <w:lang w:val="ru-RU"/>
        </w:rPr>
        <w:t>1. Клиент-ЮЛ направляет данные, необходимые для регистрации Клиента-ЮЛ и открытия ему СЦР на ПлЦР в адрес ФП. В составе передаваемых данных должна содержаться информация необходимая ФП для формирования ЭС "Запрос идентификаторов Клиента-ЮЛ на ПлЦР"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OrganisationIdentifiersRequest</w:t>
      </w:r>
      <w:r w:rsidRPr="00F2187C">
        <w:rPr>
          <w:rFonts w:ascii="Times New Roman" w:hAnsi="Times New Roman"/>
          <w:color w:val="000000"/>
          <w:lang w:val="ru-RU"/>
        </w:rPr>
        <w:t>).</w:t>
      </w:r>
    </w:p>
    <w:p w14:paraId="630DCA2D" w14:textId="754E5689" w:rsidR="00355AA9" w:rsidRPr="00F2187C" w:rsidRDefault="00355AA9" w:rsidP="00355AA9">
      <w:pPr>
        <w:spacing w:after="269"/>
        <w:jc w:val="both"/>
        <w:rPr>
          <w:lang w:val="ru-RU"/>
        </w:rPr>
      </w:pPr>
      <w:r w:rsidRPr="00F2187C">
        <w:rPr>
          <w:rFonts w:ascii="Times New Roman" w:hAnsi="Times New Roman"/>
          <w:color w:val="000000"/>
          <w:lang w:val="ru-RU"/>
        </w:rPr>
        <w:t>2. РОРД осуществляет входные проверки полученного ЭС</w:t>
      </w:r>
      <w:r w:rsidR="004E491D" w:rsidRPr="00766EE7">
        <w:rPr>
          <w:rFonts w:ascii="Times New Roman" w:hAnsi="Times New Roman"/>
          <w:color w:val="000000"/>
          <w:lang w:val="ru-RU"/>
        </w:rPr>
        <w:t>, выполняет контроли</w:t>
      </w:r>
      <w:r w:rsidRPr="00F2187C">
        <w:rPr>
          <w:rFonts w:ascii="Times New Roman" w:hAnsi="Times New Roman"/>
          <w:color w:val="000000"/>
          <w:lang w:val="ru-RU"/>
        </w:rPr>
        <w:t xml:space="preserve"> и в случае положительного результата осуществляет контроль наличия информации о Клиенте-ЮЛ по ОГРН в реестре Клиентов.</w:t>
      </w:r>
    </w:p>
    <w:p w14:paraId="23120727" w14:textId="77777777" w:rsidR="00355AA9" w:rsidRPr="00F2187C" w:rsidRDefault="00355AA9" w:rsidP="00355AA9">
      <w:pPr>
        <w:spacing w:after="269"/>
        <w:jc w:val="both"/>
        <w:rPr>
          <w:lang w:val="ru-RU"/>
        </w:rPr>
      </w:pPr>
      <w:r w:rsidRPr="00F2187C">
        <w:rPr>
          <w:rFonts w:ascii="Times New Roman" w:hAnsi="Times New Roman"/>
          <w:color w:val="000000"/>
          <w:lang w:val="ru-RU"/>
        </w:rPr>
        <w:t>Если Клиент-ЮЛ ранее не регистрировал СЦР или его СЦР закрыт, РОРД генерирует новый идентификатор СЦР и устанавливает ему статус "Ожидает открытия". РОРД формирует ЭС "Уведомление об идентификаторах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ClientIdentifiersNotification</w:t>
      </w:r>
      <w:r w:rsidRPr="00F2187C">
        <w:rPr>
          <w:rFonts w:ascii="Times New Roman" w:hAnsi="Times New Roman"/>
          <w:color w:val="000000"/>
          <w:lang w:val="ru-RU"/>
        </w:rPr>
        <w:t xml:space="preserve">), включает </w:t>
      </w:r>
      <w:r>
        <w:rPr>
          <w:rFonts w:ascii="Times New Roman" w:hAnsi="Times New Roman"/>
          <w:color w:val="000000"/>
        </w:rPr>
        <w:t>ID</w:t>
      </w:r>
      <w:r w:rsidRPr="00F2187C">
        <w:rPr>
          <w:rFonts w:ascii="Times New Roman" w:hAnsi="Times New Roman"/>
          <w:color w:val="000000"/>
          <w:lang w:val="ru-RU"/>
        </w:rPr>
        <w:t xml:space="preserve"> Клиента на ПлЦР, </w:t>
      </w:r>
      <w:r>
        <w:rPr>
          <w:rFonts w:ascii="Times New Roman" w:hAnsi="Times New Roman"/>
          <w:color w:val="000000"/>
        </w:rPr>
        <w:t>ID</w:t>
      </w:r>
      <w:r w:rsidRPr="00F2187C">
        <w:rPr>
          <w:rFonts w:ascii="Times New Roman" w:hAnsi="Times New Roman"/>
          <w:color w:val="000000"/>
          <w:lang w:val="ru-RU"/>
        </w:rPr>
        <w:t xml:space="preserve"> СЦР, статус СЦР и направляет ФП.</w:t>
      </w:r>
    </w:p>
    <w:p w14:paraId="05A91EBD" w14:textId="77777777" w:rsidR="00355AA9" w:rsidRPr="00F2187C" w:rsidRDefault="00355AA9" w:rsidP="00355AA9">
      <w:pPr>
        <w:spacing w:after="269"/>
        <w:jc w:val="both"/>
        <w:rPr>
          <w:lang w:val="ru-RU"/>
        </w:rPr>
      </w:pPr>
      <w:r w:rsidRPr="00F2187C">
        <w:rPr>
          <w:rFonts w:ascii="Times New Roman" w:hAnsi="Times New Roman"/>
          <w:color w:val="000000"/>
          <w:lang w:val="ru-RU"/>
        </w:rPr>
        <w:t>Если у Клиента-ЮЛ существует незакрытый СЦР, РОРД формирует ЭС "Уведомление об идентификаторах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ClientIdentifiersNotification</w:t>
      </w:r>
      <w:r w:rsidRPr="00F2187C">
        <w:rPr>
          <w:rFonts w:ascii="Times New Roman" w:hAnsi="Times New Roman"/>
          <w:color w:val="000000"/>
          <w:lang w:val="ru-RU"/>
        </w:rPr>
        <w:t xml:space="preserve">), включает </w:t>
      </w:r>
      <w:r>
        <w:rPr>
          <w:rFonts w:ascii="Times New Roman" w:hAnsi="Times New Roman"/>
          <w:color w:val="000000"/>
        </w:rPr>
        <w:t>ID</w:t>
      </w:r>
      <w:r w:rsidRPr="00F2187C">
        <w:rPr>
          <w:rFonts w:ascii="Times New Roman" w:hAnsi="Times New Roman"/>
          <w:color w:val="000000"/>
          <w:lang w:val="ru-RU"/>
        </w:rPr>
        <w:t xml:space="preserve"> Клиента-ЮЛ на ПлЦР, </w:t>
      </w:r>
      <w:r>
        <w:rPr>
          <w:rFonts w:ascii="Times New Roman" w:hAnsi="Times New Roman"/>
          <w:color w:val="000000"/>
        </w:rPr>
        <w:t>ID</w:t>
      </w:r>
      <w:r w:rsidRPr="00F2187C">
        <w:rPr>
          <w:rFonts w:ascii="Times New Roman" w:hAnsi="Times New Roman"/>
          <w:color w:val="000000"/>
          <w:lang w:val="ru-RU"/>
        </w:rPr>
        <w:t xml:space="preserve"> СЦР, статус СЦР и направляет ФП.</w:t>
      </w:r>
    </w:p>
    <w:p w14:paraId="440CFBA5" w14:textId="77777777" w:rsidR="00355AA9" w:rsidRPr="00F2187C" w:rsidRDefault="00355AA9" w:rsidP="00355AA9">
      <w:pPr>
        <w:spacing w:after="269"/>
        <w:jc w:val="both"/>
        <w:rPr>
          <w:lang w:val="ru-RU"/>
        </w:rPr>
      </w:pPr>
      <w:r w:rsidRPr="00F2187C">
        <w:rPr>
          <w:rFonts w:ascii="Times New Roman" w:hAnsi="Times New Roman"/>
          <w:color w:val="000000"/>
          <w:lang w:val="ru-RU"/>
        </w:rPr>
        <w:t>3. Если при получении доступа к открытому СЦР Клиента-ЮЛ в ЭС "Запрос идентификаторов Клиента-ЮЛ на ПлЦР"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OrganisationIdentifiersRequest</w:t>
      </w:r>
      <w:r w:rsidRPr="00F2187C">
        <w:rPr>
          <w:rFonts w:ascii="Times New Roman" w:hAnsi="Times New Roman"/>
          <w:color w:val="000000"/>
          <w:lang w:val="ru-RU"/>
        </w:rPr>
        <w:t>):</w:t>
      </w:r>
    </w:p>
    <w:p w14:paraId="411ED19E" w14:textId="77777777" w:rsidR="00355AA9" w:rsidRPr="00F2187C" w:rsidRDefault="00355AA9" w:rsidP="00355AA9">
      <w:pPr>
        <w:numPr>
          <w:ilvl w:val="0"/>
          <w:numId w:val="360"/>
        </w:numPr>
        <w:jc w:val="both"/>
        <w:rPr>
          <w:lang w:val="ru-RU"/>
        </w:rPr>
      </w:pPr>
      <w:r w:rsidRPr="00F2187C">
        <w:rPr>
          <w:rFonts w:ascii="Times New Roman" w:hAnsi="Times New Roman"/>
          <w:color w:val="000000"/>
          <w:lang w:val="ru-RU"/>
        </w:rPr>
        <w:t>указаны данные отличные от сохраненных в реестре Клиентов, то выполняется замена данных на полученные от последнего ФП. В адрес всех ФП, через которых Клиент-ЮЛ имеет доступ к СЦР, РОРД направляет ЭС "Уведомление ФП об изменении данных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ClientDataAdministrationFINotification</w:t>
      </w:r>
      <w:r w:rsidRPr="00F2187C">
        <w:rPr>
          <w:rFonts w:ascii="Times New Roman" w:hAnsi="Times New Roman"/>
          <w:color w:val="000000"/>
          <w:lang w:val="ru-RU"/>
        </w:rPr>
        <w:t>);</w:t>
      </w:r>
    </w:p>
    <w:p w14:paraId="565C6AB8" w14:textId="77777777" w:rsidR="00355AA9" w:rsidRPr="00F2187C" w:rsidRDefault="00355AA9" w:rsidP="00355AA9">
      <w:pPr>
        <w:numPr>
          <w:ilvl w:val="0"/>
          <w:numId w:val="360"/>
        </w:numPr>
        <w:jc w:val="both"/>
        <w:rPr>
          <w:lang w:val="ru-RU"/>
        </w:rPr>
      </w:pPr>
      <w:r w:rsidRPr="00F2187C">
        <w:rPr>
          <w:rFonts w:ascii="Times New Roman" w:hAnsi="Times New Roman"/>
          <w:color w:val="000000"/>
          <w:lang w:val="ru-RU"/>
        </w:rPr>
        <w:t xml:space="preserve">указаны данные по связанным лицам, отличные от сохраненных в реестре Клиентов, то выполняется замена данных на полученные от последнего ФП. В адрес всех ФП, через которых Клиент-ЮЛ имеет доступ к СЦР, и через которых были зарегистрированы данные этих связанных лиц, РОРД направляет ЭС </w:t>
      </w:r>
      <w:r w:rsidRPr="00F2187C">
        <w:rPr>
          <w:rFonts w:ascii="Times New Roman" w:hAnsi="Times New Roman"/>
          <w:color w:val="000000"/>
          <w:lang w:val="ru-RU"/>
        </w:rPr>
        <w:lastRenderedPageBreak/>
        <w:t>"Уведомление ФП об изменении данных связанных лиц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RPDataAdministrationFINotification</w:t>
      </w:r>
      <w:r w:rsidRPr="00F2187C">
        <w:rPr>
          <w:rFonts w:ascii="Times New Roman" w:hAnsi="Times New Roman"/>
          <w:color w:val="000000"/>
          <w:lang w:val="ru-RU"/>
        </w:rPr>
        <w:t>).</w:t>
      </w:r>
    </w:p>
    <w:p w14:paraId="32770A42" w14:textId="77777777" w:rsidR="00355AA9" w:rsidRPr="00F2187C" w:rsidRDefault="00355AA9" w:rsidP="00355AA9">
      <w:pPr>
        <w:spacing w:after="269"/>
        <w:jc w:val="both"/>
        <w:rPr>
          <w:lang w:val="ru-RU"/>
        </w:rPr>
      </w:pPr>
      <w:r w:rsidRPr="00F2187C">
        <w:rPr>
          <w:rFonts w:ascii="Times New Roman" w:hAnsi="Times New Roman"/>
          <w:color w:val="000000"/>
          <w:lang w:val="ru-RU"/>
        </w:rPr>
        <w:t>4. ФП после получения ЭС "Уведомление об идентификаторах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ClientIdentifiersNotification</w:t>
      </w:r>
      <w:r w:rsidRPr="00F2187C">
        <w:rPr>
          <w:rFonts w:ascii="Times New Roman" w:hAnsi="Times New Roman"/>
          <w:color w:val="000000"/>
          <w:lang w:val="ru-RU"/>
        </w:rPr>
        <w:t xml:space="preserve">) осуществляет входные контроли полученного ЭС и в случае положительного результата передает Клиенту -ЮЛ его </w:t>
      </w:r>
      <w:r>
        <w:rPr>
          <w:rFonts w:ascii="Times New Roman" w:hAnsi="Times New Roman"/>
          <w:color w:val="000000"/>
        </w:rPr>
        <w:t>ID</w:t>
      </w:r>
      <w:r w:rsidRPr="00F2187C">
        <w:rPr>
          <w:rFonts w:ascii="Times New Roman" w:hAnsi="Times New Roman"/>
          <w:color w:val="000000"/>
          <w:lang w:val="ru-RU"/>
        </w:rPr>
        <w:t xml:space="preserve"> на ПлЦР и </w:t>
      </w:r>
      <w:r>
        <w:rPr>
          <w:rFonts w:ascii="Times New Roman" w:hAnsi="Times New Roman"/>
          <w:color w:val="000000"/>
        </w:rPr>
        <w:t>ID</w:t>
      </w:r>
      <w:r w:rsidRPr="00F2187C">
        <w:rPr>
          <w:rFonts w:ascii="Times New Roman" w:hAnsi="Times New Roman"/>
          <w:color w:val="000000"/>
          <w:lang w:val="ru-RU"/>
        </w:rPr>
        <w:t xml:space="preserve"> его СЦР.</w:t>
      </w:r>
    </w:p>
    <w:p w14:paraId="1BD151A8" w14:textId="29F66F36" w:rsidR="00355AA9" w:rsidRDefault="00355AA9" w:rsidP="00355AA9">
      <w:pPr>
        <w:spacing w:after="269"/>
        <w:jc w:val="both"/>
        <w:rPr>
          <w:rFonts w:ascii="Times New Roman" w:hAnsi="Times New Roman"/>
          <w:color w:val="000000"/>
          <w:lang w:val="ru-RU"/>
        </w:rPr>
      </w:pPr>
      <w:r w:rsidRPr="00F2187C">
        <w:rPr>
          <w:rFonts w:ascii="Times New Roman" w:hAnsi="Times New Roman"/>
          <w:color w:val="000000"/>
          <w:lang w:val="ru-RU"/>
        </w:rPr>
        <w:t>5. Клиент-ЮЛ инициирует процесс регистрации сертификата ключа на ПлЦР для доступа к СЦР. При этом должен быть присвоен новый идентификатор операции, указываемый в */</w:t>
      </w:r>
      <w:r>
        <w:rPr>
          <w:rFonts w:ascii="Times New Roman" w:hAnsi="Times New Roman"/>
          <w:color w:val="000000"/>
        </w:rPr>
        <w:t>MsgHdr</w:t>
      </w:r>
      <w:r w:rsidRPr="00F2187C">
        <w:rPr>
          <w:rFonts w:ascii="Times New Roman" w:hAnsi="Times New Roman"/>
          <w:color w:val="000000"/>
          <w:lang w:val="ru-RU"/>
        </w:rPr>
        <w:t>/</w:t>
      </w:r>
      <w:r>
        <w:rPr>
          <w:rFonts w:ascii="Times New Roman" w:hAnsi="Times New Roman"/>
          <w:color w:val="000000"/>
        </w:rPr>
        <w:t>OprId</w:t>
      </w:r>
      <w:r w:rsidRPr="00F2187C">
        <w:rPr>
          <w:rFonts w:ascii="Times New Roman" w:hAnsi="Times New Roman"/>
          <w:color w:val="000000"/>
          <w:lang w:val="ru-RU"/>
        </w:rPr>
        <w:t>.</w:t>
      </w:r>
    </w:p>
    <w:p w14:paraId="4DE88ACD" w14:textId="77777777" w:rsidR="00625E96" w:rsidRDefault="00625E96" w:rsidP="00625E96">
      <w:pPr>
        <w:pStyle w:val="30"/>
      </w:pPr>
      <w:bookmarkStart w:id="314" w:name="_Toc178598826"/>
      <w:r>
        <w:t>Неуспешный сценарий обмена</w:t>
      </w:r>
      <w:bookmarkEnd w:id="314"/>
    </w:p>
    <w:p w14:paraId="6D21C41E" w14:textId="77777777" w:rsidR="00625E96" w:rsidRDefault="00625E96" w:rsidP="00625E96">
      <w:r>
        <w:rPr>
          <w:noProof/>
          <w:lang w:val="ru-RU" w:eastAsia="ru-RU"/>
        </w:rPr>
        <w:drawing>
          <wp:inline distT="0" distB="0" distL="0" distR="0" wp14:anchorId="18972514" wp14:editId="79761D4B">
            <wp:extent cx="6217920" cy="4486566"/>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
                    <pic:cNvPicPr/>
                  </pic:nvPicPr>
                  <pic:blipFill>
                    <a:blip r:embed="rId75"/>
                    <a:stretch>
                      <a:fillRect/>
                    </a:stretch>
                  </pic:blipFill>
                  <pic:spPr>
                    <a:xfrm>
                      <a:off x="0" y="0"/>
                      <a:ext cx="6217920" cy="4486566"/>
                    </a:xfrm>
                    <a:prstGeom prst="rect">
                      <a:avLst/>
                    </a:prstGeom>
                  </pic:spPr>
                </pic:pic>
              </a:graphicData>
            </a:graphic>
          </wp:inline>
        </w:drawing>
      </w:r>
    </w:p>
    <w:p w14:paraId="436DB772" w14:textId="77777777" w:rsidR="00625E96" w:rsidRPr="00766EE7" w:rsidRDefault="00625E96" w:rsidP="00625E96">
      <w:pPr>
        <w:spacing w:after="269"/>
        <w:jc w:val="both"/>
        <w:rPr>
          <w:lang w:val="ru-RU"/>
        </w:rPr>
      </w:pPr>
      <w:r w:rsidRPr="00766EE7">
        <w:rPr>
          <w:rFonts w:ascii="Times New Roman" w:hAnsi="Times New Roman"/>
          <w:b/>
          <w:color w:val="000000"/>
          <w:lang w:val="ru-RU"/>
        </w:rPr>
        <w:t>Описание</w:t>
      </w:r>
    </w:p>
    <w:p w14:paraId="632376B0" w14:textId="77777777" w:rsidR="00625E96" w:rsidRPr="00766EE7" w:rsidRDefault="00625E96" w:rsidP="00625E96">
      <w:pPr>
        <w:spacing w:after="269"/>
        <w:jc w:val="both"/>
        <w:rPr>
          <w:lang w:val="ru-RU"/>
        </w:rPr>
      </w:pPr>
      <w:r w:rsidRPr="00766EE7">
        <w:rPr>
          <w:rFonts w:ascii="Times New Roman" w:hAnsi="Times New Roman"/>
          <w:color w:val="000000"/>
          <w:lang w:val="ru-RU"/>
        </w:rPr>
        <w:t>Не пройдены контроли на ПлЦР.</w:t>
      </w:r>
    </w:p>
    <w:p w14:paraId="628D3BD1" w14:textId="77777777" w:rsidR="00625E96" w:rsidRDefault="00625E96" w:rsidP="00625E96">
      <w:pPr>
        <w:spacing w:after="269"/>
        <w:jc w:val="both"/>
      </w:pPr>
      <w:r>
        <w:rPr>
          <w:rFonts w:ascii="Times New Roman" w:hAnsi="Times New Roman"/>
          <w:b/>
          <w:color w:val="000000"/>
        </w:rPr>
        <w:t>Применяемые форматы сообщений</w:t>
      </w:r>
    </w:p>
    <w:p w14:paraId="5F3CA0C2" w14:textId="77777777" w:rsidR="00625E96" w:rsidRDefault="00625E96" w:rsidP="00625E96">
      <w:pPr>
        <w:numPr>
          <w:ilvl w:val="0"/>
          <w:numId w:val="422"/>
        </w:numPr>
        <w:jc w:val="both"/>
      </w:pPr>
      <w:r>
        <w:rPr>
          <w:rFonts w:ascii="Times New Roman" w:hAnsi="Times New Roman"/>
          <w:color w:val="000000"/>
        </w:rPr>
        <w:lastRenderedPageBreak/>
        <w:t xml:space="preserve">Запрос идентификаторов Клиента-ЮЛ на ПлЦР (cbdc.020 OrganisationIdentifiersRequest); </w:t>
      </w:r>
    </w:p>
    <w:p w14:paraId="33F01888" w14:textId="77777777" w:rsidR="00625E96" w:rsidRDefault="00625E96" w:rsidP="00625E96">
      <w:pPr>
        <w:numPr>
          <w:ilvl w:val="0"/>
          <w:numId w:val="422"/>
        </w:numPr>
        <w:jc w:val="both"/>
      </w:pPr>
      <w:r>
        <w:rPr>
          <w:rFonts w:ascii="Times New Roman" w:hAnsi="Times New Roman"/>
          <w:color w:val="000000"/>
        </w:rPr>
        <w:t>Результат контроля (cbdc.666 StatusReport)</w:t>
      </w:r>
    </w:p>
    <w:p w14:paraId="1CE9DC05" w14:textId="77777777" w:rsidR="00625E96" w:rsidRDefault="00625E96" w:rsidP="00625E96">
      <w:pPr>
        <w:spacing w:after="269"/>
        <w:jc w:val="both"/>
      </w:pPr>
      <w:r>
        <w:rPr>
          <w:rFonts w:ascii="Times New Roman" w:hAnsi="Times New Roman"/>
          <w:b/>
          <w:color w:val="000000"/>
        </w:rPr>
        <w:t>Условие применения</w:t>
      </w:r>
    </w:p>
    <w:p w14:paraId="52AA71A6" w14:textId="77777777" w:rsidR="00625E96" w:rsidRPr="00766EE7" w:rsidRDefault="00625E96" w:rsidP="00625E96">
      <w:pPr>
        <w:spacing w:after="269"/>
        <w:jc w:val="both"/>
        <w:rPr>
          <w:lang w:val="ru-RU"/>
        </w:rPr>
      </w:pPr>
      <w:r w:rsidRPr="00766EE7">
        <w:rPr>
          <w:rFonts w:ascii="Times New Roman" w:hAnsi="Times New Roman"/>
          <w:color w:val="000000"/>
          <w:lang w:val="ru-RU"/>
        </w:rPr>
        <w:t xml:space="preserve">Клиент-ЮЛ инициировал открытие СЦР на ПлЦР </w:t>
      </w:r>
    </w:p>
    <w:p w14:paraId="6FD6D23B" w14:textId="77777777" w:rsidR="00625E96" w:rsidRPr="00766EE7" w:rsidRDefault="00625E96" w:rsidP="00625E96">
      <w:pPr>
        <w:spacing w:after="269"/>
        <w:jc w:val="both"/>
        <w:rPr>
          <w:lang w:val="ru-RU"/>
        </w:rPr>
      </w:pPr>
      <w:r w:rsidRPr="00766EE7">
        <w:rPr>
          <w:rFonts w:ascii="Times New Roman" w:hAnsi="Times New Roman"/>
          <w:b/>
          <w:color w:val="000000"/>
          <w:lang w:val="ru-RU"/>
        </w:rPr>
        <w:t>Последовательность обмена</w:t>
      </w:r>
    </w:p>
    <w:p w14:paraId="1F4C14FA" w14:textId="77777777" w:rsidR="00625E96" w:rsidRPr="00766EE7" w:rsidRDefault="00625E96" w:rsidP="00625E96">
      <w:pPr>
        <w:spacing w:after="269"/>
        <w:jc w:val="both"/>
        <w:rPr>
          <w:lang w:val="ru-RU"/>
        </w:rPr>
      </w:pPr>
      <w:r w:rsidRPr="00766EE7">
        <w:rPr>
          <w:rFonts w:ascii="Times New Roman" w:hAnsi="Times New Roman"/>
          <w:color w:val="000000"/>
          <w:lang w:val="ru-RU"/>
        </w:rPr>
        <w:t>1. Клиент-ЮЛ направляет данные, необходимые для регистрации Клиента-ЮЛ и открытия ему СЦР на ПлЦР в адрес ФП. В составе передаваемых данных должна содержаться информация необходимая ФП для формирования ЭС "Запрос идентификаторов Клиента-ЮЛ на ПлЦР" (</w:t>
      </w:r>
      <w:r>
        <w:rPr>
          <w:rFonts w:ascii="Times New Roman" w:hAnsi="Times New Roman"/>
          <w:color w:val="000000"/>
        </w:rPr>
        <w:t>cbdc</w:t>
      </w:r>
      <w:r w:rsidRPr="00766EE7">
        <w:rPr>
          <w:rFonts w:ascii="Times New Roman" w:hAnsi="Times New Roman"/>
          <w:color w:val="000000"/>
          <w:lang w:val="ru-RU"/>
        </w:rPr>
        <w:t xml:space="preserve">.020 </w:t>
      </w:r>
      <w:r>
        <w:rPr>
          <w:rFonts w:ascii="Times New Roman" w:hAnsi="Times New Roman"/>
          <w:color w:val="000000"/>
        </w:rPr>
        <w:t>OrganisationIdentifiersRequest</w:t>
      </w:r>
      <w:r w:rsidRPr="00766EE7">
        <w:rPr>
          <w:rFonts w:ascii="Times New Roman" w:hAnsi="Times New Roman"/>
          <w:color w:val="000000"/>
          <w:lang w:val="ru-RU"/>
        </w:rPr>
        <w:t>).</w:t>
      </w:r>
    </w:p>
    <w:p w14:paraId="6E1544D4" w14:textId="0B303ACD" w:rsidR="00625E96" w:rsidRDefault="00625E96" w:rsidP="00625E96">
      <w:pPr>
        <w:spacing w:after="269"/>
        <w:jc w:val="both"/>
        <w:rPr>
          <w:rFonts w:ascii="Times New Roman" w:hAnsi="Times New Roman"/>
          <w:color w:val="000000"/>
          <w:lang w:val="ru-RU"/>
        </w:rPr>
      </w:pPr>
      <w:r w:rsidRPr="00766EE7">
        <w:rPr>
          <w:rFonts w:ascii="Times New Roman" w:hAnsi="Times New Roman"/>
          <w:color w:val="000000"/>
          <w:lang w:val="ru-RU"/>
        </w:rPr>
        <w:t>2. РОРД осуществляет входные проверки полученного ЭС и выполняет контроли. В случае неуспешного прохождения контролей РОРД формирует ЭС "Результат контроля" (</w:t>
      </w:r>
      <w:r>
        <w:rPr>
          <w:rFonts w:ascii="Times New Roman" w:hAnsi="Times New Roman"/>
          <w:color w:val="000000"/>
        </w:rPr>
        <w:t>cbdc</w:t>
      </w:r>
      <w:r w:rsidRPr="00766EE7">
        <w:rPr>
          <w:rFonts w:ascii="Times New Roman" w:hAnsi="Times New Roman"/>
          <w:color w:val="000000"/>
          <w:lang w:val="ru-RU"/>
        </w:rPr>
        <w:t xml:space="preserve">.666 </w:t>
      </w:r>
      <w:r>
        <w:rPr>
          <w:rFonts w:ascii="Times New Roman" w:hAnsi="Times New Roman"/>
          <w:color w:val="000000"/>
        </w:rPr>
        <w:t>StatusReport</w:t>
      </w:r>
      <w:r w:rsidRPr="00766EE7">
        <w:rPr>
          <w:rFonts w:ascii="Times New Roman" w:hAnsi="Times New Roman"/>
          <w:color w:val="000000"/>
          <w:lang w:val="ru-RU"/>
        </w:rPr>
        <w:t>) с указанием кода ошибки и направляет ФП.</w:t>
      </w:r>
    </w:p>
    <w:p w14:paraId="544C84FE" w14:textId="77777777" w:rsidR="00625E96" w:rsidRPr="00F2187C" w:rsidRDefault="00625E96" w:rsidP="00625E96">
      <w:pPr>
        <w:spacing w:after="269"/>
        <w:jc w:val="both"/>
        <w:rPr>
          <w:lang w:val="ru-RU"/>
        </w:rPr>
      </w:pPr>
    </w:p>
    <w:p w14:paraId="48365F0A" w14:textId="39428B54" w:rsidR="00355AA9" w:rsidRPr="00F2187C" w:rsidRDefault="00355AA9" w:rsidP="00355AA9">
      <w:pPr>
        <w:pStyle w:val="21"/>
        <w:tabs>
          <w:tab w:val="clear" w:pos="1286"/>
          <w:tab w:val="num" w:pos="860"/>
        </w:tabs>
        <w:ind w:left="860"/>
        <w:rPr>
          <w:lang w:val="ru-RU"/>
        </w:rPr>
      </w:pPr>
      <w:bookmarkStart w:id="315" w:name="_Toc335392312"/>
      <w:bookmarkStart w:id="316" w:name="_Toc178598827"/>
      <w:r w:rsidRPr="00F2187C">
        <w:rPr>
          <w:lang w:val="ru-RU"/>
        </w:rPr>
        <w:t>Привязка СКПЭП к СЦР Клиента-ЮЛ</w:t>
      </w:r>
      <w:bookmarkEnd w:id="315"/>
      <w:bookmarkEnd w:id="316"/>
    </w:p>
    <w:p w14:paraId="68E8E7A2" w14:textId="77777777" w:rsidR="00355AA9" w:rsidRDefault="00355AA9" w:rsidP="00355AA9">
      <w:pPr>
        <w:pStyle w:val="30"/>
      </w:pPr>
      <w:bookmarkStart w:id="317" w:name="_Toc335392313"/>
      <w:bookmarkStart w:id="318" w:name="_Toc178598828"/>
      <w:r>
        <w:t>Область применения</w:t>
      </w:r>
      <w:bookmarkEnd w:id="317"/>
      <w:bookmarkEnd w:id="318"/>
    </w:p>
    <w:p w14:paraId="4A0B2C5C" w14:textId="77777777" w:rsidR="00355AA9" w:rsidRPr="00F2187C" w:rsidRDefault="00355AA9" w:rsidP="00355AA9">
      <w:pPr>
        <w:spacing w:after="269"/>
        <w:rPr>
          <w:lang w:val="ru-RU"/>
        </w:rPr>
      </w:pPr>
      <w:r w:rsidRPr="00F2187C">
        <w:rPr>
          <w:rFonts w:ascii="Times New Roman" w:hAnsi="Times New Roman"/>
          <w:color w:val="000000"/>
          <w:lang w:val="ru-RU"/>
        </w:rPr>
        <w:t>Привязка СКПЭП к СЦР Клиента-ЮЛ при первичной регистрации Клиента-ЮЛ на ПлЦР, а также при подключении к ПлЦР через другого ФП.</w:t>
      </w:r>
    </w:p>
    <w:p w14:paraId="29B19E97" w14:textId="77777777" w:rsidR="00355AA9" w:rsidRPr="00F2187C" w:rsidRDefault="00355AA9" w:rsidP="00355AA9">
      <w:pPr>
        <w:spacing w:after="269"/>
        <w:rPr>
          <w:lang w:val="ru-RU"/>
        </w:rPr>
      </w:pPr>
      <w:r w:rsidRPr="00F2187C">
        <w:rPr>
          <w:rFonts w:ascii="Times New Roman" w:hAnsi="Times New Roman"/>
          <w:color w:val="000000"/>
          <w:lang w:val="ru-RU"/>
        </w:rPr>
        <w:t>Доступ к СЦР через текущего ФП на дополнительном устройстве Клиента-ЮЛ (втором, третьем и т.д. устройстве Клиента, с которого он имеет доступ к СЦР через одного и того же ФП).</w:t>
      </w:r>
      <w:r>
        <w:rPr>
          <w:rFonts w:ascii="Times New Roman" w:hAnsi="Times New Roman"/>
          <w:color w:val="000000"/>
        </w:rPr>
        <w:t> </w:t>
      </w:r>
    </w:p>
    <w:p w14:paraId="1E1DC02E" w14:textId="77777777" w:rsidR="00355AA9" w:rsidRPr="00F2187C" w:rsidRDefault="00355AA9" w:rsidP="00355AA9">
      <w:pPr>
        <w:spacing w:after="269"/>
        <w:rPr>
          <w:lang w:val="ru-RU"/>
        </w:rPr>
      </w:pPr>
      <w:r w:rsidRPr="00F2187C">
        <w:rPr>
          <w:rFonts w:ascii="Times New Roman" w:hAnsi="Times New Roman"/>
          <w:color w:val="000000"/>
          <w:lang w:val="ru-RU"/>
        </w:rPr>
        <w:t>Возобновление доступа Клиента-ЮЛ к СЦР при истечении срока действия сертификата</w:t>
      </w:r>
      <w:r>
        <w:rPr>
          <w:rFonts w:ascii="Times New Roman" w:hAnsi="Times New Roman"/>
          <w:color w:val="000000"/>
        </w:rPr>
        <w:t> </w:t>
      </w:r>
      <w:r w:rsidRPr="00F2187C">
        <w:rPr>
          <w:rFonts w:ascii="Times New Roman" w:hAnsi="Times New Roman"/>
          <w:color w:val="000000"/>
          <w:lang w:val="ru-RU"/>
        </w:rPr>
        <w:t>ключа проверки ЭП</w:t>
      </w:r>
      <w:r>
        <w:rPr>
          <w:rFonts w:ascii="Times New Roman" w:hAnsi="Times New Roman"/>
          <w:color w:val="000000"/>
        </w:rPr>
        <w:t> </w:t>
      </w:r>
      <w:r w:rsidRPr="00F2187C">
        <w:rPr>
          <w:rFonts w:ascii="Times New Roman" w:hAnsi="Times New Roman"/>
          <w:color w:val="000000"/>
          <w:lang w:val="ru-RU"/>
        </w:rPr>
        <w:t>Клиента.</w:t>
      </w:r>
    </w:p>
    <w:p w14:paraId="3F9BD021" w14:textId="77777777" w:rsidR="00355AA9" w:rsidRDefault="00355AA9" w:rsidP="00355AA9">
      <w:pPr>
        <w:pStyle w:val="30"/>
      </w:pPr>
      <w:bookmarkStart w:id="319" w:name="_Toc335392316"/>
      <w:bookmarkStart w:id="320" w:name="_Toc335392314"/>
      <w:bookmarkStart w:id="321" w:name="_Toc178598829"/>
      <w:r>
        <w:lastRenderedPageBreak/>
        <w:t>Основной сценарий обмена</w:t>
      </w:r>
      <w:bookmarkEnd w:id="319"/>
      <w:bookmarkEnd w:id="321"/>
    </w:p>
    <w:p w14:paraId="578C596E" w14:textId="77777777" w:rsidR="00355AA9" w:rsidRDefault="00355AA9" w:rsidP="00355AA9">
      <w:r>
        <w:rPr>
          <w:noProof/>
          <w:lang w:val="ru-RU" w:eastAsia="ru-RU"/>
        </w:rPr>
        <w:drawing>
          <wp:inline distT="0" distB="0" distL="0" distR="0" wp14:anchorId="17AF5B10" wp14:editId="3D452165">
            <wp:extent cx="6217920" cy="5454316"/>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
                    <pic:cNvPicPr/>
                  </pic:nvPicPr>
                  <pic:blipFill>
                    <a:blip r:embed="rId76"/>
                    <a:stretch>
                      <a:fillRect/>
                    </a:stretch>
                  </pic:blipFill>
                  <pic:spPr>
                    <a:xfrm>
                      <a:off x="0" y="0"/>
                      <a:ext cx="6217920" cy="5454316"/>
                    </a:xfrm>
                    <a:prstGeom prst="rect">
                      <a:avLst/>
                    </a:prstGeom>
                  </pic:spPr>
                </pic:pic>
              </a:graphicData>
            </a:graphic>
          </wp:inline>
        </w:drawing>
      </w:r>
    </w:p>
    <w:p w14:paraId="3E4FA9D4"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1132EDD4"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Успешная привязка СКПЭП к СЦР Клиента-ЮЛ. </w:t>
      </w:r>
    </w:p>
    <w:p w14:paraId="69DAA040" w14:textId="77777777" w:rsidR="00355AA9" w:rsidRPr="00F2187C" w:rsidRDefault="00355AA9" w:rsidP="00355AA9">
      <w:pPr>
        <w:spacing w:after="269"/>
        <w:jc w:val="both"/>
        <w:rPr>
          <w:lang w:val="ru-RU"/>
        </w:rPr>
      </w:pPr>
    </w:p>
    <w:p w14:paraId="0342A6F9" w14:textId="77777777" w:rsidR="00355AA9" w:rsidRDefault="00355AA9" w:rsidP="00355AA9">
      <w:pPr>
        <w:spacing w:after="269"/>
        <w:jc w:val="both"/>
      </w:pPr>
      <w:r>
        <w:rPr>
          <w:rFonts w:ascii="Times New Roman" w:hAnsi="Times New Roman"/>
          <w:b/>
          <w:color w:val="000000"/>
        </w:rPr>
        <w:t>Применяемые форматы сообщений</w:t>
      </w:r>
    </w:p>
    <w:p w14:paraId="2F0C4B44" w14:textId="77777777" w:rsidR="00355AA9" w:rsidRDefault="00355AA9" w:rsidP="00355AA9">
      <w:pPr>
        <w:numPr>
          <w:ilvl w:val="0"/>
          <w:numId w:val="363"/>
        </w:numPr>
        <w:jc w:val="both"/>
      </w:pPr>
      <w:r>
        <w:rPr>
          <w:rFonts w:ascii="Times New Roman" w:hAnsi="Times New Roman"/>
          <w:color w:val="000000"/>
        </w:rPr>
        <w:t>Запрос возможности привязки СКПЭП к СЦР Клиента-ЮЛ (cbdc.012 OrganisationCertRegistrationPossibilityRequest);</w:t>
      </w:r>
    </w:p>
    <w:p w14:paraId="05B03B03" w14:textId="77777777" w:rsidR="00355AA9" w:rsidRDefault="00355AA9" w:rsidP="00355AA9">
      <w:pPr>
        <w:numPr>
          <w:ilvl w:val="0"/>
          <w:numId w:val="363"/>
        </w:numPr>
        <w:jc w:val="both"/>
      </w:pPr>
      <w:r>
        <w:rPr>
          <w:rFonts w:ascii="Times New Roman" w:hAnsi="Times New Roman"/>
          <w:color w:val="000000"/>
        </w:rPr>
        <w:t>Ответ на запрос возможности привязки СКПЭП к СЦР Клиента-ЮЛ (cbdc.013 OrganisationCertRegistrationPossibilityResponse);</w:t>
      </w:r>
    </w:p>
    <w:p w14:paraId="54D49B42" w14:textId="77777777" w:rsidR="00355AA9" w:rsidRDefault="00355AA9" w:rsidP="00355AA9">
      <w:pPr>
        <w:numPr>
          <w:ilvl w:val="0"/>
          <w:numId w:val="363"/>
        </w:numPr>
        <w:jc w:val="both"/>
      </w:pPr>
      <w:r>
        <w:rPr>
          <w:rFonts w:ascii="Times New Roman" w:hAnsi="Times New Roman"/>
          <w:color w:val="000000"/>
        </w:rPr>
        <w:lastRenderedPageBreak/>
        <w:t>Запрос на привязку СКПЭП к СЦР Клиента-ЮЛ (cbdc.022 OrganisationCertRegistrationRequest);</w:t>
      </w:r>
    </w:p>
    <w:p w14:paraId="7B552384" w14:textId="77777777" w:rsidR="00355AA9" w:rsidRDefault="00355AA9" w:rsidP="00355AA9">
      <w:pPr>
        <w:numPr>
          <w:ilvl w:val="0"/>
          <w:numId w:val="363"/>
        </w:numPr>
        <w:jc w:val="both"/>
      </w:pPr>
      <w:r>
        <w:rPr>
          <w:rFonts w:ascii="Times New Roman" w:hAnsi="Times New Roman"/>
          <w:color w:val="000000"/>
        </w:rPr>
        <w:t>Уведомление о привязке СКПЭП к СЦР Клиента-ЮЛ (cbdc.023 OrganisationCertRegistrationNotification).</w:t>
      </w:r>
    </w:p>
    <w:p w14:paraId="0C40786A" w14:textId="77777777" w:rsidR="00355AA9" w:rsidRDefault="00355AA9" w:rsidP="00355AA9">
      <w:pPr>
        <w:spacing w:after="269"/>
        <w:jc w:val="both"/>
      </w:pPr>
    </w:p>
    <w:p w14:paraId="20583EEB"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747290FD" w14:textId="77777777" w:rsidR="00355AA9" w:rsidRPr="00F2187C" w:rsidRDefault="00355AA9" w:rsidP="00355AA9">
      <w:pPr>
        <w:spacing w:after="269"/>
        <w:jc w:val="both"/>
        <w:rPr>
          <w:lang w:val="ru-RU"/>
        </w:rPr>
      </w:pPr>
      <w:r w:rsidRPr="00F2187C">
        <w:rPr>
          <w:rFonts w:ascii="Times New Roman" w:hAnsi="Times New Roman"/>
          <w:color w:val="000000"/>
          <w:lang w:val="ru-RU"/>
        </w:rPr>
        <w:t>Клиент-ЮЛ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ключа проверки ЭП/на новом устройстве текущего ФП) .</w:t>
      </w:r>
    </w:p>
    <w:p w14:paraId="6A312F05"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7BE5CF6B" w14:textId="77777777" w:rsidR="00355AA9" w:rsidRPr="00F2187C" w:rsidRDefault="00355AA9" w:rsidP="00355AA9">
      <w:pPr>
        <w:spacing w:after="269"/>
        <w:jc w:val="both"/>
        <w:rPr>
          <w:lang w:val="ru-RU"/>
        </w:rPr>
      </w:pPr>
      <w:r w:rsidRPr="00F2187C">
        <w:rPr>
          <w:rFonts w:ascii="Times New Roman" w:hAnsi="Times New Roman"/>
          <w:color w:val="000000"/>
          <w:lang w:val="ru-RU"/>
        </w:rPr>
        <w:t>1. Клиент-ЮЛ  направляет в УЦ ФП Запрос на выпуск сертификата ключа проверки ЭП. После получения СКПЭП в УЦ ФП Финансовый посредник формирует и направляет в РОРД ЭС "Запрос возможности привязки СКПЭП к СЦР Клиента-ЮЛ"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OrganisationCertRegistrationPossibilityRequest</w:t>
      </w:r>
      <w:r w:rsidRPr="00F2187C">
        <w:rPr>
          <w:rFonts w:ascii="Times New Roman" w:hAnsi="Times New Roman"/>
          <w:color w:val="000000"/>
          <w:lang w:val="ru-RU"/>
        </w:rPr>
        <w:t xml:space="preserve">), включив в него </w:t>
      </w:r>
      <w:r>
        <w:rPr>
          <w:rFonts w:ascii="Times New Roman" w:hAnsi="Times New Roman"/>
          <w:color w:val="000000"/>
        </w:rPr>
        <w:t>ID</w:t>
      </w:r>
      <w:r w:rsidRPr="00F2187C">
        <w:rPr>
          <w:rFonts w:ascii="Times New Roman" w:hAnsi="Times New Roman"/>
          <w:color w:val="000000"/>
          <w:lang w:val="ru-RU"/>
        </w:rPr>
        <w:t xml:space="preserve"> Клиента ЮЛ на ПлЦР, </w:t>
      </w:r>
      <w:r>
        <w:rPr>
          <w:rFonts w:ascii="Times New Roman" w:hAnsi="Times New Roman"/>
          <w:color w:val="000000"/>
        </w:rPr>
        <w:t>ID</w:t>
      </w:r>
      <w:r w:rsidRPr="00F2187C">
        <w:rPr>
          <w:rFonts w:ascii="Times New Roman" w:hAnsi="Times New Roman"/>
          <w:color w:val="000000"/>
          <w:lang w:val="ru-RU"/>
        </w:rPr>
        <w:t xml:space="preserve"> СЦР, СКПЭП Клиента-ЮЛ. </w:t>
      </w:r>
    </w:p>
    <w:p w14:paraId="3A533EB2" w14:textId="77777777" w:rsidR="00355AA9" w:rsidRPr="00F2187C" w:rsidRDefault="00355AA9" w:rsidP="00355AA9">
      <w:pPr>
        <w:spacing w:after="269"/>
        <w:jc w:val="both"/>
        <w:rPr>
          <w:lang w:val="ru-RU"/>
        </w:rPr>
      </w:pPr>
      <w:r w:rsidRPr="00F2187C">
        <w:rPr>
          <w:rFonts w:ascii="Times New Roman" w:hAnsi="Times New Roman"/>
          <w:color w:val="000000"/>
          <w:lang w:val="ru-RU"/>
        </w:rPr>
        <w:t>2. После успешного завершения входных проверок ЭС "Запрос возможности привязки СКПЭП к СЦР Клиента-ЮЛ"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OrganisationCertRegistrationPossibilityRequest</w:t>
      </w:r>
      <w:r w:rsidRPr="00F2187C">
        <w:rPr>
          <w:rFonts w:ascii="Times New Roman" w:hAnsi="Times New Roman"/>
          <w:color w:val="000000"/>
          <w:lang w:val="ru-RU"/>
        </w:rPr>
        <w:t>) РОРД осуществляет контроли возможности исполнения запроса. В случае успешного прохождения контролей РОРД на основе данных, полученных в ЭС формирует эталон ЭС "Запрос на привязку СКПЭП к СЦР Клиента-ЮЛ"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OrganisationCertRegistrationRequest</w:t>
      </w:r>
      <w:r w:rsidRPr="00F2187C">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привязки СКПЭП к СЦР Клиента-ЮЛ"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OrganisationCertRegistrationPossibilityResponse</w:t>
      </w:r>
      <w:r w:rsidRPr="00F2187C">
        <w:rPr>
          <w:rFonts w:ascii="Times New Roman" w:hAnsi="Times New Roman"/>
          <w:color w:val="000000"/>
          <w:lang w:val="ru-RU"/>
        </w:rPr>
        <w:t xml:space="preserve">) и направляет в адрес ФП. </w:t>
      </w:r>
    </w:p>
    <w:p w14:paraId="26991233" w14:textId="77777777" w:rsidR="00355AA9" w:rsidRPr="00F2187C" w:rsidRDefault="00355AA9" w:rsidP="00355AA9">
      <w:pPr>
        <w:spacing w:after="269"/>
        <w:jc w:val="both"/>
        <w:rPr>
          <w:lang w:val="ru-RU"/>
        </w:rPr>
      </w:pPr>
      <w:r w:rsidRPr="00F2187C">
        <w:rPr>
          <w:rFonts w:ascii="Times New Roman" w:hAnsi="Times New Roman"/>
          <w:color w:val="000000"/>
          <w:lang w:val="ru-RU"/>
        </w:rPr>
        <w:t>3. ФП после получения ЭС "Ответ на запрос возможности привязки СКПЭП к СЦР Клиента-ЮЛ"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OrganisationCertRegistrationPossibilityResponse</w:t>
      </w:r>
      <w:r w:rsidRPr="00F2187C">
        <w:rPr>
          <w:rFonts w:ascii="Times New Roman" w:hAnsi="Times New Roman"/>
          <w:color w:val="000000"/>
          <w:lang w:val="ru-RU"/>
        </w:rPr>
        <w:t>) проводит входные контроли. Если контроли пройдены успешно, ФП разбирает ЭС, получает эталон ЭС "Запрос на привязку СКПЭП к СЦР Клиента-ЮЛ"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OrganisationCertRegistrationRequest</w:t>
      </w:r>
      <w:r w:rsidRPr="00F2187C">
        <w:rPr>
          <w:rFonts w:ascii="Times New Roman" w:hAnsi="Times New Roman"/>
          <w:color w:val="000000"/>
          <w:lang w:val="ru-RU"/>
        </w:rPr>
        <w:t>), в состав которого входит эталон транзакционного сообщения РР. ФП осуществляет подписание своей ЭП эталона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ФП направляет в РОРД ЭС "Запрос на привязку СКПЭП к СЦР Клиента-ЮЛ"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OrganisationCertRegistrationRequest</w:t>
      </w:r>
      <w:r w:rsidRPr="00F2187C">
        <w:rPr>
          <w:rFonts w:ascii="Times New Roman" w:hAnsi="Times New Roman"/>
          <w:color w:val="000000"/>
          <w:lang w:val="ru-RU"/>
        </w:rPr>
        <w:t>) .</w:t>
      </w:r>
    </w:p>
    <w:p w14:paraId="595BF8B5" w14:textId="77777777" w:rsidR="00355AA9" w:rsidRPr="00F2187C" w:rsidRDefault="00355AA9" w:rsidP="00355AA9">
      <w:pPr>
        <w:spacing w:after="269"/>
        <w:jc w:val="both"/>
        <w:rPr>
          <w:lang w:val="ru-RU"/>
        </w:rPr>
      </w:pPr>
      <w:r w:rsidRPr="00F2187C">
        <w:rPr>
          <w:rFonts w:ascii="Times New Roman" w:hAnsi="Times New Roman"/>
          <w:color w:val="000000"/>
          <w:lang w:val="ru-RU"/>
        </w:rPr>
        <w:t>4. РОРД осуществляет входные контроли ЭС "Запрос на привязку СКПЭП к СЦР Клиента-ЮЛ"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OrganisationCertRegistrationRequest</w:t>
      </w:r>
      <w:r w:rsidRPr="00F2187C">
        <w:rPr>
          <w:rFonts w:ascii="Times New Roman" w:hAnsi="Times New Roman"/>
          <w:color w:val="000000"/>
          <w:lang w:val="ru-RU"/>
        </w:rPr>
        <w:t xml:space="preserve">) и в случае положительных результатов </w:t>
      </w:r>
      <w:r w:rsidRPr="00F2187C">
        <w:rPr>
          <w:rFonts w:ascii="Times New Roman" w:hAnsi="Times New Roman"/>
          <w:color w:val="000000"/>
          <w:lang w:val="ru-RU"/>
        </w:rPr>
        <w:lastRenderedPageBreak/>
        <w:t>осуществляет контроли возможности исполнения запроса. В случае успешного прохождения контролей РОРД осуществляет привязку СКПЭП к СЦР Клиента-ЮЛ. РОРД формирует и направляет ФП ЭС "Уведомление о привязке СКПЭП к СЦР Клиента-ЮЛ" (</w:t>
      </w:r>
      <w:r>
        <w:rPr>
          <w:rFonts w:ascii="Times New Roman" w:hAnsi="Times New Roman"/>
          <w:color w:val="000000"/>
        </w:rPr>
        <w:t>cbdc</w:t>
      </w:r>
      <w:r w:rsidRPr="00F2187C">
        <w:rPr>
          <w:rFonts w:ascii="Times New Roman" w:hAnsi="Times New Roman"/>
          <w:color w:val="000000"/>
          <w:lang w:val="ru-RU"/>
        </w:rPr>
        <w:t xml:space="preserve">.023 </w:t>
      </w:r>
      <w:r>
        <w:rPr>
          <w:rFonts w:ascii="Times New Roman" w:hAnsi="Times New Roman"/>
          <w:color w:val="000000"/>
        </w:rPr>
        <w:t>OrganisationCertRegistrationNotification</w:t>
      </w:r>
      <w:r w:rsidRPr="00F2187C">
        <w:rPr>
          <w:rFonts w:ascii="Times New Roman" w:hAnsi="Times New Roman"/>
          <w:color w:val="000000"/>
          <w:lang w:val="ru-RU"/>
        </w:rPr>
        <w:t>), включив в него присвоенный при открытии СЦР уникальный номер договора, дату договора, номер СЦР.</w:t>
      </w:r>
    </w:p>
    <w:p w14:paraId="38610ADA" w14:textId="77777777" w:rsidR="00355AA9" w:rsidRPr="00F2187C" w:rsidRDefault="00355AA9" w:rsidP="00355AA9">
      <w:pPr>
        <w:spacing w:after="269"/>
        <w:jc w:val="both"/>
        <w:rPr>
          <w:lang w:val="ru-RU"/>
        </w:rPr>
      </w:pPr>
      <w:r w:rsidRPr="00F2187C">
        <w:rPr>
          <w:rFonts w:ascii="Times New Roman" w:hAnsi="Times New Roman"/>
          <w:color w:val="000000"/>
          <w:lang w:val="ru-RU"/>
        </w:rPr>
        <w:t>5. ФП уведомляет Клиента-ЮЛ о привязке СКПЭП к СЦР Клиента-ЮЛ. При открытии СЦР Клиента-ЮЛ/при подключении через иного ФП Финансовый посредник уведомляет Клиента-ЮЛ об успешном открытии СЦР/возможности работать с СЦР через данного ФП, передает сертификаты ключей КО ФП, КК ФП, КО РОРД, КК ПлЦР, Клиента, УЦ БР, УЦ ФП, а также передает САС БР, САС ФП.</w:t>
      </w:r>
    </w:p>
    <w:p w14:paraId="7DEA1187" w14:textId="77777777" w:rsidR="00355AA9" w:rsidRPr="00F2187C" w:rsidRDefault="00355AA9" w:rsidP="00355AA9">
      <w:pPr>
        <w:spacing w:after="269"/>
        <w:jc w:val="both"/>
        <w:rPr>
          <w:lang w:val="ru-RU"/>
        </w:rPr>
      </w:pPr>
    </w:p>
    <w:p w14:paraId="76625676" w14:textId="77777777" w:rsidR="00355AA9" w:rsidRDefault="00355AA9" w:rsidP="00355AA9">
      <w:pPr>
        <w:pStyle w:val="30"/>
      </w:pPr>
      <w:bookmarkStart w:id="322" w:name="_Toc178598830"/>
      <w:r>
        <w:t>Неуспешный сценарий обмена 1</w:t>
      </w:r>
      <w:bookmarkEnd w:id="320"/>
      <w:bookmarkEnd w:id="322"/>
    </w:p>
    <w:p w14:paraId="359BDE16" w14:textId="77777777" w:rsidR="00355AA9" w:rsidRDefault="00355AA9" w:rsidP="00355AA9">
      <w:r>
        <w:rPr>
          <w:noProof/>
          <w:lang w:val="ru-RU" w:eastAsia="ru-RU"/>
        </w:rPr>
        <w:drawing>
          <wp:inline distT="0" distB="0" distL="0" distR="0" wp14:anchorId="2C168255" wp14:editId="7692D164">
            <wp:extent cx="6217920" cy="3589488"/>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
                    <pic:cNvPicPr/>
                  </pic:nvPicPr>
                  <pic:blipFill>
                    <a:blip r:embed="rId77"/>
                    <a:stretch>
                      <a:fillRect/>
                    </a:stretch>
                  </pic:blipFill>
                  <pic:spPr>
                    <a:xfrm>
                      <a:off x="0" y="0"/>
                      <a:ext cx="6217920" cy="3589488"/>
                    </a:xfrm>
                    <a:prstGeom prst="rect">
                      <a:avLst/>
                    </a:prstGeom>
                  </pic:spPr>
                </pic:pic>
              </a:graphicData>
            </a:graphic>
          </wp:inline>
        </w:drawing>
      </w:r>
    </w:p>
    <w:p w14:paraId="37A3B727"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1EB61FBF"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Неуспешная привязка СКПЭП к СЦР Клиента-ЮЛ. </w:t>
      </w:r>
    </w:p>
    <w:p w14:paraId="4BECAE4A" w14:textId="77777777" w:rsidR="00355AA9" w:rsidRDefault="00355AA9" w:rsidP="00355AA9">
      <w:pPr>
        <w:spacing w:after="269"/>
        <w:jc w:val="both"/>
      </w:pPr>
      <w:r>
        <w:rPr>
          <w:rFonts w:ascii="Times New Roman" w:hAnsi="Times New Roman"/>
          <w:b/>
          <w:color w:val="000000"/>
        </w:rPr>
        <w:t>Применяемые форматы сообщений</w:t>
      </w:r>
    </w:p>
    <w:p w14:paraId="51E726CC" w14:textId="77777777" w:rsidR="00355AA9" w:rsidRDefault="00355AA9" w:rsidP="00355AA9">
      <w:pPr>
        <w:numPr>
          <w:ilvl w:val="0"/>
          <w:numId w:val="361"/>
        </w:numPr>
        <w:jc w:val="both"/>
      </w:pPr>
      <w:r>
        <w:rPr>
          <w:rFonts w:ascii="Times New Roman" w:hAnsi="Times New Roman"/>
          <w:color w:val="000000"/>
        </w:rPr>
        <w:t>Запрос возможности привязки СКПЭП к СЦР Клиента-ЮЛ (cbdc.012 OrganisationCertRegistrationPossibilityRequest);</w:t>
      </w:r>
    </w:p>
    <w:p w14:paraId="2BC838C0" w14:textId="77777777" w:rsidR="00355AA9" w:rsidRDefault="00355AA9" w:rsidP="00355AA9">
      <w:pPr>
        <w:numPr>
          <w:ilvl w:val="0"/>
          <w:numId w:val="361"/>
        </w:numPr>
        <w:jc w:val="both"/>
      </w:pPr>
      <w:r>
        <w:rPr>
          <w:rFonts w:ascii="Times New Roman" w:hAnsi="Times New Roman"/>
          <w:color w:val="000000"/>
        </w:rPr>
        <w:lastRenderedPageBreak/>
        <w:t>Результат контроля (cbdc.666 StatusReport).</w:t>
      </w:r>
    </w:p>
    <w:p w14:paraId="3B35F305" w14:textId="77777777" w:rsidR="00355AA9" w:rsidRDefault="00355AA9" w:rsidP="00355AA9">
      <w:pPr>
        <w:spacing w:after="269"/>
        <w:jc w:val="both"/>
      </w:pPr>
      <w:r>
        <w:rPr>
          <w:rFonts w:ascii="Times New Roman" w:hAnsi="Times New Roman"/>
          <w:b/>
          <w:color w:val="000000"/>
        </w:rPr>
        <w:t>Условие применения</w:t>
      </w:r>
    </w:p>
    <w:p w14:paraId="1FB8D56B" w14:textId="77777777" w:rsidR="00355AA9" w:rsidRPr="00F2187C" w:rsidRDefault="00355AA9" w:rsidP="00355AA9">
      <w:pPr>
        <w:spacing w:after="269"/>
        <w:jc w:val="both"/>
        <w:rPr>
          <w:lang w:val="ru-RU"/>
        </w:rPr>
      </w:pPr>
      <w:r w:rsidRPr="00F2187C">
        <w:rPr>
          <w:rFonts w:ascii="Times New Roman" w:hAnsi="Times New Roman"/>
          <w:color w:val="000000"/>
          <w:lang w:val="ru-RU"/>
        </w:rPr>
        <w:t>Клиент-ЮЛ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ключа проверки ЭП/на новом устройстве текущего ФП) .</w:t>
      </w:r>
    </w:p>
    <w:p w14:paraId="10E0321B"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03EEED2F" w14:textId="77777777" w:rsidR="00355AA9" w:rsidRPr="00F2187C" w:rsidRDefault="00355AA9" w:rsidP="00355AA9">
      <w:pPr>
        <w:spacing w:after="269"/>
        <w:jc w:val="both"/>
        <w:rPr>
          <w:lang w:val="ru-RU"/>
        </w:rPr>
      </w:pPr>
      <w:r w:rsidRPr="00F2187C">
        <w:rPr>
          <w:rFonts w:ascii="Times New Roman" w:hAnsi="Times New Roman"/>
          <w:color w:val="000000"/>
          <w:lang w:val="ru-RU"/>
        </w:rPr>
        <w:t>1. Клиент-ЮЛ направляет в УЦ ФП Запрос на выпуск сертификата ключа проверки ЭП. После получения СКПЭП в УЦ ФП Финансовый посредник формирует и направляет в РОРД ЭС "Запрос возможности привязки СКПЭП к СЦР Клиента-ЮЛ"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OrganisationCertRegistrationPossibilityRequest</w:t>
      </w:r>
      <w:r w:rsidRPr="00F2187C">
        <w:rPr>
          <w:rFonts w:ascii="Times New Roman" w:hAnsi="Times New Roman"/>
          <w:color w:val="000000"/>
          <w:lang w:val="ru-RU"/>
        </w:rPr>
        <w:t xml:space="preserve">), включив в него </w:t>
      </w:r>
      <w:r>
        <w:rPr>
          <w:rFonts w:ascii="Times New Roman" w:hAnsi="Times New Roman"/>
          <w:color w:val="000000"/>
        </w:rPr>
        <w:t>ID</w:t>
      </w:r>
      <w:r w:rsidRPr="00F2187C">
        <w:rPr>
          <w:rFonts w:ascii="Times New Roman" w:hAnsi="Times New Roman"/>
          <w:color w:val="000000"/>
          <w:lang w:val="ru-RU"/>
        </w:rPr>
        <w:t xml:space="preserve"> Клиента ЮЛ на ПлЦР, </w:t>
      </w:r>
      <w:r>
        <w:rPr>
          <w:rFonts w:ascii="Times New Roman" w:hAnsi="Times New Roman"/>
          <w:color w:val="000000"/>
        </w:rPr>
        <w:t>ID</w:t>
      </w:r>
      <w:r w:rsidRPr="00F2187C">
        <w:rPr>
          <w:rFonts w:ascii="Times New Roman" w:hAnsi="Times New Roman"/>
          <w:color w:val="000000"/>
          <w:lang w:val="ru-RU"/>
        </w:rPr>
        <w:t xml:space="preserve"> СЦР, СКПЭП Клиента-ЮЛ. </w:t>
      </w:r>
    </w:p>
    <w:p w14:paraId="000DE078" w14:textId="77777777" w:rsidR="00355AA9" w:rsidRPr="00F2187C" w:rsidRDefault="00355AA9" w:rsidP="00355AA9">
      <w:pPr>
        <w:spacing w:after="269"/>
        <w:jc w:val="both"/>
        <w:rPr>
          <w:lang w:val="ru-RU"/>
        </w:rPr>
      </w:pPr>
      <w:r w:rsidRPr="00F2187C">
        <w:rPr>
          <w:rFonts w:ascii="Times New Roman" w:hAnsi="Times New Roman"/>
          <w:color w:val="000000"/>
          <w:lang w:val="ru-RU"/>
        </w:rPr>
        <w:t>2. После успешного завершения входных проверок "Запрос возможности привязки СКПЭП к СЦР Клиента-ЮЛ" (</w:t>
      </w:r>
      <w:r>
        <w:rPr>
          <w:rFonts w:ascii="Times New Roman" w:hAnsi="Times New Roman"/>
          <w:color w:val="000000"/>
        </w:rPr>
        <w:t>cbdc</w:t>
      </w:r>
      <w:r w:rsidRPr="00F2187C">
        <w:rPr>
          <w:rFonts w:ascii="Times New Roman" w:hAnsi="Times New Roman"/>
          <w:color w:val="000000"/>
          <w:lang w:val="ru-RU"/>
        </w:rPr>
        <w:t xml:space="preserve">.012 </w:t>
      </w:r>
      <w:r>
        <w:rPr>
          <w:rFonts w:ascii="Times New Roman" w:hAnsi="Times New Roman"/>
          <w:color w:val="000000"/>
        </w:rPr>
        <w:t>OrganisationCertRegistrationPossibilityRequest</w:t>
      </w:r>
      <w:r w:rsidRPr="00F2187C">
        <w:rPr>
          <w:rFonts w:ascii="Times New Roman" w:hAnsi="Times New Roman"/>
          <w:color w:val="000000"/>
          <w:lang w:val="ru-RU"/>
        </w:rPr>
        <w:t>) РОРД осуществляет контроли возможности исполнения запроса. В случае неуспешного прохождения контролей РОРД формирует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xml:space="preserve">) с указанием кода ошибки и направляет ФП. </w:t>
      </w:r>
    </w:p>
    <w:p w14:paraId="2F691E82" w14:textId="77777777" w:rsidR="00355AA9" w:rsidRPr="00F2187C" w:rsidRDefault="00355AA9" w:rsidP="00355AA9">
      <w:pPr>
        <w:spacing w:after="269"/>
        <w:jc w:val="both"/>
        <w:rPr>
          <w:lang w:val="ru-RU"/>
        </w:rPr>
      </w:pPr>
      <w:r w:rsidRPr="00F2187C">
        <w:rPr>
          <w:rFonts w:ascii="Times New Roman" w:hAnsi="Times New Roman"/>
          <w:color w:val="000000"/>
          <w:lang w:val="ru-RU"/>
        </w:rPr>
        <w:t>3. ФП уведомляет Клиента-ЮЛ о неисполнении запроса на привязку СКПЭП к СЦР Клиента-ЮЛ.</w:t>
      </w:r>
    </w:p>
    <w:p w14:paraId="6EC41C92" w14:textId="77777777" w:rsidR="00355AA9" w:rsidRPr="00F2187C" w:rsidRDefault="00355AA9" w:rsidP="00355AA9">
      <w:pPr>
        <w:spacing w:after="269"/>
        <w:jc w:val="both"/>
        <w:rPr>
          <w:lang w:val="ru-RU"/>
        </w:rPr>
      </w:pPr>
    </w:p>
    <w:p w14:paraId="7488EF1E" w14:textId="77777777" w:rsidR="00355AA9" w:rsidRDefault="00355AA9" w:rsidP="00355AA9">
      <w:pPr>
        <w:pStyle w:val="30"/>
      </w:pPr>
      <w:bookmarkStart w:id="323" w:name="_Toc335392315"/>
      <w:bookmarkStart w:id="324" w:name="_Toc178598831"/>
      <w:r>
        <w:t>Неуспешный сценарий обмена 2</w:t>
      </w:r>
      <w:bookmarkEnd w:id="323"/>
      <w:bookmarkEnd w:id="324"/>
    </w:p>
    <w:p w14:paraId="444A4942" w14:textId="77777777" w:rsidR="00355AA9" w:rsidRDefault="00355AA9" w:rsidP="00355AA9">
      <w:r>
        <w:rPr>
          <w:noProof/>
          <w:lang w:val="ru-RU" w:eastAsia="ru-RU"/>
        </w:rPr>
        <w:drawing>
          <wp:inline distT="0" distB="0" distL="0" distR="0" wp14:anchorId="7977D359" wp14:editId="04F3FE70">
            <wp:extent cx="6217920" cy="2836854"/>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
                    <pic:cNvPicPr/>
                  </pic:nvPicPr>
                  <pic:blipFill>
                    <a:blip r:embed="rId78"/>
                    <a:stretch>
                      <a:fillRect/>
                    </a:stretch>
                  </pic:blipFill>
                  <pic:spPr>
                    <a:xfrm>
                      <a:off x="0" y="0"/>
                      <a:ext cx="6217920" cy="2836854"/>
                    </a:xfrm>
                    <a:prstGeom prst="rect">
                      <a:avLst/>
                    </a:prstGeom>
                  </pic:spPr>
                </pic:pic>
              </a:graphicData>
            </a:graphic>
          </wp:inline>
        </w:drawing>
      </w:r>
    </w:p>
    <w:p w14:paraId="70E95073" w14:textId="77777777" w:rsidR="00355AA9" w:rsidRPr="00F2187C" w:rsidRDefault="00355AA9" w:rsidP="00355AA9">
      <w:pPr>
        <w:spacing w:after="269"/>
        <w:jc w:val="both"/>
        <w:rPr>
          <w:lang w:val="ru-RU"/>
        </w:rPr>
      </w:pPr>
      <w:r w:rsidRPr="00F2187C">
        <w:rPr>
          <w:rFonts w:ascii="Times New Roman" w:hAnsi="Times New Roman"/>
          <w:b/>
          <w:color w:val="000000"/>
          <w:lang w:val="ru-RU"/>
        </w:rPr>
        <w:lastRenderedPageBreak/>
        <w:t>Описание</w:t>
      </w:r>
    </w:p>
    <w:p w14:paraId="41C0460F" w14:textId="77777777" w:rsidR="00355AA9" w:rsidRPr="00F2187C" w:rsidRDefault="00355AA9" w:rsidP="00355AA9">
      <w:pPr>
        <w:spacing w:after="269"/>
        <w:jc w:val="both"/>
        <w:rPr>
          <w:lang w:val="ru-RU"/>
        </w:rPr>
      </w:pPr>
      <w:r w:rsidRPr="00F2187C">
        <w:rPr>
          <w:rFonts w:ascii="Times New Roman" w:hAnsi="Times New Roman"/>
          <w:color w:val="000000"/>
          <w:lang w:val="ru-RU"/>
        </w:rPr>
        <w:t xml:space="preserve">Неуспешная привязка СКПЭП к СЦР Клиента-ЮЛ. </w:t>
      </w:r>
    </w:p>
    <w:p w14:paraId="084C9813" w14:textId="77777777" w:rsidR="00355AA9" w:rsidRDefault="00355AA9" w:rsidP="00355AA9">
      <w:pPr>
        <w:spacing w:after="269"/>
        <w:jc w:val="both"/>
      </w:pPr>
      <w:r>
        <w:rPr>
          <w:rFonts w:ascii="Times New Roman" w:hAnsi="Times New Roman"/>
          <w:b/>
          <w:color w:val="000000"/>
        </w:rPr>
        <w:t>Применяемые форматы сообщений</w:t>
      </w:r>
    </w:p>
    <w:p w14:paraId="7D72D695" w14:textId="77777777" w:rsidR="00355AA9" w:rsidRDefault="00355AA9" w:rsidP="00355AA9">
      <w:pPr>
        <w:numPr>
          <w:ilvl w:val="0"/>
          <w:numId w:val="362"/>
        </w:numPr>
        <w:jc w:val="both"/>
      </w:pPr>
      <w:r>
        <w:rPr>
          <w:rFonts w:ascii="Times New Roman" w:hAnsi="Times New Roman"/>
          <w:color w:val="000000"/>
        </w:rPr>
        <w:t>Запрос на привязку СКПЭП к СЦР Клиента-ЮЛ (cbdc.022 OrganisationCertRegistrationRequest);</w:t>
      </w:r>
    </w:p>
    <w:p w14:paraId="399F0F7C" w14:textId="77777777" w:rsidR="00355AA9" w:rsidRDefault="00355AA9" w:rsidP="00355AA9">
      <w:pPr>
        <w:numPr>
          <w:ilvl w:val="0"/>
          <w:numId w:val="362"/>
        </w:numPr>
        <w:jc w:val="both"/>
      </w:pPr>
      <w:r>
        <w:rPr>
          <w:rFonts w:ascii="Times New Roman" w:hAnsi="Times New Roman"/>
          <w:color w:val="000000"/>
        </w:rPr>
        <w:t>Результат контроля (cbdc.666 StatusReport ).</w:t>
      </w:r>
    </w:p>
    <w:p w14:paraId="2621DD8B" w14:textId="77777777" w:rsidR="00355AA9" w:rsidRDefault="00355AA9" w:rsidP="00355AA9">
      <w:pPr>
        <w:spacing w:after="269"/>
        <w:jc w:val="both"/>
      </w:pPr>
      <w:r>
        <w:rPr>
          <w:rFonts w:ascii="Times New Roman" w:hAnsi="Times New Roman"/>
          <w:b/>
          <w:color w:val="000000"/>
        </w:rPr>
        <w:t>Условие применения</w:t>
      </w:r>
    </w:p>
    <w:p w14:paraId="7C3CDAA2" w14:textId="77777777" w:rsidR="00355AA9" w:rsidRPr="00F2187C" w:rsidRDefault="00355AA9" w:rsidP="00355AA9">
      <w:pPr>
        <w:spacing w:after="269"/>
        <w:jc w:val="both"/>
        <w:rPr>
          <w:lang w:val="ru-RU"/>
        </w:rPr>
      </w:pPr>
      <w:r w:rsidRPr="00F2187C">
        <w:rPr>
          <w:rFonts w:ascii="Times New Roman" w:hAnsi="Times New Roman"/>
          <w:color w:val="000000"/>
          <w:lang w:val="ru-RU"/>
        </w:rPr>
        <w:t>ФП получил положительный ответ в виде ЭС "Ответ на запрос возможности привязки СКПЭП к СЦР Клиента-ЮЛ" (</w:t>
      </w:r>
      <w:r>
        <w:rPr>
          <w:rFonts w:ascii="Times New Roman" w:hAnsi="Times New Roman"/>
          <w:color w:val="000000"/>
        </w:rPr>
        <w:t>cbdc</w:t>
      </w:r>
      <w:r w:rsidRPr="00F2187C">
        <w:rPr>
          <w:rFonts w:ascii="Times New Roman" w:hAnsi="Times New Roman"/>
          <w:color w:val="000000"/>
          <w:lang w:val="ru-RU"/>
        </w:rPr>
        <w:t xml:space="preserve">.013 </w:t>
      </w:r>
      <w:r>
        <w:rPr>
          <w:rFonts w:ascii="Times New Roman" w:hAnsi="Times New Roman"/>
          <w:color w:val="000000"/>
        </w:rPr>
        <w:t>OrganisationCertRegistrationPossibilityResponse</w:t>
      </w:r>
      <w:r w:rsidRPr="00F2187C">
        <w:rPr>
          <w:rFonts w:ascii="Times New Roman" w:hAnsi="Times New Roman"/>
          <w:color w:val="000000"/>
          <w:lang w:val="ru-RU"/>
        </w:rPr>
        <w:t xml:space="preserve">) от РОРД в рамках процесса привязки СКПЭП к СЦР Клиента-ЮЛ . </w:t>
      </w:r>
    </w:p>
    <w:p w14:paraId="459C8172"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201ED15A" w14:textId="77777777" w:rsidR="00355AA9" w:rsidRPr="00F2187C" w:rsidRDefault="00355AA9" w:rsidP="00355AA9">
      <w:pPr>
        <w:spacing w:after="269"/>
        <w:jc w:val="both"/>
        <w:rPr>
          <w:lang w:val="ru-RU"/>
        </w:rPr>
      </w:pPr>
      <w:r w:rsidRPr="00F2187C">
        <w:rPr>
          <w:rFonts w:ascii="Times New Roman" w:hAnsi="Times New Roman"/>
          <w:color w:val="000000"/>
          <w:lang w:val="ru-RU"/>
        </w:rPr>
        <w:t>1.ФП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ФП направляет в РОРД ЭС "Запрос на привязку СКПЭП к СЦР Клиента-ЮЛ"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OrganisationCertRegistrationRequest</w:t>
      </w:r>
      <w:r w:rsidRPr="00F2187C">
        <w:rPr>
          <w:rFonts w:ascii="Times New Roman" w:hAnsi="Times New Roman"/>
          <w:color w:val="000000"/>
          <w:lang w:val="ru-RU"/>
        </w:rPr>
        <w:t>).</w:t>
      </w:r>
    </w:p>
    <w:p w14:paraId="5952227D" w14:textId="77777777" w:rsidR="00355AA9" w:rsidRPr="00F2187C" w:rsidRDefault="00355AA9" w:rsidP="00355AA9">
      <w:pPr>
        <w:spacing w:after="269"/>
        <w:jc w:val="both"/>
        <w:rPr>
          <w:lang w:val="ru-RU"/>
        </w:rPr>
      </w:pPr>
      <w:r w:rsidRPr="00F2187C">
        <w:rPr>
          <w:rFonts w:ascii="Times New Roman" w:hAnsi="Times New Roman"/>
          <w:color w:val="000000"/>
          <w:lang w:val="ru-RU"/>
        </w:rPr>
        <w:t>2. РОРД осуществляет входные контроли ЭС "Запрос на привязку СКПЭПа к СЦР Клиента-ЮЛ" (</w:t>
      </w:r>
      <w:r>
        <w:rPr>
          <w:rFonts w:ascii="Times New Roman" w:hAnsi="Times New Roman"/>
          <w:color w:val="000000"/>
        </w:rPr>
        <w:t>cbdc</w:t>
      </w:r>
      <w:r w:rsidRPr="00F2187C">
        <w:rPr>
          <w:rFonts w:ascii="Times New Roman" w:hAnsi="Times New Roman"/>
          <w:color w:val="000000"/>
          <w:lang w:val="ru-RU"/>
        </w:rPr>
        <w:t xml:space="preserve">.022 </w:t>
      </w:r>
      <w:r>
        <w:rPr>
          <w:rFonts w:ascii="Times New Roman" w:hAnsi="Times New Roman"/>
          <w:color w:val="000000"/>
        </w:rPr>
        <w:t>OrganisationCertRegistrationRequest</w:t>
      </w:r>
      <w:r w:rsidRPr="00F2187C">
        <w:rPr>
          <w:rFonts w:ascii="Times New Roman" w:hAnsi="Times New Roman"/>
          <w:color w:val="000000"/>
          <w:lang w:val="ru-RU"/>
        </w:rPr>
        <w:t>) и в случае положительных результатов осуществляет контроли возможности исполнения запроса. В случае неуспешного прохождения контролей РОРД формирует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xml:space="preserve"> ) с указанием кода ошибки и направляет ФП.</w:t>
      </w:r>
    </w:p>
    <w:p w14:paraId="3F020979" w14:textId="77777777" w:rsidR="00355AA9" w:rsidRPr="00F2187C" w:rsidRDefault="00355AA9" w:rsidP="00355AA9">
      <w:pPr>
        <w:spacing w:after="269"/>
        <w:jc w:val="both"/>
        <w:rPr>
          <w:lang w:val="ru-RU"/>
        </w:rPr>
      </w:pPr>
      <w:r w:rsidRPr="00F2187C">
        <w:rPr>
          <w:rFonts w:ascii="Times New Roman" w:hAnsi="Times New Roman"/>
          <w:color w:val="000000"/>
          <w:lang w:val="ru-RU"/>
        </w:rPr>
        <w:t>3. ФП уведомляет Клиента-ЮЛ о неисполнении запроса на привязку СКПЭП к СЦР Клиента-ЮЛ.</w:t>
      </w:r>
    </w:p>
    <w:p w14:paraId="7611C9E0" w14:textId="44611D30" w:rsidR="00355AA9" w:rsidRPr="00F2187C" w:rsidRDefault="00355AA9" w:rsidP="00355AA9">
      <w:pPr>
        <w:pStyle w:val="21"/>
        <w:tabs>
          <w:tab w:val="clear" w:pos="1286"/>
          <w:tab w:val="num" w:pos="860"/>
        </w:tabs>
        <w:ind w:left="860"/>
        <w:rPr>
          <w:lang w:val="ru-RU"/>
        </w:rPr>
      </w:pPr>
      <w:bookmarkStart w:id="325" w:name="_Toc335392317"/>
      <w:bookmarkStart w:id="326" w:name="_Toc178598832"/>
      <w:r w:rsidRPr="00F2187C">
        <w:rPr>
          <w:lang w:val="ru-RU"/>
        </w:rPr>
        <w:t>Изменение Клиентом-ФЛ своих реквизитов</w:t>
      </w:r>
      <w:bookmarkEnd w:id="326"/>
      <w:r w:rsidRPr="00F2187C">
        <w:rPr>
          <w:lang w:val="ru-RU"/>
        </w:rPr>
        <w:t xml:space="preserve"> </w:t>
      </w:r>
      <w:bookmarkEnd w:id="325"/>
    </w:p>
    <w:p w14:paraId="237A9934" w14:textId="6FE585EE" w:rsidR="00355AA9" w:rsidRDefault="00355AA9" w:rsidP="00355AA9">
      <w:pPr>
        <w:pStyle w:val="30"/>
      </w:pPr>
      <w:bookmarkStart w:id="327" w:name="_Toc335392318"/>
      <w:bookmarkStart w:id="328" w:name="_Toc178598833"/>
      <w:r>
        <w:t>Область применения</w:t>
      </w:r>
      <w:bookmarkEnd w:id="327"/>
      <w:bookmarkEnd w:id="328"/>
    </w:p>
    <w:p w14:paraId="38E8E04C" w14:textId="77777777" w:rsidR="00862359" w:rsidRPr="00925675" w:rsidRDefault="00862359" w:rsidP="00862359">
      <w:pPr>
        <w:spacing w:after="269"/>
        <w:rPr>
          <w:lang w:val="ru-RU"/>
        </w:rPr>
      </w:pPr>
      <w:r w:rsidRPr="00925675">
        <w:rPr>
          <w:rFonts w:ascii="Times New Roman" w:hAnsi="Times New Roman"/>
          <w:color w:val="000000"/>
          <w:lang w:val="ru-RU"/>
        </w:rPr>
        <w:t>При необходимости Клиент-ФЛ может изменить свои данные (номер телефона, адрес электронной почты), хранящиеся на ПлЦР.</w:t>
      </w:r>
    </w:p>
    <w:p w14:paraId="292D975F" w14:textId="2660A707" w:rsidR="00355AA9" w:rsidRPr="00F2187C" w:rsidRDefault="00355AA9" w:rsidP="00355AA9">
      <w:pPr>
        <w:spacing w:after="269"/>
        <w:rPr>
          <w:lang w:val="ru-RU"/>
        </w:rPr>
      </w:pPr>
    </w:p>
    <w:p w14:paraId="3F125BE3" w14:textId="77777777" w:rsidR="00355AA9" w:rsidRDefault="00355AA9" w:rsidP="00355AA9">
      <w:pPr>
        <w:pStyle w:val="30"/>
      </w:pPr>
      <w:bookmarkStart w:id="329" w:name="_Toc335392320"/>
      <w:bookmarkStart w:id="330" w:name="_Toc335392319"/>
      <w:bookmarkStart w:id="331" w:name="_Toc178598834"/>
      <w:r>
        <w:lastRenderedPageBreak/>
        <w:t>Основной сценарий обмена</w:t>
      </w:r>
      <w:bookmarkEnd w:id="329"/>
      <w:bookmarkEnd w:id="331"/>
    </w:p>
    <w:p w14:paraId="3E5BE6DC" w14:textId="77777777" w:rsidR="00355AA9" w:rsidRDefault="00355AA9" w:rsidP="00355AA9">
      <w:r>
        <w:rPr>
          <w:noProof/>
          <w:lang w:val="ru-RU" w:eastAsia="ru-RU"/>
        </w:rPr>
        <w:drawing>
          <wp:inline distT="0" distB="0" distL="0" distR="0" wp14:anchorId="1A31BE99" wp14:editId="0169B838">
            <wp:extent cx="6217920" cy="3470138"/>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
                    <pic:cNvPicPr/>
                  </pic:nvPicPr>
                  <pic:blipFill>
                    <a:blip r:embed="rId79"/>
                    <a:stretch>
                      <a:fillRect/>
                    </a:stretch>
                  </pic:blipFill>
                  <pic:spPr>
                    <a:xfrm>
                      <a:off x="0" y="0"/>
                      <a:ext cx="6217920" cy="3470138"/>
                    </a:xfrm>
                    <a:prstGeom prst="rect">
                      <a:avLst/>
                    </a:prstGeom>
                  </pic:spPr>
                </pic:pic>
              </a:graphicData>
            </a:graphic>
          </wp:inline>
        </w:drawing>
      </w:r>
    </w:p>
    <w:p w14:paraId="66B46621"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31BEE285" w14:textId="77777777" w:rsidR="00355AA9" w:rsidRPr="00F2187C" w:rsidRDefault="00355AA9" w:rsidP="00355AA9">
      <w:pPr>
        <w:spacing w:after="269"/>
        <w:jc w:val="both"/>
        <w:rPr>
          <w:lang w:val="ru-RU"/>
        </w:rPr>
      </w:pPr>
      <w:r w:rsidRPr="00F2187C">
        <w:rPr>
          <w:rFonts w:ascii="Times New Roman" w:hAnsi="Times New Roman"/>
          <w:color w:val="000000"/>
          <w:lang w:val="ru-RU"/>
        </w:rPr>
        <w:t>Успешное исполнение запроса Клиента-ФЛ на управление своими данными на ПлЦР.</w:t>
      </w:r>
    </w:p>
    <w:p w14:paraId="0304DCB1" w14:textId="77777777" w:rsidR="00355AA9" w:rsidRDefault="00355AA9" w:rsidP="00355AA9">
      <w:pPr>
        <w:spacing w:after="269"/>
        <w:jc w:val="both"/>
      </w:pPr>
      <w:r>
        <w:rPr>
          <w:rFonts w:ascii="Times New Roman" w:hAnsi="Times New Roman"/>
          <w:b/>
          <w:color w:val="000000"/>
        </w:rPr>
        <w:t>Применяемые форматы сообщений</w:t>
      </w:r>
    </w:p>
    <w:p w14:paraId="6C9313A4" w14:textId="77777777" w:rsidR="00355AA9" w:rsidRPr="00F2187C" w:rsidRDefault="00355AA9" w:rsidP="00355AA9">
      <w:pPr>
        <w:numPr>
          <w:ilvl w:val="0"/>
          <w:numId w:val="366"/>
        </w:numPr>
        <w:jc w:val="both"/>
        <w:rPr>
          <w:lang w:val="ru-RU"/>
        </w:rPr>
      </w:pPr>
      <w:r w:rsidRPr="00F2187C">
        <w:rPr>
          <w:rFonts w:ascii="Times New Roman" w:hAnsi="Times New Roman"/>
          <w:color w:val="000000"/>
          <w:lang w:val="ru-RU"/>
        </w:rPr>
        <w:t>Запрос на управление данными Клиента-ФЛ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CustomerDataAdministrationRequest</w:t>
      </w:r>
      <w:r w:rsidRPr="00F2187C">
        <w:rPr>
          <w:rFonts w:ascii="Times New Roman" w:hAnsi="Times New Roman"/>
          <w:color w:val="000000"/>
          <w:lang w:val="ru-RU"/>
        </w:rPr>
        <w:t>);</w:t>
      </w:r>
    </w:p>
    <w:p w14:paraId="61657443" w14:textId="77777777" w:rsidR="00355AA9" w:rsidRPr="00F2187C" w:rsidRDefault="00355AA9" w:rsidP="00355AA9">
      <w:pPr>
        <w:numPr>
          <w:ilvl w:val="0"/>
          <w:numId w:val="366"/>
        </w:numPr>
        <w:jc w:val="both"/>
        <w:rPr>
          <w:lang w:val="ru-RU"/>
        </w:rPr>
      </w:pPr>
      <w:r w:rsidRPr="00F2187C">
        <w:rPr>
          <w:rFonts w:ascii="Times New Roman" w:hAnsi="Times New Roman"/>
          <w:color w:val="000000"/>
          <w:lang w:val="ru-RU"/>
        </w:rPr>
        <w:t>Уведомление по управлению данными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ClientDataAdministrationNotification</w:t>
      </w:r>
      <w:r w:rsidRPr="00F2187C">
        <w:rPr>
          <w:rFonts w:ascii="Times New Roman" w:hAnsi="Times New Roman"/>
          <w:color w:val="000000"/>
          <w:lang w:val="ru-RU"/>
        </w:rPr>
        <w:t>);</w:t>
      </w:r>
    </w:p>
    <w:p w14:paraId="0C2A1EA9" w14:textId="77777777" w:rsidR="00355AA9" w:rsidRPr="00F2187C" w:rsidRDefault="00355AA9" w:rsidP="00355AA9">
      <w:pPr>
        <w:numPr>
          <w:ilvl w:val="0"/>
          <w:numId w:val="366"/>
        </w:numPr>
        <w:jc w:val="both"/>
        <w:rPr>
          <w:lang w:val="ru-RU"/>
        </w:rPr>
      </w:pPr>
      <w:r w:rsidRPr="00F2187C">
        <w:rPr>
          <w:rFonts w:ascii="Times New Roman" w:hAnsi="Times New Roman"/>
          <w:color w:val="000000"/>
          <w:lang w:val="ru-RU"/>
        </w:rPr>
        <w:t>Уведомление ФП об изменении данных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ClientDataAdministrationFINotification</w:t>
      </w:r>
      <w:r w:rsidRPr="00F2187C">
        <w:rPr>
          <w:rFonts w:ascii="Times New Roman" w:hAnsi="Times New Roman"/>
          <w:color w:val="000000"/>
          <w:lang w:val="ru-RU"/>
        </w:rPr>
        <w:t>);</w:t>
      </w:r>
    </w:p>
    <w:p w14:paraId="46E6F796" w14:textId="77777777" w:rsidR="00355AA9" w:rsidRPr="00F2187C" w:rsidRDefault="00355AA9" w:rsidP="00355AA9">
      <w:pPr>
        <w:numPr>
          <w:ilvl w:val="0"/>
          <w:numId w:val="366"/>
        </w:numPr>
        <w:jc w:val="both"/>
        <w:rPr>
          <w:lang w:val="ru-RU"/>
        </w:rPr>
      </w:pPr>
      <w:r w:rsidRPr="00F2187C">
        <w:rPr>
          <w:rFonts w:ascii="Times New Roman" w:hAnsi="Times New Roman"/>
          <w:color w:val="000000"/>
          <w:lang w:val="ru-RU"/>
        </w:rPr>
        <w:t>Уведомление об удалении номера телефона у Клиента-ФЛ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CustomerPhoneAdministrationNotification</w:t>
      </w:r>
      <w:r w:rsidRPr="00F2187C">
        <w:rPr>
          <w:rFonts w:ascii="Times New Roman" w:hAnsi="Times New Roman"/>
          <w:color w:val="000000"/>
          <w:lang w:val="ru-RU"/>
        </w:rPr>
        <w:t>);</w:t>
      </w:r>
    </w:p>
    <w:p w14:paraId="25B50631"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2CBB5154" w14:textId="77777777" w:rsidR="00355AA9" w:rsidRPr="00F2187C" w:rsidRDefault="00355AA9" w:rsidP="00355AA9">
      <w:pPr>
        <w:spacing w:after="269"/>
        <w:jc w:val="both"/>
        <w:rPr>
          <w:lang w:val="ru-RU"/>
        </w:rPr>
      </w:pPr>
      <w:r w:rsidRPr="00F2187C">
        <w:rPr>
          <w:rFonts w:ascii="Times New Roman" w:hAnsi="Times New Roman"/>
          <w:color w:val="000000"/>
          <w:lang w:val="ru-RU"/>
        </w:rPr>
        <w:t>Клиент-ФЛ прошел авторизацию и аутентификацию в Приложении Клиента, имеет активный СЦР на ПлЦР.</w:t>
      </w:r>
    </w:p>
    <w:p w14:paraId="292BE0F4"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1361B787"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1.Клиент-ФЛ формирует ЭС "Запрос на управление данными Клиента-ФЛ"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CustomerDataAdministrationRequest</w:t>
      </w:r>
      <w:r w:rsidRPr="00F2187C">
        <w:rPr>
          <w:rFonts w:ascii="Times New Roman" w:hAnsi="Times New Roman"/>
          <w:color w:val="000000"/>
          <w:lang w:val="ru-RU"/>
        </w:rPr>
        <w:t>) и направляет его ФП.</w:t>
      </w:r>
    </w:p>
    <w:p w14:paraId="26CA6314"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проводит входные контроли ЭС "Запрос на управление данными Клиента-ФЛ"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CustomerDataAdministrationRequest</w:t>
      </w:r>
      <w:r w:rsidRPr="00F2187C">
        <w:rPr>
          <w:rFonts w:ascii="Times New Roman" w:hAnsi="Times New Roman"/>
          <w:color w:val="000000"/>
          <w:lang w:val="ru-RU"/>
        </w:rPr>
        <w:t>) и в случае успешного прохождения проверок, перенаправляет в РОРД ЭС "Запрос на управление данными Клиента-ФЛ"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CustomerDataAdministrationRequest</w:t>
      </w:r>
      <w:r w:rsidRPr="00F2187C">
        <w:rPr>
          <w:rFonts w:ascii="Times New Roman" w:hAnsi="Times New Roman"/>
          <w:color w:val="000000"/>
          <w:lang w:val="ru-RU"/>
        </w:rPr>
        <w:t xml:space="preserve">). </w:t>
      </w:r>
    </w:p>
    <w:p w14:paraId="3D47B01C" w14:textId="77777777" w:rsidR="00355AA9" w:rsidRPr="00F2187C" w:rsidRDefault="00355AA9" w:rsidP="00355AA9">
      <w:pPr>
        <w:spacing w:after="269"/>
        <w:jc w:val="both"/>
        <w:rPr>
          <w:lang w:val="ru-RU"/>
        </w:rPr>
      </w:pPr>
      <w:r w:rsidRPr="00F2187C">
        <w:rPr>
          <w:rFonts w:ascii="Times New Roman" w:hAnsi="Times New Roman"/>
          <w:color w:val="000000"/>
          <w:lang w:val="ru-RU"/>
        </w:rPr>
        <w:t>3. РОРД осуществляет входные контроли полученного ЭС и контроль возможности исполнения запроса:</w:t>
      </w:r>
    </w:p>
    <w:p w14:paraId="023C04B5" w14:textId="77777777" w:rsidR="00355AA9" w:rsidRPr="00F2187C" w:rsidRDefault="00355AA9" w:rsidP="00355AA9">
      <w:pPr>
        <w:numPr>
          <w:ilvl w:val="0"/>
          <w:numId w:val="367"/>
        </w:numPr>
        <w:jc w:val="both"/>
        <w:rPr>
          <w:lang w:val="ru-RU"/>
        </w:rPr>
      </w:pPr>
      <w:r w:rsidRPr="00F2187C">
        <w:rPr>
          <w:rFonts w:ascii="Times New Roman" w:hAnsi="Times New Roman"/>
          <w:color w:val="000000"/>
          <w:lang w:val="ru-RU"/>
        </w:rPr>
        <w:t>СЦР Клиента находится в статусе "Активен";</w:t>
      </w:r>
    </w:p>
    <w:p w14:paraId="538D41C2" w14:textId="77777777" w:rsidR="00355AA9" w:rsidRPr="00F2187C" w:rsidRDefault="00355AA9" w:rsidP="00355AA9">
      <w:pPr>
        <w:numPr>
          <w:ilvl w:val="0"/>
          <w:numId w:val="367"/>
        </w:numPr>
        <w:jc w:val="both"/>
        <w:rPr>
          <w:lang w:val="ru-RU"/>
        </w:rPr>
      </w:pPr>
      <w:r w:rsidRPr="00F2187C">
        <w:rPr>
          <w:rFonts w:ascii="Times New Roman" w:hAnsi="Times New Roman"/>
          <w:color w:val="000000"/>
          <w:lang w:val="ru-RU"/>
        </w:rPr>
        <w:t>целевые реквизиты, указанные в ЭС "Запрос на управление данными Клиента-ФЛ"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CustomerDataAdministrationRequest</w:t>
      </w:r>
      <w:r w:rsidRPr="00F2187C">
        <w:rPr>
          <w:rFonts w:ascii="Times New Roman" w:hAnsi="Times New Roman"/>
          <w:color w:val="000000"/>
          <w:lang w:val="ru-RU"/>
        </w:rPr>
        <w:t>) не совпадают с действующими.</w:t>
      </w:r>
    </w:p>
    <w:p w14:paraId="6D209D8C" w14:textId="77777777" w:rsidR="00355AA9" w:rsidRPr="00F2187C" w:rsidRDefault="00355AA9" w:rsidP="00355AA9">
      <w:pPr>
        <w:spacing w:after="269"/>
        <w:jc w:val="both"/>
        <w:rPr>
          <w:lang w:val="ru-RU"/>
        </w:rPr>
      </w:pPr>
      <w:r w:rsidRPr="00F2187C">
        <w:rPr>
          <w:rFonts w:ascii="Times New Roman" w:hAnsi="Times New Roman"/>
          <w:color w:val="000000"/>
          <w:lang w:val="ru-RU"/>
        </w:rPr>
        <w:t>При положительных результатах РОРД сохраняет изменения и формирует ЭС "Уведомление по управлению данными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ClientDataAdministrationNotification</w:t>
      </w:r>
      <w:r w:rsidRPr="00F2187C">
        <w:rPr>
          <w:rFonts w:ascii="Times New Roman" w:hAnsi="Times New Roman"/>
          <w:color w:val="000000"/>
          <w:lang w:val="ru-RU"/>
        </w:rPr>
        <w:t>) и направляет его в адрес ФП, через которого Клиент-ФЛ направлял ЭС Запрос на управление данными Клиента-ФЛ"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CustomerDataAdministrationRequest</w:t>
      </w:r>
      <w:r w:rsidRPr="00F2187C">
        <w:rPr>
          <w:rFonts w:ascii="Times New Roman" w:hAnsi="Times New Roman"/>
          <w:color w:val="000000"/>
          <w:lang w:val="ru-RU"/>
        </w:rPr>
        <w:t>). ФП информирует Клиента-ФЛ об успешном изменении его данных на ПлЦР.</w:t>
      </w:r>
    </w:p>
    <w:p w14:paraId="1748EE2F" w14:textId="77777777" w:rsidR="00355AA9" w:rsidRPr="00F2187C" w:rsidRDefault="00355AA9" w:rsidP="00355AA9">
      <w:pPr>
        <w:spacing w:after="269"/>
        <w:jc w:val="both"/>
        <w:rPr>
          <w:lang w:val="ru-RU"/>
        </w:rPr>
      </w:pPr>
      <w:r w:rsidRPr="00F2187C">
        <w:rPr>
          <w:rFonts w:ascii="Times New Roman" w:hAnsi="Times New Roman"/>
          <w:color w:val="000000"/>
          <w:lang w:val="ru-RU"/>
        </w:rPr>
        <w:t>4. В адрес всех ФП, через которых Клиент-ФЛ имеет доступ к СЦР, РОРД направляет ЭС "Уведомление ФП об изменении данных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ClientDataAdministrationFINotification</w:t>
      </w:r>
      <w:r w:rsidRPr="00F2187C">
        <w:rPr>
          <w:rFonts w:ascii="Times New Roman" w:hAnsi="Times New Roman"/>
          <w:color w:val="000000"/>
          <w:lang w:val="ru-RU"/>
        </w:rPr>
        <w:t>)</w:t>
      </w:r>
    </w:p>
    <w:p w14:paraId="63E65152" w14:textId="77777777" w:rsidR="00355AA9" w:rsidRPr="00F2187C" w:rsidRDefault="00355AA9" w:rsidP="00355AA9">
      <w:pPr>
        <w:spacing w:after="269"/>
        <w:jc w:val="both"/>
        <w:rPr>
          <w:lang w:val="ru-RU"/>
        </w:rPr>
      </w:pPr>
      <w:r w:rsidRPr="00F2187C">
        <w:rPr>
          <w:rFonts w:ascii="Times New Roman" w:hAnsi="Times New Roman"/>
          <w:color w:val="000000"/>
          <w:lang w:val="ru-RU"/>
        </w:rPr>
        <w:t>5. При добавлении/изменении номера телефона осуществляется проверка, что телефон с таким номером отсутствует в реквизитах Реестра Клиентов. Если телефон с таким номером найден у другого Клиента, то номер телефона удаляется из его реквизитов и в его адрес (через всех ФП, у которых другой Клиент-ФЛ имеет доступ к СЦР) направляется ЭС "Уведомление об удалении номера телефона у Клиента-ФЛ"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CustomerPhoneAdministrationNotification</w:t>
      </w:r>
      <w:r w:rsidRPr="00F2187C">
        <w:rPr>
          <w:rFonts w:ascii="Times New Roman" w:hAnsi="Times New Roman"/>
          <w:color w:val="000000"/>
          <w:lang w:val="ru-RU"/>
        </w:rPr>
        <w:t>).</w:t>
      </w:r>
    </w:p>
    <w:p w14:paraId="15CAA53C" w14:textId="77777777" w:rsidR="00355AA9" w:rsidRPr="00F2187C" w:rsidRDefault="00355AA9" w:rsidP="00355AA9">
      <w:pPr>
        <w:spacing w:after="269"/>
        <w:jc w:val="both"/>
        <w:rPr>
          <w:lang w:val="ru-RU"/>
        </w:rPr>
      </w:pPr>
    </w:p>
    <w:p w14:paraId="5514DBD9" w14:textId="77777777" w:rsidR="00355AA9" w:rsidRDefault="00355AA9" w:rsidP="00355AA9">
      <w:pPr>
        <w:pStyle w:val="30"/>
      </w:pPr>
      <w:bookmarkStart w:id="332" w:name="_Toc178598835"/>
      <w:r>
        <w:lastRenderedPageBreak/>
        <w:t>Неуспешный сценарий обмена</w:t>
      </w:r>
      <w:bookmarkEnd w:id="330"/>
      <w:bookmarkEnd w:id="332"/>
    </w:p>
    <w:p w14:paraId="1C42F77D" w14:textId="77777777" w:rsidR="00355AA9" w:rsidRDefault="00355AA9" w:rsidP="00355AA9">
      <w:r>
        <w:rPr>
          <w:noProof/>
          <w:lang w:val="ru-RU" w:eastAsia="ru-RU"/>
        </w:rPr>
        <w:drawing>
          <wp:inline distT="0" distB="0" distL="0" distR="0" wp14:anchorId="06C9639B" wp14:editId="76FED32C">
            <wp:extent cx="6217920" cy="3938954"/>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
                    <pic:cNvPicPr/>
                  </pic:nvPicPr>
                  <pic:blipFill>
                    <a:blip r:embed="rId80"/>
                    <a:stretch>
                      <a:fillRect/>
                    </a:stretch>
                  </pic:blipFill>
                  <pic:spPr>
                    <a:xfrm>
                      <a:off x="0" y="0"/>
                      <a:ext cx="6217920" cy="3938954"/>
                    </a:xfrm>
                    <a:prstGeom prst="rect">
                      <a:avLst/>
                    </a:prstGeom>
                  </pic:spPr>
                </pic:pic>
              </a:graphicData>
            </a:graphic>
          </wp:inline>
        </w:drawing>
      </w:r>
    </w:p>
    <w:p w14:paraId="501D4037"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0D35549A"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Неуспешное исполнение запроса Клиента-ФЛ на управление своими данными на ПлЦР.</w:t>
      </w:r>
    </w:p>
    <w:p w14:paraId="51FB4A85" w14:textId="77777777" w:rsidR="00355AA9" w:rsidRDefault="00355AA9" w:rsidP="00355AA9">
      <w:pPr>
        <w:spacing w:after="269"/>
        <w:jc w:val="both"/>
      </w:pPr>
      <w:r>
        <w:rPr>
          <w:rFonts w:ascii="Times New Roman" w:hAnsi="Times New Roman"/>
          <w:b/>
          <w:color w:val="000000"/>
        </w:rPr>
        <w:t>Применяемые форматы сообщений</w:t>
      </w:r>
    </w:p>
    <w:p w14:paraId="3066C176" w14:textId="77777777" w:rsidR="00355AA9" w:rsidRPr="00F2187C" w:rsidRDefault="00355AA9" w:rsidP="00355AA9">
      <w:pPr>
        <w:numPr>
          <w:ilvl w:val="0"/>
          <w:numId w:val="364"/>
        </w:numPr>
        <w:jc w:val="both"/>
        <w:rPr>
          <w:lang w:val="ru-RU"/>
        </w:rPr>
      </w:pPr>
      <w:r w:rsidRPr="00F2187C">
        <w:rPr>
          <w:rFonts w:ascii="Times New Roman" w:hAnsi="Times New Roman"/>
          <w:color w:val="000000"/>
          <w:lang w:val="ru-RU"/>
        </w:rPr>
        <w:t>Запрос на управление данными Клиента-ФЛ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CustomerDataAdministrationRequest</w:t>
      </w:r>
      <w:r w:rsidRPr="00F2187C">
        <w:rPr>
          <w:rFonts w:ascii="Times New Roman" w:hAnsi="Times New Roman"/>
          <w:color w:val="000000"/>
          <w:lang w:val="ru-RU"/>
        </w:rPr>
        <w:t>);</w:t>
      </w:r>
    </w:p>
    <w:p w14:paraId="711889FB" w14:textId="77777777" w:rsidR="00355AA9" w:rsidRDefault="00355AA9" w:rsidP="00355AA9">
      <w:pPr>
        <w:numPr>
          <w:ilvl w:val="0"/>
          <w:numId w:val="364"/>
        </w:numPr>
        <w:jc w:val="both"/>
      </w:pPr>
      <w:r>
        <w:rPr>
          <w:rFonts w:ascii="Times New Roman" w:hAnsi="Times New Roman"/>
          <w:color w:val="000000"/>
        </w:rPr>
        <w:t>Результаты контроля (cbdc.666 StatusReport).</w:t>
      </w:r>
    </w:p>
    <w:p w14:paraId="55725246" w14:textId="77777777" w:rsidR="00355AA9" w:rsidRDefault="00355AA9" w:rsidP="00355AA9">
      <w:pPr>
        <w:spacing w:after="269"/>
        <w:jc w:val="both"/>
      </w:pPr>
      <w:r>
        <w:rPr>
          <w:rFonts w:ascii="Times New Roman" w:hAnsi="Times New Roman"/>
          <w:b/>
          <w:color w:val="000000"/>
        </w:rPr>
        <w:t>Условие применения</w:t>
      </w:r>
    </w:p>
    <w:p w14:paraId="1DCB3D72" w14:textId="77777777" w:rsidR="00355AA9" w:rsidRPr="00F2187C" w:rsidRDefault="00355AA9" w:rsidP="00355AA9">
      <w:pPr>
        <w:spacing w:after="269"/>
        <w:jc w:val="both"/>
        <w:rPr>
          <w:lang w:val="ru-RU"/>
        </w:rPr>
      </w:pPr>
      <w:r w:rsidRPr="00F2187C">
        <w:rPr>
          <w:rFonts w:ascii="Times New Roman" w:hAnsi="Times New Roman"/>
          <w:color w:val="000000"/>
          <w:lang w:val="ru-RU"/>
        </w:rPr>
        <w:t>Клиент-ФЛ прошел авторизацию и аутентификацию в Приложении Клиента, имеет активный СЦР на ПлЦР.</w:t>
      </w:r>
    </w:p>
    <w:p w14:paraId="1900F51D"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54C823F0" w14:textId="77777777" w:rsidR="00355AA9" w:rsidRPr="00F2187C" w:rsidRDefault="00355AA9" w:rsidP="00355AA9">
      <w:pPr>
        <w:spacing w:after="269"/>
        <w:jc w:val="both"/>
        <w:rPr>
          <w:lang w:val="ru-RU"/>
        </w:rPr>
      </w:pPr>
      <w:r w:rsidRPr="00F2187C">
        <w:rPr>
          <w:rFonts w:ascii="Times New Roman" w:hAnsi="Times New Roman"/>
          <w:color w:val="000000"/>
          <w:lang w:val="ru-RU"/>
        </w:rPr>
        <w:t>1.Клиент-ФЛ формирует ЭС "Запрос на управление данными Клиента-ФЛ"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CustomerDataAdministrationRequest</w:t>
      </w:r>
      <w:r w:rsidRPr="00F2187C">
        <w:rPr>
          <w:rFonts w:ascii="Times New Roman" w:hAnsi="Times New Roman"/>
          <w:color w:val="000000"/>
          <w:lang w:val="ru-RU"/>
        </w:rPr>
        <w:t>) и направляет его ФП.</w:t>
      </w:r>
    </w:p>
    <w:p w14:paraId="1D179631"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2. ФП проводит входные контроли ЭС "Запрос на управление данными Клиента-ФЛ"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CustomerDataAdministrationRequest</w:t>
      </w:r>
      <w:r w:rsidRPr="00F2187C">
        <w:rPr>
          <w:rFonts w:ascii="Times New Roman" w:hAnsi="Times New Roman"/>
          <w:color w:val="000000"/>
          <w:lang w:val="ru-RU"/>
        </w:rPr>
        <w:t>) и в случае успешного прохождения проверок перенаправляет в РОРД ЭС "Запрос на управление данными Клиента-ФЛ"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CustomerDataAdministrationRequest</w:t>
      </w:r>
      <w:r w:rsidRPr="00F2187C">
        <w:rPr>
          <w:rFonts w:ascii="Times New Roman" w:hAnsi="Times New Roman"/>
          <w:color w:val="000000"/>
          <w:lang w:val="ru-RU"/>
        </w:rPr>
        <w:t xml:space="preserve">). </w:t>
      </w:r>
    </w:p>
    <w:p w14:paraId="2CE98DC6" w14:textId="77777777" w:rsidR="00355AA9" w:rsidRPr="00F2187C" w:rsidRDefault="00355AA9" w:rsidP="00355AA9">
      <w:pPr>
        <w:spacing w:after="269"/>
        <w:jc w:val="both"/>
        <w:rPr>
          <w:lang w:val="ru-RU"/>
        </w:rPr>
      </w:pPr>
      <w:r w:rsidRPr="00F2187C">
        <w:rPr>
          <w:rFonts w:ascii="Times New Roman" w:hAnsi="Times New Roman"/>
          <w:color w:val="000000"/>
          <w:lang w:val="ru-RU"/>
        </w:rPr>
        <w:t>3. РОРД осуществляет входные контроли полученного ЭС и контроль возможности исполнения запроса:</w:t>
      </w:r>
    </w:p>
    <w:p w14:paraId="16F0B2B5" w14:textId="77777777" w:rsidR="00355AA9" w:rsidRPr="00F2187C" w:rsidRDefault="00355AA9" w:rsidP="00355AA9">
      <w:pPr>
        <w:numPr>
          <w:ilvl w:val="0"/>
          <w:numId w:val="365"/>
        </w:numPr>
        <w:jc w:val="both"/>
        <w:rPr>
          <w:lang w:val="ru-RU"/>
        </w:rPr>
      </w:pPr>
      <w:r w:rsidRPr="00F2187C">
        <w:rPr>
          <w:rFonts w:ascii="Times New Roman" w:hAnsi="Times New Roman"/>
          <w:color w:val="000000"/>
          <w:lang w:val="ru-RU"/>
        </w:rPr>
        <w:t>СЦР Клиента находится в статусе "Активен";</w:t>
      </w:r>
    </w:p>
    <w:p w14:paraId="2B049210" w14:textId="77777777" w:rsidR="00355AA9" w:rsidRPr="00F2187C" w:rsidRDefault="00355AA9" w:rsidP="00355AA9">
      <w:pPr>
        <w:numPr>
          <w:ilvl w:val="0"/>
          <w:numId w:val="365"/>
        </w:numPr>
        <w:jc w:val="both"/>
        <w:rPr>
          <w:lang w:val="ru-RU"/>
        </w:rPr>
      </w:pPr>
      <w:r w:rsidRPr="00F2187C">
        <w:rPr>
          <w:rFonts w:ascii="Times New Roman" w:hAnsi="Times New Roman"/>
          <w:color w:val="000000"/>
          <w:lang w:val="ru-RU"/>
        </w:rPr>
        <w:t>целевые реквизиты, указанные в ЭС "Запрос на управление данными Клиента-ФЛ"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CustomerDataAdministrationRequest</w:t>
      </w:r>
      <w:r w:rsidRPr="00F2187C">
        <w:rPr>
          <w:rFonts w:ascii="Times New Roman" w:hAnsi="Times New Roman"/>
          <w:color w:val="000000"/>
          <w:lang w:val="ru-RU"/>
        </w:rPr>
        <w:t>) не совпадают с действующими.</w:t>
      </w:r>
    </w:p>
    <w:p w14:paraId="69642E27" w14:textId="77777777" w:rsidR="00355AA9" w:rsidRPr="00F2187C" w:rsidRDefault="00355AA9" w:rsidP="00355AA9">
      <w:pPr>
        <w:spacing w:after="269"/>
        <w:jc w:val="both"/>
        <w:rPr>
          <w:lang w:val="ru-RU"/>
        </w:rPr>
      </w:pPr>
      <w:r w:rsidRPr="00F2187C">
        <w:rPr>
          <w:rFonts w:ascii="Times New Roman" w:hAnsi="Times New Roman"/>
          <w:color w:val="000000"/>
          <w:lang w:val="ru-RU"/>
        </w:rPr>
        <w:t>При неуспешных результатах контроля РОРД формирует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в адрес ФП, через которого Клиент-ФЛ направил запрос.</w:t>
      </w:r>
    </w:p>
    <w:p w14:paraId="434B6CCD" w14:textId="77777777" w:rsidR="00355AA9" w:rsidRPr="00F2187C" w:rsidRDefault="00355AA9" w:rsidP="00355AA9">
      <w:pPr>
        <w:spacing w:after="269"/>
        <w:jc w:val="both"/>
        <w:rPr>
          <w:lang w:val="ru-RU"/>
        </w:rPr>
      </w:pPr>
      <w:r w:rsidRPr="00F2187C">
        <w:rPr>
          <w:rFonts w:ascii="Times New Roman" w:hAnsi="Times New Roman"/>
          <w:color w:val="000000"/>
          <w:lang w:val="ru-RU"/>
        </w:rPr>
        <w:t>4. ФП информирует Клиента-ФЛ о неуспешном изменении его данных на ПлЦР.</w:t>
      </w:r>
    </w:p>
    <w:p w14:paraId="3F99DE1F" w14:textId="77777777" w:rsidR="00355AA9" w:rsidRPr="00F2187C" w:rsidRDefault="00355AA9" w:rsidP="00355AA9">
      <w:pPr>
        <w:spacing w:after="269"/>
        <w:jc w:val="both"/>
        <w:rPr>
          <w:lang w:val="ru-RU"/>
        </w:rPr>
      </w:pPr>
    </w:p>
    <w:p w14:paraId="0D0FECF6" w14:textId="6B538C4D" w:rsidR="00355AA9" w:rsidRPr="00F2187C" w:rsidRDefault="00355AA9" w:rsidP="00355AA9">
      <w:pPr>
        <w:pStyle w:val="21"/>
        <w:tabs>
          <w:tab w:val="clear" w:pos="1286"/>
          <w:tab w:val="num" w:pos="860"/>
        </w:tabs>
        <w:ind w:left="860"/>
        <w:rPr>
          <w:lang w:val="ru-RU"/>
        </w:rPr>
      </w:pPr>
      <w:bookmarkStart w:id="333" w:name="_Toc335392321"/>
      <w:bookmarkStart w:id="334" w:name="_Toc178598836"/>
      <w:r w:rsidRPr="00F2187C">
        <w:rPr>
          <w:lang w:val="ru-RU"/>
        </w:rPr>
        <w:t>Изменение Клиентом-ЮЛ своих реквизитов</w:t>
      </w:r>
      <w:bookmarkEnd w:id="334"/>
      <w:r w:rsidRPr="00F2187C">
        <w:rPr>
          <w:lang w:val="ru-RU"/>
        </w:rPr>
        <w:t xml:space="preserve"> </w:t>
      </w:r>
      <w:bookmarkEnd w:id="333"/>
    </w:p>
    <w:p w14:paraId="3702444D" w14:textId="77777777" w:rsidR="00355AA9" w:rsidRDefault="00355AA9" w:rsidP="00355AA9">
      <w:pPr>
        <w:pStyle w:val="30"/>
      </w:pPr>
      <w:bookmarkStart w:id="335" w:name="_Toc335392322"/>
      <w:bookmarkStart w:id="336" w:name="_Toc178598837"/>
      <w:r>
        <w:t>Область применения</w:t>
      </w:r>
      <w:bookmarkEnd w:id="335"/>
      <w:bookmarkEnd w:id="336"/>
    </w:p>
    <w:p w14:paraId="334DC4C8" w14:textId="46B8A4C5" w:rsidR="00355AA9" w:rsidRPr="00F2187C" w:rsidRDefault="00555E90" w:rsidP="00355AA9">
      <w:pPr>
        <w:spacing w:after="269"/>
        <w:rPr>
          <w:lang w:val="ru-RU"/>
        </w:rPr>
      </w:pPr>
      <w:r w:rsidRPr="00925675">
        <w:rPr>
          <w:rFonts w:ascii="Times New Roman" w:hAnsi="Times New Roman"/>
          <w:color w:val="000000"/>
          <w:lang w:val="ru-RU"/>
        </w:rPr>
        <w:t>При необходимости Клиент-ЮЛ может изменить свои данные (номер тефона, адрес электронной почты), хранящиеся на ПлЦР</w:t>
      </w:r>
      <w:r>
        <w:rPr>
          <w:rFonts w:ascii="Times New Roman" w:hAnsi="Times New Roman"/>
          <w:color w:val="000000"/>
          <w:lang w:val="ru-RU"/>
        </w:rPr>
        <w:t>.</w:t>
      </w:r>
    </w:p>
    <w:p w14:paraId="0BB1AD9B" w14:textId="77777777" w:rsidR="00355AA9" w:rsidRDefault="00355AA9" w:rsidP="00355AA9">
      <w:pPr>
        <w:pStyle w:val="30"/>
      </w:pPr>
      <w:bookmarkStart w:id="337" w:name="_Toc335392324"/>
      <w:bookmarkStart w:id="338" w:name="_Toc335392323"/>
      <w:bookmarkStart w:id="339" w:name="_Toc178598838"/>
      <w:r>
        <w:lastRenderedPageBreak/>
        <w:t>Основной сценарий обмена</w:t>
      </w:r>
      <w:bookmarkEnd w:id="337"/>
      <w:bookmarkEnd w:id="339"/>
    </w:p>
    <w:p w14:paraId="3A5DC716" w14:textId="77777777" w:rsidR="00355AA9" w:rsidRDefault="00355AA9" w:rsidP="00355AA9">
      <w:r>
        <w:rPr>
          <w:noProof/>
          <w:lang w:val="ru-RU" w:eastAsia="ru-RU"/>
        </w:rPr>
        <w:drawing>
          <wp:inline distT="0" distB="0" distL="0" distR="0" wp14:anchorId="17A9AA23" wp14:editId="62F0B4CA">
            <wp:extent cx="6217920" cy="3978000"/>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
                    <pic:cNvPicPr/>
                  </pic:nvPicPr>
                  <pic:blipFill>
                    <a:blip r:embed="rId81"/>
                    <a:stretch>
                      <a:fillRect/>
                    </a:stretch>
                  </pic:blipFill>
                  <pic:spPr>
                    <a:xfrm>
                      <a:off x="0" y="0"/>
                      <a:ext cx="6217920" cy="3978000"/>
                    </a:xfrm>
                    <a:prstGeom prst="rect">
                      <a:avLst/>
                    </a:prstGeom>
                  </pic:spPr>
                </pic:pic>
              </a:graphicData>
            </a:graphic>
          </wp:inline>
        </w:drawing>
      </w:r>
    </w:p>
    <w:p w14:paraId="3AAB5E2D"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5B48AD40" w14:textId="77777777" w:rsidR="00355AA9" w:rsidRPr="00F2187C" w:rsidRDefault="00355AA9" w:rsidP="00355AA9">
      <w:pPr>
        <w:spacing w:after="269"/>
        <w:jc w:val="both"/>
        <w:rPr>
          <w:lang w:val="ru-RU"/>
        </w:rPr>
      </w:pPr>
      <w:r w:rsidRPr="00F2187C">
        <w:rPr>
          <w:rFonts w:ascii="Times New Roman" w:hAnsi="Times New Roman"/>
          <w:color w:val="000000"/>
          <w:lang w:val="ru-RU"/>
        </w:rPr>
        <w:t>Успешное исполнение запроса Клиента-ЮЛ на управление своими данными на ПлЦР.</w:t>
      </w:r>
    </w:p>
    <w:p w14:paraId="0E2B6657" w14:textId="77777777" w:rsidR="00355AA9" w:rsidRDefault="00355AA9" w:rsidP="00355AA9">
      <w:pPr>
        <w:spacing w:after="269"/>
        <w:jc w:val="both"/>
      </w:pPr>
      <w:r>
        <w:rPr>
          <w:rFonts w:ascii="Times New Roman" w:hAnsi="Times New Roman"/>
          <w:b/>
          <w:color w:val="000000"/>
        </w:rPr>
        <w:t>Применяемые форматы сообщений</w:t>
      </w:r>
    </w:p>
    <w:p w14:paraId="3201D546" w14:textId="77777777" w:rsidR="00355AA9" w:rsidRDefault="00355AA9" w:rsidP="00355AA9">
      <w:pPr>
        <w:numPr>
          <w:ilvl w:val="0"/>
          <w:numId w:val="370"/>
        </w:numPr>
        <w:jc w:val="both"/>
      </w:pPr>
      <w:r>
        <w:rPr>
          <w:rFonts w:ascii="Times New Roman" w:hAnsi="Times New Roman"/>
          <w:color w:val="000000"/>
        </w:rPr>
        <w:t>Запрос на управление данными Клиента-ЮЛ (cbdc.020 OrganisationDataAdministrationRequest);</w:t>
      </w:r>
    </w:p>
    <w:p w14:paraId="0B5FA4B7" w14:textId="77777777" w:rsidR="00355AA9" w:rsidRPr="00F2187C" w:rsidRDefault="00355AA9" w:rsidP="00355AA9">
      <w:pPr>
        <w:numPr>
          <w:ilvl w:val="0"/>
          <w:numId w:val="370"/>
        </w:numPr>
        <w:jc w:val="both"/>
        <w:rPr>
          <w:lang w:val="ru-RU"/>
        </w:rPr>
      </w:pPr>
      <w:r w:rsidRPr="00F2187C">
        <w:rPr>
          <w:rFonts w:ascii="Times New Roman" w:hAnsi="Times New Roman"/>
          <w:color w:val="000000"/>
          <w:lang w:val="ru-RU"/>
        </w:rPr>
        <w:t>Уведомление по управлению данными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ClientDataAdministrationNotification</w:t>
      </w:r>
      <w:r w:rsidRPr="00F2187C">
        <w:rPr>
          <w:rFonts w:ascii="Times New Roman" w:hAnsi="Times New Roman"/>
          <w:color w:val="000000"/>
          <w:lang w:val="ru-RU"/>
        </w:rPr>
        <w:t>);</w:t>
      </w:r>
    </w:p>
    <w:p w14:paraId="6F3EC27D" w14:textId="77777777" w:rsidR="00355AA9" w:rsidRPr="00F2187C" w:rsidRDefault="00355AA9" w:rsidP="00355AA9">
      <w:pPr>
        <w:numPr>
          <w:ilvl w:val="0"/>
          <w:numId w:val="370"/>
        </w:numPr>
        <w:jc w:val="both"/>
        <w:rPr>
          <w:lang w:val="ru-RU"/>
        </w:rPr>
      </w:pPr>
      <w:r w:rsidRPr="00F2187C">
        <w:rPr>
          <w:rFonts w:ascii="Times New Roman" w:hAnsi="Times New Roman"/>
          <w:color w:val="000000"/>
          <w:lang w:val="ru-RU"/>
        </w:rPr>
        <w:t>Уведомление ФП об изменении данных Клиента-ЮЛ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ClientDataAdministrationFINotification</w:t>
      </w:r>
      <w:r w:rsidRPr="00F2187C">
        <w:rPr>
          <w:rFonts w:ascii="Times New Roman" w:hAnsi="Times New Roman"/>
          <w:color w:val="000000"/>
          <w:lang w:val="ru-RU"/>
        </w:rPr>
        <w:t>).</w:t>
      </w:r>
    </w:p>
    <w:p w14:paraId="55B83696"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1712F807" w14:textId="77777777" w:rsidR="00355AA9" w:rsidRPr="00F2187C" w:rsidRDefault="00355AA9" w:rsidP="00355AA9">
      <w:pPr>
        <w:spacing w:after="269"/>
        <w:jc w:val="both"/>
        <w:rPr>
          <w:lang w:val="ru-RU"/>
        </w:rPr>
      </w:pPr>
      <w:r w:rsidRPr="00F2187C">
        <w:rPr>
          <w:rFonts w:ascii="Times New Roman" w:hAnsi="Times New Roman"/>
          <w:color w:val="000000"/>
          <w:lang w:val="ru-RU"/>
        </w:rPr>
        <w:t>Клиент-ЮЛ прошел авторизацию и аутентификацию в ДБО ФП, имеет активный СЦР на ПлЦР.</w:t>
      </w:r>
    </w:p>
    <w:p w14:paraId="4DC1EEB9"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23F0024E"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1.Клиент-ЮЛ формирует ЭС "Запрос на управление данными Клиента-ЮЛ"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OrganisationDataAdministrationRequest</w:t>
      </w:r>
      <w:r w:rsidRPr="00F2187C">
        <w:rPr>
          <w:rFonts w:ascii="Times New Roman" w:hAnsi="Times New Roman"/>
          <w:color w:val="000000"/>
          <w:lang w:val="ru-RU"/>
        </w:rPr>
        <w:t>) и направляет его ФП.</w:t>
      </w:r>
    </w:p>
    <w:p w14:paraId="49952EAC"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проводит входные контроли ЭС "Запрос на управление данными Клиента-ЮЛ"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OrganisationDataAdministrationRequest</w:t>
      </w:r>
      <w:r w:rsidRPr="00F2187C">
        <w:rPr>
          <w:rFonts w:ascii="Times New Roman" w:hAnsi="Times New Roman"/>
          <w:color w:val="000000"/>
          <w:lang w:val="ru-RU"/>
        </w:rPr>
        <w:t>) и в случае успешного прохождения проверок перенаправляет в РОРД ЭС "Запрос на управление данными Клиента-ЮЛ"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OrganisationDataAdministrationRequest</w:t>
      </w:r>
      <w:r w:rsidRPr="00F2187C">
        <w:rPr>
          <w:rFonts w:ascii="Times New Roman" w:hAnsi="Times New Roman"/>
          <w:color w:val="000000"/>
          <w:lang w:val="ru-RU"/>
        </w:rPr>
        <w:t xml:space="preserve">). </w:t>
      </w:r>
    </w:p>
    <w:p w14:paraId="7B2C4922" w14:textId="77777777" w:rsidR="00355AA9" w:rsidRPr="00F2187C" w:rsidRDefault="00355AA9" w:rsidP="00355AA9">
      <w:pPr>
        <w:spacing w:after="269"/>
        <w:jc w:val="both"/>
        <w:rPr>
          <w:lang w:val="ru-RU"/>
        </w:rPr>
      </w:pPr>
      <w:r w:rsidRPr="00F2187C">
        <w:rPr>
          <w:rFonts w:ascii="Times New Roman" w:hAnsi="Times New Roman"/>
          <w:color w:val="000000"/>
          <w:lang w:val="ru-RU"/>
        </w:rPr>
        <w:t>3. РОРД осуществляет входные контроли полученного ЭС и контроль возможности исполнения запроса:</w:t>
      </w:r>
    </w:p>
    <w:p w14:paraId="6CFE9695" w14:textId="77777777" w:rsidR="00355AA9" w:rsidRPr="00F2187C" w:rsidRDefault="00355AA9" w:rsidP="00355AA9">
      <w:pPr>
        <w:numPr>
          <w:ilvl w:val="0"/>
          <w:numId w:val="371"/>
        </w:numPr>
        <w:jc w:val="both"/>
        <w:rPr>
          <w:lang w:val="ru-RU"/>
        </w:rPr>
      </w:pPr>
      <w:r w:rsidRPr="00F2187C">
        <w:rPr>
          <w:rFonts w:ascii="Times New Roman" w:hAnsi="Times New Roman"/>
          <w:color w:val="000000"/>
          <w:lang w:val="ru-RU"/>
        </w:rPr>
        <w:t>СЦР Клиента находится в статусе "Активен";</w:t>
      </w:r>
    </w:p>
    <w:p w14:paraId="7DE3CE6E" w14:textId="77777777" w:rsidR="00355AA9" w:rsidRPr="00F2187C" w:rsidRDefault="00355AA9" w:rsidP="00355AA9">
      <w:pPr>
        <w:numPr>
          <w:ilvl w:val="0"/>
          <w:numId w:val="371"/>
        </w:numPr>
        <w:jc w:val="both"/>
        <w:rPr>
          <w:lang w:val="ru-RU"/>
        </w:rPr>
      </w:pPr>
      <w:r w:rsidRPr="00F2187C">
        <w:rPr>
          <w:rFonts w:ascii="Times New Roman" w:hAnsi="Times New Roman"/>
          <w:color w:val="000000"/>
          <w:lang w:val="ru-RU"/>
        </w:rPr>
        <w:t>целевые реквизиты, указанные в ЭС "Запрос на управление данными Клиента-ЮЛ"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OrganisationDataAdministrationRequest</w:t>
      </w:r>
      <w:r w:rsidRPr="00F2187C">
        <w:rPr>
          <w:rFonts w:ascii="Times New Roman" w:hAnsi="Times New Roman"/>
          <w:color w:val="000000"/>
          <w:lang w:val="ru-RU"/>
        </w:rPr>
        <w:t>) не совпадают с действующими.</w:t>
      </w:r>
    </w:p>
    <w:p w14:paraId="27735F5A" w14:textId="77777777" w:rsidR="00355AA9" w:rsidRPr="00F2187C" w:rsidRDefault="00355AA9" w:rsidP="00355AA9">
      <w:pPr>
        <w:spacing w:after="269"/>
        <w:jc w:val="both"/>
        <w:rPr>
          <w:lang w:val="ru-RU"/>
        </w:rPr>
      </w:pPr>
      <w:r w:rsidRPr="00F2187C">
        <w:rPr>
          <w:rFonts w:ascii="Times New Roman" w:hAnsi="Times New Roman"/>
          <w:color w:val="000000"/>
          <w:lang w:val="ru-RU"/>
        </w:rPr>
        <w:t>При положительных результатах РОРД сохраняет изменения и формирует ЭС "Уведомление по управлению данными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ClientDataAdministrationNotification</w:t>
      </w:r>
      <w:r w:rsidRPr="00F2187C">
        <w:rPr>
          <w:rFonts w:ascii="Times New Roman" w:hAnsi="Times New Roman"/>
          <w:color w:val="000000"/>
          <w:lang w:val="ru-RU"/>
        </w:rPr>
        <w:t>) и направляет его в адрес ФП, через которого Клиент-ЮЛ направлял ЭС "Запрос на управление данными Клиента-ЮЛ"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OrganisationDataAdministrationRequest</w:t>
      </w:r>
      <w:r w:rsidRPr="00F2187C">
        <w:rPr>
          <w:rFonts w:ascii="Times New Roman" w:hAnsi="Times New Roman"/>
          <w:color w:val="000000"/>
          <w:lang w:val="ru-RU"/>
        </w:rPr>
        <w:t>). ФП информирует Клиента-ЮЛ об успешном изменении его данных на ПлЦР.</w:t>
      </w:r>
    </w:p>
    <w:p w14:paraId="101DD03F" w14:textId="77777777" w:rsidR="00355AA9" w:rsidRPr="00F2187C" w:rsidRDefault="00355AA9" w:rsidP="00355AA9">
      <w:pPr>
        <w:spacing w:after="269"/>
        <w:jc w:val="both"/>
        <w:rPr>
          <w:lang w:val="ru-RU"/>
        </w:rPr>
      </w:pPr>
      <w:r w:rsidRPr="00F2187C">
        <w:rPr>
          <w:rFonts w:ascii="Times New Roman" w:hAnsi="Times New Roman"/>
          <w:color w:val="000000"/>
          <w:lang w:val="ru-RU"/>
        </w:rPr>
        <w:t>4. В адрес всех ФП, через которых Клиент-ЮЛ имеет доступ к СЦР, РОРД направляет ЭС "Уведомление ФП об изменении данных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ClientDataAdministrationFINotification</w:t>
      </w:r>
      <w:r w:rsidRPr="00F2187C">
        <w:rPr>
          <w:rFonts w:ascii="Times New Roman" w:hAnsi="Times New Roman"/>
          <w:color w:val="000000"/>
          <w:lang w:val="ru-RU"/>
        </w:rPr>
        <w:t>)</w:t>
      </w:r>
    </w:p>
    <w:p w14:paraId="62CABE7A" w14:textId="77777777" w:rsidR="00355AA9" w:rsidRPr="00F2187C" w:rsidRDefault="00355AA9" w:rsidP="00355AA9">
      <w:pPr>
        <w:spacing w:after="269"/>
        <w:jc w:val="both"/>
        <w:rPr>
          <w:lang w:val="ru-RU"/>
        </w:rPr>
      </w:pPr>
    </w:p>
    <w:p w14:paraId="16FA3400" w14:textId="77777777" w:rsidR="00355AA9" w:rsidRPr="00F2187C" w:rsidRDefault="00355AA9" w:rsidP="00355AA9">
      <w:pPr>
        <w:spacing w:after="269"/>
        <w:jc w:val="both"/>
        <w:rPr>
          <w:lang w:val="ru-RU"/>
        </w:rPr>
      </w:pPr>
    </w:p>
    <w:p w14:paraId="4982EAD9" w14:textId="77777777" w:rsidR="00355AA9" w:rsidRDefault="00355AA9" w:rsidP="00355AA9">
      <w:pPr>
        <w:pStyle w:val="30"/>
      </w:pPr>
      <w:bookmarkStart w:id="340" w:name="_Toc178598839"/>
      <w:r>
        <w:lastRenderedPageBreak/>
        <w:t>Неуспешный сценарий обмена</w:t>
      </w:r>
      <w:bookmarkEnd w:id="338"/>
      <w:bookmarkEnd w:id="340"/>
    </w:p>
    <w:p w14:paraId="3E785788" w14:textId="77777777" w:rsidR="00355AA9" w:rsidRDefault="00355AA9" w:rsidP="00355AA9">
      <w:r>
        <w:rPr>
          <w:noProof/>
          <w:lang w:val="ru-RU" w:eastAsia="ru-RU"/>
        </w:rPr>
        <w:drawing>
          <wp:inline distT="0" distB="0" distL="0" distR="0" wp14:anchorId="4284FBBF" wp14:editId="02BAABFA">
            <wp:extent cx="6217920" cy="3873232"/>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
                    <pic:cNvPicPr/>
                  </pic:nvPicPr>
                  <pic:blipFill>
                    <a:blip r:embed="rId82"/>
                    <a:stretch>
                      <a:fillRect/>
                    </a:stretch>
                  </pic:blipFill>
                  <pic:spPr>
                    <a:xfrm>
                      <a:off x="0" y="0"/>
                      <a:ext cx="6217920" cy="3873232"/>
                    </a:xfrm>
                    <a:prstGeom prst="rect">
                      <a:avLst/>
                    </a:prstGeom>
                  </pic:spPr>
                </pic:pic>
              </a:graphicData>
            </a:graphic>
          </wp:inline>
        </w:drawing>
      </w:r>
    </w:p>
    <w:p w14:paraId="29C2C7F0"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307CF943"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Неуспешное исполнение запроса Клиента-ЮЛ на управление своими данными на ПлЦР.</w:t>
      </w:r>
    </w:p>
    <w:p w14:paraId="45734639" w14:textId="77777777" w:rsidR="00355AA9" w:rsidRDefault="00355AA9" w:rsidP="00355AA9">
      <w:pPr>
        <w:spacing w:after="269"/>
        <w:jc w:val="both"/>
      </w:pPr>
      <w:r>
        <w:rPr>
          <w:rFonts w:ascii="Times New Roman" w:hAnsi="Times New Roman"/>
          <w:b/>
          <w:color w:val="000000"/>
        </w:rPr>
        <w:t>Применяемые форматы сообщений</w:t>
      </w:r>
    </w:p>
    <w:p w14:paraId="7259CC19" w14:textId="77777777" w:rsidR="00355AA9" w:rsidRDefault="00355AA9" w:rsidP="00355AA9">
      <w:pPr>
        <w:numPr>
          <w:ilvl w:val="0"/>
          <w:numId w:val="368"/>
        </w:numPr>
        <w:jc w:val="both"/>
      </w:pPr>
      <w:r>
        <w:rPr>
          <w:rFonts w:ascii="Times New Roman" w:hAnsi="Times New Roman"/>
          <w:color w:val="000000"/>
        </w:rPr>
        <w:t>Запрос на управление данными Клиента-ЮЛ (cbdc.020 OrganisationDataAdministrationRequest);</w:t>
      </w:r>
    </w:p>
    <w:p w14:paraId="79F7E1A6" w14:textId="77777777" w:rsidR="00355AA9" w:rsidRDefault="00355AA9" w:rsidP="00355AA9">
      <w:pPr>
        <w:numPr>
          <w:ilvl w:val="0"/>
          <w:numId w:val="368"/>
        </w:numPr>
        <w:jc w:val="both"/>
      </w:pPr>
      <w:r>
        <w:rPr>
          <w:rFonts w:ascii="Times New Roman" w:hAnsi="Times New Roman"/>
          <w:color w:val="000000"/>
        </w:rPr>
        <w:t>Результаты контроля (cbdc.666 StatusReport)</w:t>
      </w:r>
    </w:p>
    <w:p w14:paraId="3598A633" w14:textId="77777777" w:rsidR="00355AA9" w:rsidRDefault="00355AA9" w:rsidP="00355AA9">
      <w:pPr>
        <w:spacing w:after="269"/>
        <w:jc w:val="both"/>
      </w:pPr>
      <w:r>
        <w:rPr>
          <w:rFonts w:ascii="Times New Roman" w:hAnsi="Times New Roman"/>
          <w:b/>
          <w:color w:val="000000"/>
        </w:rPr>
        <w:t>Условие применения</w:t>
      </w:r>
    </w:p>
    <w:p w14:paraId="3C2CC6F9" w14:textId="77777777" w:rsidR="00355AA9" w:rsidRPr="00F2187C" w:rsidRDefault="00355AA9" w:rsidP="00355AA9">
      <w:pPr>
        <w:spacing w:after="269"/>
        <w:jc w:val="both"/>
        <w:rPr>
          <w:lang w:val="ru-RU"/>
        </w:rPr>
      </w:pPr>
      <w:r w:rsidRPr="00F2187C">
        <w:rPr>
          <w:rFonts w:ascii="Times New Roman" w:hAnsi="Times New Roman"/>
          <w:color w:val="000000"/>
          <w:lang w:val="ru-RU"/>
        </w:rPr>
        <w:t>Клиент-ЮЛ прошел авторизацию и аутентификацию в ДБО ФП, имеет активный СЦР на ПлЦР.</w:t>
      </w:r>
    </w:p>
    <w:p w14:paraId="1CDA0D22"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7436A08C" w14:textId="77777777" w:rsidR="00355AA9" w:rsidRPr="00F2187C" w:rsidRDefault="00355AA9" w:rsidP="00355AA9">
      <w:pPr>
        <w:spacing w:after="269"/>
        <w:jc w:val="both"/>
        <w:rPr>
          <w:lang w:val="ru-RU"/>
        </w:rPr>
      </w:pPr>
      <w:r w:rsidRPr="00F2187C">
        <w:rPr>
          <w:rFonts w:ascii="Times New Roman" w:hAnsi="Times New Roman"/>
          <w:color w:val="000000"/>
          <w:lang w:val="ru-RU"/>
        </w:rPr>
        <w:t>1.Клиент-ЮЛ формирует ЭС "Запрос на управление данными Клиента-ЮЛ"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OrganisationDataAdministrationRequest</w:t>
      </w:r>
      <w:r w:rsidRPr="00F2187C">
        <w:rPr>
          <w:rFonts w:ascii="Times New Roman" w:hAnsi="Times New Roman"/>
          <w:color w:val="000000"/>
          <w:lang w:val="ru-RU"/>
        </w:rPr>
        <w:t>) и направляет его ФП.</w:t>
      </w:r>
    </w:p>
    <w:p w14:paraId="6EBA1AD6" w14:textId="77777777" w:rsidR="00355AA9" w:rsidRPr="00F2187C" w:rsidRDefault="00355AA9" w:rsidP="00355AA9">
      <w:pPr>
        <w:spacing w:after="269"/>
        <w:jc w:val="both"/>
        <w:rPr>
          <w:lang w:val="ru-RU"/>
        </w:rPr>
      </w:pPr>
      <w:r w:rsidRPr="00F2187C">
        <w:rPr>
          <w:rFonts w:ascii="Times New Roman" w:hAnsi="Times New Roman"/>
          <w:color w:val="000000"/>
          <w:lang w:val="ru-RU"/>
        </w:rPr>
        <w:t>3. ФП проводит входные контроли ЭС "Запрос на управление данными Клиента-ЮЛ"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OrganisationDataAdministrationRequest</w:t>
      </w:r>
      <w:r w:rsidRPr="00F2187C">
        <w:rPr>
          <w:rFonts w:ascii="Times New Roman" w:hAnsi="Times New Roman"/>
          <w:color w:val="000000"/>
          <w:lang w:val="ru-RU"/>
        </w:rPr>
        <w:t xml:space="preserve">) и в случае успешного прохождения </w:t>
      </w:r>
      <w:r w:rsidRPr="00F2187C">
        <w:rPr>
          <w:rFonts w:ascii="Times New Roman" w:hAnsi="Times New Roman"/>
          <w:color w:val="000000"/>
          <w:lang w:val="ru-RU"/>
        </w:rPr>
        <w:lastRenderedPageBreak/>
        <w:t>проверок перенаправляет в РОРД ЭС "Запрос на управление данными Клиента-ЮЛ"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OrganisationDataAdministrationRequest</w:t>
      </w:r>
      <w:r w:rsidRPr="00F2187C">
        <w:rPr>
          <w:rFonts w:ascii="Times New Roman" w:hAnsi="Times New Roman"/>
          <w:color w:val="000000"/>
          <w:lang w:val="ru-RU"/>
        </w:rPr>
        <w:t xml:space="preserve">). </w:t>
      </w:r>
    </w:p>
    <w:p w14:paraId="74A466DF" w14:textId="77777777" w:rsidR="00355AA9" w:rsidRPr="00F2187C" w:rsidRDefault="00355AA9" w:rsidP="00355AA9">
      <w:pPr>
        <w:spacing w:after="269"/>
        <w:jc w:val="both"/>
        <w:rPr>
          <w:lang w:val="ru-RU"/>
        </w:rPr>
      </w:pPr>
      <w:r w:rsidRPr="00F2187C">
        <w:rPr>
          <w:rFonts w:ascii="Times New Roman" w:hAnsi="Times New Roman"/>
          <w:color w:val="000000"/>
          <w:lang w:val="ru-RU"/>
        </w:rPr>
        <w:t>4. РОРД осуществляет входные контроли полученного ЭС и контроль возможности исполнения запроса:</w:t>
      </w:r>
    </w:p>
    <w:p w14:paraId="620B5ED6" w14:textId="77777777" w:rsidR="00355AA9" w:rsidRPr="00F2187C" w:rsidRDefault="00355AA9" w:rsidP="00355AA9">
      <w:pPr>
        <w:numPr>
          <w:ilvl w:val="0"/>
          <w:numId w:val="369"/>
        </w:numPr>
        <w:jc w:val="both"/>
        <w:rPr>
          <w:lang w:val="ru-RU"/>
        </w:rPr>
      </w:pPr>
      <w:r w:rsidRPr="00F2187C">
        <w:rPr>
          <w:rFonts w:ascii="Times New Roman" w:hAnsi="Times New Roman"/>
          <w:color w:val="000000"/>
          <w:lang w:val="ru-RU"/>
        </w:rPr>
        <w:t>СЦР Клиента находится в статусе "Активен";</w:t>
      </w:r>
    </w:p>
    <w:p w14:paraId="6942323F" w14:textId="77777777" w:rsidR="00355AA9" w:rsidRPr="00F2187C" w:rsidRDefault="00355AA9" w:rsidP="00355AA9">
      <w:pPr>
        <w:numPr>
          <w:ilvl w:val="0"/>
          <w:numId w:val="369"/>
        </w:numPr>
        <w:jc w:val="both"/>
        <w:rPr>
          <w:lang w:val="ru-RU"/>
        </w:rPr>
      </w:pPr>
      <w:r w:rsidRPr="00F2187C">
        <w:rPr>
          <w:rFonts w:ascii="Times New Roman" w:hAnsi="Times New Roman"/>
          <w:color w:val="000000"/>
          <w:lang w:val="ru-RU"/>
        </w:rPr>
        <w:t>целевые реквизиты, указанные в ЭС "Запрос на управление данными Клиента-ЮЛ"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OrganisationDataAdministrationRequest</w:t>
      </w:r>
      <w:r w:rsidRPr="00F2187C">
        <w:rPr>
          <w:rFonts w:ascii="Times New Roman" w:hAnsi="Times New Roman"/>
          <w:color w:val="000000"/>
          <w:lang w:val="ru-RU"/>
        </w:rPr>
        <w:t>) не совпадают с действующими.</w:t>
      </w:r>
    </w:p>
    <w:p w14:paraId="2B8E9A6B" w14:textId="77777777" w:rsidR="00355AA9" w:rsidRPr="00F2187C" w:rsidRDefault="00355AA9" w:rsidP="00355AA9">
      <w:pPr>
        <w:spacing w:after="269"/>
        <w:jc w:val="both"/>
        <w:rPr>
          <w:lang w:val="ru-RU"/>
        </w:rPr>
      </w:pPr>
      <w:r w:rsidRPr="00F2187C">
        <w:rPr>
          <w:rFonts w:ascii="Times New Roman" w:hAnsi="Times New Roman"/>
          <w:color w:val="000000"/>
          <w:lang w:val="ru-RU"/>
        </w:rPr>
        <w:t>При неуспешных результатах контроля РОРД формирует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xml:space="preserve">) в адрес ФП, через которого Клиент-ЮЛ направил запрос. </w:t>
      </w:r>
    </w:p>
    <w:p w14:paraId="18C6B432" w14:textId="77777777" w:rsidR="00355AA9" w:rsidRPr="00F2187C" w:rsidRDefault="00355AA9" w:rsidP="00355AA9">
      <w:pPr>
        <w:spacing w:after="269"/>
        <w:jc w:val="both"/>
        <w:rPr>
          <w:lang w:val="ru-RU"/>
        </w:rPr>
      </w:pPr>
      <w:r w:rsidRPr="00F2187C">
        <w:rPr>
          <w:rFonts w:ascii="Times New Roman" w:hAnsi="Times New Roman"/>
          <w:color w:val="000000"/>
          <w:lang w:val="ru-RU"/>
        </w:rPr>
        <w:t>5. ФП информирует Клиента-ЮЛ о неуспешном изменении его данных на ПлЦР.</w:t>
      </w:r>
    </w:p>
    <w:p w14:paraId="4F867049" w14:textId="5B16B564" w:rsidR="00355AA9" w:rsidRPr="00F2187C" w:rsidRDefault="00355AA9" w:rsidP="00355AA9">
      <w:pPr>
        <w:pStyle w:val="21"/>
        <w:tabs>
          <w:tab w:val="clear" w:pos="1286"/>
          <w:tab w:val="num" w:pos="860"/>
        </w:tabs>
        <w:ind w:left="860"/>
        <w:rPr>
          <w:lang w:val="ru-RU"/>
        </w:rPr>
      </w:pPr>
      <w:bookmarkStart w:id="341" w:name="_Toc335392325"/>
      <w:bookmarkStart w:id="342" w:name="_Toc178598840"/>
      <w:r w:rsidRPr="00F2187C">
        <w:rPr>
          <w:lang w:val="ru-RU"/>
        </w:rPr>
        <w:t>Изменение ФП реквизитов  Клиента-ФЛ</w:t>
      </w:r>
      <w:bookmarkEnd w:id="342"/>
      <w:r w:rsidRPr="00F2187C">
        <w:rPr>
          <w:lang w:val="ru-RU"/>
        </w:rPr>
        <w:t xml:space="preserve"> </w:t>
      </w:r>
      <w:bookmarkEnd w:id="341"/>
    </w:p>
    <w:p w14:paraId="738E8957" w14:textId="77777777" w:rsidR="00355AA9" w:rsidRDefault="00355AA9" w:rsidP="00355AA9">
      <w:pPr>
        <w:pStyle w:val="30"/>
      </w:pPr>
      <w:bookmarkStart w:id="343" w:name="_Toc335392326"/>
      <w:bookmarkStart w:id="344" w:name="_Toc178598841"/>
      <w:r>
        <w:t>Область применения</w:t>
      </w:r>
      <w:bookmarkEnd w:id="343"/>
      <w:bookmarkEnd w:id="344"/>
    </w:p>
    <w:p w14:paraId="2505E7B2" w14:textId="0C14DAEA" w:rsidR="00355AA9" w:rsidRPr="00F2187C" w:rsidRDefault="00593C28" w:rsidP="00355AA9">
      <w:pPr>
        <w:spacing w:after="269"/>
        <w:rPr>
          <w:lang w:val="ru-RU"/>
        </w:rPr>
      </w:pPr>
      <w:r w:rsidRPr="00925675">
        <w:rPr>
          <w:rFonts w:ascii="Times New Roman" w:hAnsi="Times New Roman"/>
          <w:color w:val="000000"/>
          <w:lang w:val="ru-RU"/>
        </w:rPr>
        <w:t>ФП может изменить данные Клиента-ФЛ (Клиент обратился к ФП в офис/необходимо передать по Клиенту недостающие реквизиты)</w:t>
      </w:r>
      <w:r>
        <w:rPr>
          <w:rFonts w:ascii="Times New Roman" w:hAnsi="Times New Roman"/>
          <w:color w:val="000000"/>
        </w:rPr>
        <w:t> </w:t>
      </w:r>
      <w:r w:rsidRPr="00925675">
        <w:rPr>
          <w:rFonts w:ascii="Times New Roman" w:hAnsi="Times New Roman"/>
          <w:color w:val="000000"/>
          <w:lang w:val="ru-RU"/>
        </w:rPr>
        <w:t>и его связанных лиц, хранящиеся на ПлЦР.</w:t>
      </w:r>
    </w:p>
    <w:p w14:paraId="5DB720F8" w14:textId="77777777" w:rsidR="00355AA9" w:rsidRDefault="00355AA9" w:rsidP="00355AA9">
      <w:pPr>
        <w:pStyle w:val="30"/>
      </w:pPr>
      <w:bookmarkStart w:id="345" w:name="_Toc335392328"/>
      <w:bookmarkStart w:id="346" w:name="_Toc335392327"/>
      <w:bookmarkStart w:id="347" w:name="_Toc178598842"/>
      <w:r>
        <w:t>Основной сценарий обмена</w:t>
      </w:r>
      <w:bookmarkEnd w:id="345"/>
      <w:bookmarkEnd w:id="347"/>
    </w:p>
    <w:p w14:paraId="5578AC2D" w14:textId="77777777" w:rsidR="00355AA9" w:rsidRDefault="00355AA9" w:rsidP="00355AA9">
      <w:r>
        <w:rPr>
          <w:noProof/>
          <w:lang w:val="ru-RU" w:eastAsia="ru-RU"/>
        </w:rPr>
        <w:drawing>
          <wp:inline distT="0" distB="0" distL="0" distR="0" wp14:anchorId="31B65555" wp14:editId="3AF4703A">
            <wp:extent cx="6217920" cy="3389310"/>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
                    <pic:cNvPicPr/>
                  </pic:nvPicPr>
                  <pic:blipFill>
                    <a:blip r:embed="rId83"/>
                    <a:stretch>
                      <a:fillRect/>
                    </a:stretch>
                  </pic:blipFill>
                  <pic:spPr>
                    <a:xfrm>
                      <a:off x="0" y="0"/>
                      <a:ext cx="6217920" cy="3389310"/>
                    </a:xfrm>
                    <a:prstGeom prst="rect">
                      <a:avLst/>
                    </a:prstGeom>
                  </pic:spPr>
                </pic:pic>
              </a:graphicData>
            </a:graphic>
          </wp:inline>
        </w:drawing>
      </w:r>
    </w:p>
    <w:p w14:paraId="11720B46"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5F27367F"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Успешное исполнение запроса ФП на управление данными Клиента-ФЛ и его связанных лиц (СЛ) на ПлЦР.</w:t>
      </w:r>
    </w:p>
    <w:p w14:paraId="7E629D92" w14:textId="77777777" w:rsidR="00355AA9" w:rsidRDefault="00355AA9" w:rsidP="00355AA9">
      <w:pPr>
        <w:spacing w:after="269"/>
        <w:jc w:val="both"/>
      </w:pPr>
      <w:r>
        <w:rPr>
          <w:rFonts w:ascii="Times New Roman" w:hAnsi="Times New Roman"/>
          <w:b/>
          <w:color w:val="000000"/>
        </w:rPr>
        <w:t>Применяемые форматы сообщений</w:t>
      </w:r>
    </w:p>
    <w:p w14:paraId="2843D869" w14:textId="77777777" w:rsidR="00355AA9" w:rsidRDefault="00355AA9" w:rsidP="00355AA9">
      <w:pPr>
        <w:numPr>
          <w:ilvl w:val="0"/>
          <w:numId w:val="374"/>
        </w:numPr>
        <w:jc w:val="both"/>
      </w:pPr>
      <w:r>
        <w:rPr>
          <w:rFonts w:ascii="Times New Roman" w:hAnsi="Times New Roman"/>
          <w:color w:val="000000"/>
        </w:rPr>
        <w:t>Запрос ФП на управление данными Клиента-ФЛ (cbdc.020 CustomerDataFIAdministrationRequest);</w:t>
      </w:r>
    </w:p>
    <w:p w14:paraId="4DD1FD0D" w14:textId="77777777" w:rsidR="00355AA9" w:rsidRDefault="00355AA9" w:rsidP="00355AA9">
      <w:pPr>
        <w:numPr>
          <w:ilvl w:val="0"/>
          <w:numId w:val="374"/>
        </w:numPr>
        <w:jc w:val="both"/>
      </w:pPr>
      <w:r>
        <w:rPr>
          <w:rFonts w:ascii="Times New Roman" w:hAnsi="Times New Roman"/>
          <w:color w:val="000000"/>
        </w:rPr>
        <w:t>Уведомление ФП по управлению данными Клиента-ФЛ (cbdc.021 ClientDataFIAdministrationNotification);</w:t>
      </w:r>
    </w:p>
    <w:p w14:paraId="0BE5AB73" w14:textId="77777777" w:rsidR="00355AA9" w:rsidRDefault="00355AA9" w:rsidP="00355AA9">
      <w:pPr>
        <w:numPr>
          <w:ilvl w:val="0"/>
          <w:numId w:val="374"/>
        </w:numPr>
        <w:jc w:val="both"/>
      </w:pPr>
      <w:r>
        <w:rPr>
          <w:rFonts w:ascii="Times New Roman" w:hAnsi="Times New Roman"/>
          <w:color w:val="000000"/>
        </w:rPr>
        <w:t>Уведомление ФП об изменении данных Клиента-ФЛ (cbdc.021 ClientDataAdministrationFINotification).</w:t>
      </w:r>
    </w:p>
    <w:p w14:paraId="04EF1872" w14:textId="77777777" w:rsidR="00355AA9" w:rsidRPr="00F2187C" w:rsidRDefault="00355AA9" w:rsidP="00355AA9">
      <w:pPr>
        <w:numPr>
          <w:ilvl w:val="0"/>
          <w:numId w:val="374"/>
        </w:numPr>
        <w:jc w:val="both"/>
        <w:rPr>
          <w:lang w:val="ru-RU"/>
        </w:rPr>
      </w:pPr>
      <w:r w:rsidRPr="00F2187C">
        <w:rPr>
          <w:rFonts w:ascii="Times New Roman" w:hAnsi="Times New Roman"/>
          <w:color w:val="000000"/>
          <w:lang w:val="ru-RU"/>
        </w:rPr>
        <w:t>Уведомление об удалении номера телефона у Клиента-ФЛ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CustomerPhoneAdministrationNotification</w:t>
      </w:r>
      <w:r w:rsidRPr="00F2187C">
        <w:rPr>
          <w:rFonts w:ascii="Times New Roman" w:hAnsi="Times New Roman"/>
          <w:color w:val="000000"/>
          <w:lang w:val="ru-RU"/>
        </w:rPr>
        <w:t>);</w:t>
      </w:r>
    </w:p>
    <w:p w14:paraId="638993B2" w14:textId="77777777" w:rsidR="00355AA9" w:rsidRPr="00F2187C" w:rsidRDefault="00355AA9" w:rsidP="00355AA9">
      <w:pPr>
        <w:numPr>
          <w:ilvl w:val="0"/>
          <w:numId w:val="374"/>
        </w:numPr>
        <w:jc w:val="both"/>
        <w:rPr>
          <w:lang w:val="ru-RU"/>
        </w:rPr>
      </w:pPr>
      <w:r w:rsidRPr="00F2187C">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RPDataAdministrationFINotification</w:t>
      </w:r>
      <w:r w:rsidRPr="00F2187C">
        <w:rPr>
          <w:rFonts w:ascii="Times New Roman" w:hAnsi="Times New Roman"/>
          <w:color w:val="000000"/>
          <w:lang w:val="ru-RU"/>
        </w:rPr>
        <w:t>).</w:t>
      </w:r>
    </w:p>
    <w:p w14:paraId="2FF3FC0A"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3E18E672" w14:textId="77777777" w:rsidR="00355AA9" w:rsidRPr="00F2187C" w:rsidRDefault="00355AA9" w:rsidP="00355AA9">
      <w:pPr>
        <w:spacing w:after="269"/>
        <w:jc w:val="both"/>
        <w:rPr>
          <w:lang w:val="ru-RU"/>
        </w:rPr>
      </w:pPr>
      <w:r w:rsidRPr="00F2187C">
        <w:rPr>
          <w:rFonts w:ascii="Times New Roman" w:hAnsi="Times New Roman"/>
          <w:color w:val="000000"/>
          <w:lang w:val="ru-RU"/>
        </w:rPr>
        <w:t>ФП получил информацию об изменении реквизитов Клиента-ФЛ или его СЛ.</w:t>
      </w:r>
    </w:p>
    <w:p w14:paraId="5C4D82F2"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24A56E75" w14:textId="77777777" w:rsidR="00355AA9" w:rsidRPr="00F2187C" w:rsidRDefault="00355AA9" w:rsidP="00355AA9">
      <w:pPr>
        <w:spacing w:after="269"/>
        <w:jc w:val="both"/>
        <w:rPr>
          <w:lang w:val="ru-RU"/>
        </w:rPr>
      </w:pPr>
      <w:r w:rsidRPr="00F2187C">
        <w:rPr>
          <w:rFonts w:ascii="Times New Roman" w:hAnsi="Times New Roman"/>
          <w:color w:val="000000"/>
          <w:lang w:val="ru-RU"/>
        </w:rPr>
        <w:t>1. ФП формирует ЭС "Запрос ФП на управление данными Клиента-ФЛ"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CustomerDataFIAdministrationRequest</w:t>
      </w:r>
      <w:r w:rsidRPr="00F2187C">
        <w:rPr>
          <w:rFonts w:ascii="Times New Roman" w:hAnsi="Times New Roman"/>
          <w:color w:val="000000"/>
          <w:lang w:val="ru-RU"/>
        </w:rPr>
        <w:t xml:space="preserve">) и направляет его РОРД. </w:t>
      </w:r>
    </w:p>
    <w:p w14:paraId="798B5199" w14:textId="77777777" w:rsidR="00355AA9" w:rsidRPr="00F2187C" w:rsidRDefault="00355AA9" w:rsidP="00355AA9">
      <w:pPr>
        <w:spacing w:after="269"/>
        <w:jc w:val="both"/>
        <w:rPr>
          <w:lang w:val="ru-RU"/>
        </w:rPr>
      </w:pPr>
      <w:r w:rsidRPr="00F2187C">
        <w:rPr>
          <w:rFonts w:ascii="Times New Roman" w:hAnsi="Times New Roman"/>
          <w:color w:val="000000"/>
          <w:lang w:val="ru-RU"/>
        </w:rPr>
        <w:t>2. РОРД осуществляет входные контроли полученного ЭС и контроль возможности исполнения запроса:</w:t>
      </w:r>
    </w:p>
    <w:p w14:paraId="70C64547" w14:textId="77777777" w:rsidR="00355AA9" w:rsidRPr="00F2187C" w:rsidRDefault="00355AA9" w:rsidP="00355AA9">
      <w:pPr>
        <w:numPr>
          <w:ilvl w:val="0"/>
          <w:numId w:val="375"/>
        </w:numPr>
        <w:jc w:val="both"/>
        <w:rPr>
          <w:lang w:val="ru-RU"/>
        </w:rPr>
      </w:pPr>
      <w:r w:rsidRPr="00F2187C">
        <w:rPr>
          <w:rFonts w:ascii="Times New Roman" w:hAnsi="Times New Roman"/>
          <w:color w:val="000000"/>
          <w:lang w:val="ru-RU"/>
        </w:rPr>
        <w:t>СЦР Клиента-ФЛ находится в статусе "Активен";</w:t>
      </w:r>
    </w:p>
    <w:p w14:paraId="015CA7D0" w14:textId="77777777" w:rsidR="00355AA9" w:rsidRPr="00F2187C" w:rsidRDefault="00355AA9" w:rsidP="00355AA9">
      <w:pPr>
        <w:numPr>
          <w:ilvl w:val="0"/>
          <w:numId w:val="375"/>
        </w:numPr>
        <w:jc w:val="both"/>
        <w:rPr>
          <w:lang w:val="ru-RU"/>
        </w:rPr>
      </w:pPr>
      <w:r w:rsidRPr="00F2187C">
        <w:rPr>
          <w:rFonts w:ascii="Times New Roman" w:hAnsi="Times New Roman"/>
          <w:color w:val="000000"/>
          <w:lang w:val="ru-RU"/>
        </w:rPr>
        <w:t>целевые реквизиты, указанные в ЭС "Запрос ФП на управление данными Клиента-ФЛ"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CustomerDataFIAdministrationRequest</w:t>
      </w:r>
      <w:r w:rsidRPr="00F2187C">
        <w:rPr>
          <w:rFonts w:ascii="Times New Roman" w:hAnsi="Times New Roman"/>
          <w:color w:val="000000"/>
          <w:lang w:val="ru-RU"/>
        </w:rPr>
        <w:t>) не совпадают с действующими.</w:t>
      </w:r>
    </w:p>
    <w:p w14:paraId="5A9E8325" w14:textId="77777777" w:rsidR="00355AA9" w:rsidRPr="00F2187C" w:rsidRDefault="00355AA9" w:rsidP="00355AA9">
      <w:pPr>
        <w:spacing w:after="269"/>
        <w:jc w:val="both"/>
        <w:rPr>
          <w:lang w:val="ru-RU"/>
        </w:rPr>
      </w:pPr>
      <w:r w:rsidRPr="00F2187C">
        <w:rPr>
          <w:rFonts w:ascii="Times New Roman" w:hAnsi="Times New Roman"/>
          <w:color w:val="000000"/>
          <w:lang w:val="ru-RU"/>
        </w:rPr>
        <w:t>При положительных результатах РОРД сохраняет изменения и формирует ЭС "Уведомление ФП по управлению данными Клиента-ФЛ"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ClientDataFIAdministrationNotification</w:t>
      </w:r>
      <w:r w:rsidRPr="00F2187C">
        <w:rPr>
          <w:rFonts w:ascii="Times New Roman" w:hAnsi="Times New Roman"/>
          <w:color w:val="000000"/>
          <w:lang w:val="ru-RU"/>
        </w:rPr>
        <w:t xml:space="preserve">) и направляет его в адрес ФП, направившего запрос. </w:t>
      </w:r>
    </w:p>
    <w:p w14:paraId="0E19FF35" w14:textId="77777777" w:rsidR="00355AA9" w:rsidRPr="00F2187C" w:rsidRDefault="00355AA9" w:rsidP="00355AA9">
      <w:pPr>
        <w:spacing w:after="269"/>
        <w:jc w:val="both"/>
        <w:rPr>
          <w:lang w:val="ru-RU"/>
        </w:rPr>
      </w:pPr>
      <w:r w:rsidRPr="00F2187C">
        <w:rPr>
          <w:rFonts w:ascii="Times New Roman" w:hAnsi="Times New Roman"/>
          <w:color w:val="000000"/>
          <w:lang w:val="ru-RU"/>
        </w:rPr>
        <w:t>3.Если в результате обработки ЭС "Запрос ФП на управление данными Клиента-ФЛ"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CustomerDataFIAdministrationRequest</w:t>
      </w:r>
      <w:r w:rsidRPr="00F2187C">
        <w:rPr>
          <w:rFonts w:ascii="Times New Roman" w:hAnsi="Times New Roman"/>
          <w:color w:val="000000"/>
          <w:lang w:val="ru-RU"/>
        </w:rPr>
        <w:t xml:space="preserve">): </w:t>
      </w:r>
    </w:p>
    <w:p w14:paraId="16604E40" w14:textId="77777777" w:rsidR="00355AA9" w:rsidRPr="00F2187C" w:rsidRDefault="00355AA9" w:rsidP="00355AA9">
      <w:pPr>
        <w:numPr>
          <w:ilvl w:val="0"/>
          <w:numId w:val="376"/>
        </w:numPr>
        <w:jc w:val="both"/>
        <w:rPr>
          <w:lang w:val="ru-RU"/>
        </w:rPr>
      </w:pPr>
      <w:r w:rsidRPr="00F2187C">
        <w:rPr>
          <w:rFonts w:ascii="Times New Roman" w:hAnsi="Times New Roman"/>
          <w:color w:val="000000"/>
          <w:lang w:val="ru-RU"/>
        </w:rPr>
        <w:t xml:space="preserve">в реестре Клиентов были изменены реквизиты Клиента-ФЛ, то в адрес всех ФП, через которых Клиент-ФЛ имеет доступ к СЦР, РОРД направляет ЭС </w:t>
      </w:r>
      <w:r w:rsidRPr="00F2187C">
        <w:rPr>
          <w:rFonts w:ascii="Times New Roman" w:hAnsi="Times New Roman"/>
          <w:color w:val="000000"/>
          <w:lang w:val="ru-RU"/>
        </w:rPr>
        <w:lastRenderedPageBreak/>
        <w:t>"Уведомление ФП об изменении данных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ClientDataAdministrationFINotification</w:t>
      </w:r>
      <w:r w:rsidRPr="00F2187C">
        <w:rPr>
          <w:rFonts w:ascii="Times New Roman" w:hAnsi="Times New Roman"/>
          <w:color w:val="000000"/>
          <w:lang w:val="ru-RU"/>
        </w:rPr>
        <w:t>);</w:t>
      </w:r>
    </w:p>
    <w:p w14:paraId="07A6B75C" w14:textId="77777777" w:rsidR="00355AA9" w:rsidRPr="00F2187C" w:rsidRDefault="00355AA9" w:rsidP="00355AA9">
      <w:pPr>
        <w:numPr>
          <w:ilvl w:val="0"/>
          <w:numId w:val="376"/>
        </w:numPr>
        <w:jc w:val="both"/>
        <w:rPr>
          <w:lang w:val="ru-RU"/>
        </w:rPr>
      </w:pPr>
      <w:r w:rsidRPr="00F2187C">
        <w:rPr>
          <w:rFonts w:ascii="Times New Roman" w:hAnsi="Times New Roman"/>
          <w:color w:val="000000"/>
          <w:lang w:val="ru-RU"/>
        </w:rPr>
        <w:t>в реестре Клиентов были изменены реквизиты по связанным лицам Клиента-ФЛ, в адрес всех ФП, через которых Клиент-ФЛ имеет доступ к СЦР, и через которых были зарегистрированы данные этих связанных лиц, РОРД направляет ЭС "Уведомление ФП об изменении данных связанных лиц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RPDataAdministrationFINotification</w:t>
      </w:r>
      <w:r w:rsidRPr="00F2187C">
        <w:rPr>
          <w:rFonts w:ascii="Times New Roman" w:hAnsi="Times New Roman"/>
          <w:color w:val="000000"/>
          <w:lang w:val="ru-RU"/>
        </w:rPr>
        <w:t>);</w:t>
      </w:r>
    </w:p>
    <w:p w14:paraId="21D4EA30" w14:textId="77777777" w:rsidR="00355AA9" w:rsidRPr="00F2187C" w:rsidRDefault="00355AA9" w:rsidP="00355AA9">
      <w:pPr>
        <w:numPr>
          <w:ilvl w:val="0"/>
          <w:numId w:val="376"/>
        </w:numPr>
        <w:jc w:val="both"/>
        <w:rPr>
          <w:lang w:val="ru-RU"/>
        </w:rPr>
      </w:pPr>
      <w:r w:rsidRPr="00F2187C">
        <w:rPr>
          <w:rFonts w:ascii="Times New Roman" w:hAnsi="Times New Roman"/>
          <w:color w:val="000000"/>
          <w:lang w:val="ru-RU"/>
        </w:rPr>
        <w:t>Клиенту-ФЛ был добавлен номер телефона, который ранее был зарегистрирован за другим Клиентом-ФЛ, то этот номер удаляется из реквизитов другого Клиента-ФЛ и в его адрес (через всех ФП, у которых Клиент-ФЛ имеет доступ к СЦР) направляется ЭС "Уведомление об удалении номера телефона у Клиента-ФЛ"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CustomerPhoneAdministrationNotification</w:t>
      </w:r>
      <w:r w:rsidRPr="00F2187C">
        <w:rPr>
          <w:rFonts w:ascii="Times New Roman" w:hAnsi="Times New Roman"/>
          <w:color w:val="000000"/>
          <w:lang w:val="ru-RU"/>
        </w:rPr>
        <w:t>).</w:t>
      </w:r>
    </w:p>
    <w:p w14:paraId="0028FBE6" w14:textId="77777777" w:rsidR="00355AA9" w:rsidRPr="00F2187C" w:rsidRDefault="00355AA9" w:rsidP="00355AA9">
      <w:pPr>
        <w:spacing w:after="269"/>
        <w:jc w:val="both"/>
        <w:rPr>
          <w:lang w:val="ru-RU"/>
        </w:rPr>
      </w:pPr>
    </w:p>
    <w:p w14:paraId="3F544C78" w14:textId="77777777" w:rsidR="00355AA9" w:rsidRPr="00F2187C" w:rsidRDefault="00355AA9" w:rsidP="00355AA9">
      <w:pPr>
        <w:spacing w:after="269"/>
        <w:jc w:val="both"/>
        <w:rPr>
          <w:lang w:val="ru-RU"/>
        </w:rPr>
      </w:pPr>
    </w:p>
    <w:p w14:paraId="20066DFD" w14:textId="77777777" w:rsidR="00355AA9" w:rsidRPr="00F2187C" w:rsidRDefault="00355AA9" w:rsidP="00355AA9">
      <w:pPr>
        <w:spacing w:after="269"/>
        <w:jc w:val="both"/>
        <w:rPr>
          <w:lang w:val="ru-RU"/>
        </w:rPr>
      </w:pPr>
    </w:p>
    <w:p w14:paraId="6E964D89" w14:textId="77777777" w:rsidR="00355AA9" w:rsidRDefault="00355AA9" w:rsidP="00355AA9">
      <w:pPr>
        <w:pStyle w:val="30"/>
      </w:pPr>
      <w:bookmarkStart w:id="348" w:name="_Toc178598843"/>
      <w:r>
        <w:t>Неуспешный сценарий обмена</w:t>
      </w:r>
      <w:bookmarkEnd w:id="346"/>
      <w:bookmarkEnd w:id="348"/>
    </w:p>
    <w:p w14:paraId="1729719D" w14:textId="77777777" w:rsidR="00355AA9" w:rsidRDefault="00355AA9" w:rsidP="00355AA9">
      <w:r>
        <w:rPr>
          <w:noProof/>
          <w:lang w:val="ru-RU" w:eastAsia="ru-RU"/>
        </w:rPr>
        <w:drawing>
          <wp:inline distT="0" distB="0" distL="0" distR="0" wp14:anchorId="3BF595E0" wp14:editId="578384DF">
            <wp:extent cx="5200650" cy="3048000"/>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
                    <pic:cNvPicPr/>
                  </pic:nvPicPr>
                  <pic:blipFill>
                    <a:blip r:embed="rId84"/>
                    <a:stretch>
                      <a:fillRect/>
                    </a:stretch>
                  </pic:blipFill>
                  <pic:spPr>
                    <a:xfrm>
                      <a:off x="0" y="0"/>
                      <a:ext cx="5200650" cy="3048000"/>
                    </a:xfrm>
                    <a:prstGeom prst="rect">
                      <a:avLst/>
                    </a:prstGeom>
                  </pic:spPr>
                </pic:pic>
              </a:graphicData>
            </a:graphic>
          </wp:inline>
        </w:drawing>
      </w:r>
    </w:p>
    <w:p w14:paraId="2BF85CCB"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720C9988"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Неуспешное исполнение запроса ФП на управление данными Клиента-ФЛ на ПлЦР.</w:t>
      </w:r>
    </w:p>
    <w:p w14:paraId="686AE2AD" w14:textId="77777777" w:rsidR="00355AA9" w:rsidRDefault="00355AA9" w:rsidP="00355AA9">
      <w:pPr>
        <w:spacing w:after="269"/>
        <w:jc w:val="both"/>
      </w:pPr>
      <w:r>
        <w:rPr>
          <w:rFonts w:ascii="Times New Roman" w:hAnsi="Times New Roman"/>
          <w:b/>
          <w:color w:val="000000"/>
        </w:rPr>
        <w:t>Применяемые форматы сообщений</w:t>
      </w:r>
    </w:p>
    <w:p w14:paraId="6786F2D1" w14:textId="77777777" w:rsidR="00355AA9" w:rsidRDefault="00355AA9" w:rsidP="00355AA9">
      <w:pPr>
        <w:numPr>
          <w:ilvl w:val="0"/>
          <w:numId w:val="372"/>
        </w:numPr>
        <w:jc w:val="both"/>
      </w:pPr>
      <w:r>
        <w:rPr>
          <w:rFonts w:ascii="Times New Roman" w:hAnsi="Times New Roman"/>
          <w:color w:val="000000"/>
        </w:rPr>
        <w:lastRenderedPageBreak/>
        <w:t>Запрос ФП на управление данными Клиента-ФЛ (cbdc.020 CustomerDataFIAdministrationRequest);</w:t>
      </w:r>
    </w:p>
    <w:p w14:paraId="3F1E3250" w14:textId="77777777" w:rsidR="00355AA9" w:rsidRDefault="00355AA9" w:rsidP="00355AA9">
      <w:pPr>
        <w:numPr>
          <w:ilvl w:val="0"/>
          <w:numId w:val="372"/>
        </w:numPr>
        <w:jc w:val="both"/>
      </w:pPr>
      <w:r>
        <w:rPr>
          <w:rFonts w:ascii="Times New Roman" w:hAnsi="Times New Roman"/>
          <w:color w:val="000000"/>
        </w:rPr>
        <w:t>Результаты контроля (cbdc.666 StatusReport).</w:t>
      </w:r>
    </w:p>
    <w:p w14:paraId="047D009B" w14:textId="77777777" w:rsidR="00355AA9" w:rsidRDefault="00355AA9" w:rsidP="00355AA9">
      <w:pPr>
        <w:spacing w:after="269"/>
        <w:jc w:val="both"/>
      </w:pPr>
      <w:r>
        <w:rPr>
          <w:rFonts w:ascii="Times New Roman" w:hAnsi="Times New Roman"/>
          <w:b/>
          <w:color w:val="000000"/>
        </w:rPr>
        <w:t>Условие применения</w:t>
      </w:r>
    </w:p>
    <w:p w14:paraId="4A8CF01B" w14:textId="77777777" w:rsidR="00355AA9" w:rsidRPr="00F2187C" w:rsidRDefault="00355AA9" w:rsidP="00355AA9">
      <w:pPr>
        <w:spacing w:after="269"/>
        <w:jc w:val="both"/>
        <w:rPr>
          <w:lang w:val="ru-RU"/>
        </w:rPr>
      </w:pPr>
      <w:r w:rsidRPr="00F2187C">
        <w:rPr>
          <w:rFonts w:ascii="Times New Roman" w:hAnsi="Times New Roman"/>
          <w:color w:val="000000"/>
          <w:lang w:val="ru-RU"/>
        </w:rPr>
        <w:t>ФП получил информацию об изменении реквизитов Клиента-ФЛ.</w:t>
      </w:r>
    </w:p>
    <w:p w14:paraId="1BE425AF"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1A86774E" w14:textId="77777777" w:rsidR="00355AA9" w:rsidRPr="00F2187C" w:rsidRDefault="00355AA9" w:rsidP="00355AA9">
      <w:pPr>
        <w:spacing w:after="269"/>
        <w:jc w:val="both"/>
        <w:rPr>
          <w:lang w:val="ru-RU"/>
        </w:rPr>
      </w:pPr>
      <w:r w:rsidRPr="00F2187C">
        <w:rPr>
          <w:rFonts w:ascii="Times New Roman" w:hAnsi="Times New Roman"/>
          <w:color w:val="000000"/>
          <w:lang w:val="ru-RU"/>
        </w:rPr>
        <w:t>1. ФП формирует ЭС "Запрос ФП на управление данными Клиента-ФЛ"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CustomerDataFIAdministrationRequest</w:t>
      </w:r>
      <w:r w:rsidRPr="00F2187C">
        <w:rPr>
          <w:rFonts w:ascii="Times New Roman" w:hAnsi="Times New Roman"/>
          <w:color w:val="000000"/>
          <w:lang w:val="ru-RU"/>
        </w:rPr>
        <w:t xml:space="preserve">) и направляет его РОРД. </w:t>
      </w:r>
    </w:p>
    <w:p w14:paraId="339B9ED0" w14:textId="77777777" w:rsidR="00355AA9" w:rsidRPr="00F2187C" w:rsidRDefault="00355AA9" w:rsidP="00355AA9">
      <w:pPr>
        <w:spacing w:after="269"/>
        <w:jc w:val="both"/>
        <w:rPr>
          <w:lang w:val="ru-RU"/>
        </w:rPr>
      </w:pPr>
      <w:r w:rsidRPr="00F2187C">
        <w:rPr>
          <w:rFonts w:ascii="Times New Roman" w:hAnsi="Times New Roman"/>
          <w:color w:val="000000"/>
          <w:lang w:val="ru-RU"/>
        </w:rPr>
        <w:t>2. РОРД осуществляет входные контроли полученного ЭС и контроль возможности исполнения запроса:</w:t>
      </w:r>
    </w:p>
    <w:p w14:paraId="7428633B" w14:textId="77777777" w:rsidR="00355AA9" w:rsidRPr="00F2187C" w:rsidRDefault="00355AA9" w:rsidP="00355AA9">
      <w:pPr>
        <w:numPr>
          <w:ilvl w:val="0"/>
          <w:numId w:val="373"/>
        </w:numPr>
        <w:jc w:val="both"/>
        <w:rPr>
          <w:lang w:val="ru-RU"/>
        </w:rPr>
      </w:pPr>
      <w:r w:rsidRPr="00F2187C">
        <w:rPr>
          <w:rFonts w:ascii="Times New Roman" w:hAnsi="Times New Roman"/>
          <w:color w:val="000000"/>
          <w:lang w:val="ru-RU"/>
        </w:rPr>
        <w:t>СЦР Клиента находится в статусе "Активен";</w:t>
      </w:r>
    </w:p>
    <w:p w14:paraId="4C73CE30" w14:textId="77777777" w:rsidR="00355AA9" w:rsidRPr="00F2187C" w:rsidRDefault="00355AA9" w:rsidP="00355AA9">
      <w:pPr>
        <w:numPr>
          <w:ilvl w:val="0"/>
          <w:numId w:val="373"/>
        </w:numPr>
        <w:jc w:val="both"/>
        <w:rPr>
          <w:lang w:val="ru-RU"/>
        </w:rPr>
      </w:pPr>
      <w:r w:rsidRPr="00F2187C">
        <w:rPr>
          <w:rFonts w:ascii="Times New Roman" w:hAnsi="Times New Roman"/>
          <w:color w:val="000000"/>
          <w:lang w:val="ru-RU"/>
        </w:rPr>
        <w:t>целевые реквизиты, указанные в ЭС "Запрос ФП на управление данными Клиента-ФЛ"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CustomerDataFIAdministrationRequest</w:t>
      </w:r>
      <w:r w:rsidRPr="00F2187C">
        <w:rPr>
          <w:rFonts w:ascii="Times New Roman" w:hAnsi="Times New Roman"/>
          <w:color w:val="000000"/>
          <w:lang w:val="ru-RU"/>
        </w:rPr>
        <w:t>) не совпадают с действующими.</w:t>
      </w:r>
    </w:p>
    <w:p w14:paraId="11B9D5BE" w14:textId="77777777" w:rsidR="00355AA9" w:rsidRPr="00F2187C" w:rsidRDefault="00355AA9" w:rsidP="00355AA9">
      <w:pPr>
        <w:spacing w:after="269"/>
        <w:jc w:val="both"/>
        <w:rPr>
          <w:lang w:val="ru-RU"/>
        </w:rPr>
      </w:pPr>
      <w:r w:rsidRPr="00F2187C">
        <w:rPr>
          <w:rFonts w:ascii="Times New Roman" w:hAnsi="Times New Roman"/>
          <w:color w:val="000000"/>
          <w:lang w:val="ru-RU"/>
        </w:rPr>
        <w:t>При неуспешных результатах контроля РОРД формирует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в адрес ФП, направившего запрос.</w:t>
      </w:r>
    </w:p>
    <w:p w14:paraId="1B5954C3" w14:textId="2F05E9A2" w:rsidR="00355AA9" w:rsidRPr="00F2187C" w:rsidRDefault="00355AA9" w:rsidP="00355AA9">
      <w:pPr>
        <w:pStyle w:val="21"/>
        <w:tabs>
          <w:tab w:val="clear" w:pos="1286"/>
          <w:tab w:val="num" w:pos="860"/>
        </w:tabs>
        <w:ind w:left="860"/>
        <w:rPr>
          <w:lang w:val="ru-RU"/>
        </w:rPr>
      </w:pPr>
      <w:bookmarkStart w:id="349" w:name="_Toc335392329"/>
      <w:bookmarkStart w:id="350" w:name="_Toc178598844"/>
      <w:r w:rsidRPr="00F2187C">
        <w:rPr>
          <w:lang w:val="ru-RU"/>
        </w:rPr>
        <w:t>Изменение ФП реквизитов  Клиента-ЮЛ</w:t>
      </w:r>
      <w:bookmarkEnd w:id="350"/>
      <w:r w:rsidRPr="00F2187C">
        <w:rPr>
          <w:lang w:val="ru-RU"/>
        </w:rPr>
        <w:t xml:space="preserve"> </w:t>
      </w:r>
      <w:bookmarkEnd w:id="349"/>
    </w:p>
    <w:p w14:paraId="4D15848C" w14:textId="77777777" w:rsidR="00355AA9" w:rsidRDefault="00355AA9" w:rsidP="00355AA9">
      <w:pPr>
        <w:pStyle w:val="30"/>
      </w:pPr>
      <w:bookmarkStart w:id="351" w:name="_Toc335392330"/>
      <w:bookmarkStart w:id="352" w:name="_Toc178598845"/>
      <w:r>
        <w:t>Область применения</w:t>
      </w:r>
      <w:bookmarkEnd w:id="351"/>
      <w:bookmarkEnd w:id="352"/>
    </w:p>
    <w:p w14:paraId="70974BED" w14:textId="32738CCD" w:rsidR="00355AA9" w:rsidRPr="00F2187C" w:rsidRDefault="001D56AD" w:rsidP="00355AA9">
      <w:pPr>
        <w:spacing w:after="269"/>
        <w:rPr>
          <w:lang w:val="ru-RU"/>
        </w:rPr>
      </w:pPr>
      <w:r w:rsidRPr="00925675">
        <w:rPr>
          <w:rFonts w:ascii="Times New Roman" w:hAnsi="Times New Roman"/>
          <w:color w:val="000000"/>
          <w:lang w:val="ru-RU"/>
        </w:rPr>
        <w:t>ФП может изменить данные Клиента-</w:t>
      </w:r>
      <w:r>
        <w:rPr>
          <w:rFonts w:ascii="Times New Roman" w:hAnsi="Times New Roman"/>
          <w:color w:val="000000"/>
          <w:lang w:val="ru-RU"/>
        </w:rPr>
        <w:t>Ю</w:t>
      </w:r>
      <w:r w:rsidRPr="00925675">
        <w:rPr>
          <w:rFonts w:ascii="Times New Roman" w:hAnsi="Times New Roman"/>
          <w:color w:val="000000"/>
          <w:lang w:val="ru-RU"/>
        </w:rPr>
        <w:t>Л (Клиент обратился к ФП в офис/необходимо передать по Клиенту недостающие реквизиты)</w:t>
      </w:r>
      <w:r>
        <w:rPr>
          <w:rFonts w:ascii="Times New Roman" w:hAnsi="Times New Roman"/>
          <w:color w:val="000000"/>
        </w:rPr>
        <w:t> </w:t>
      </w:r>
      <w:r w:rsidRPr="00925675">
        <w:rPr>
          <w:rFonts w:ascii="Times New Roman" w:hAnsi="Times New Roman"/>
          <w:color w:val="000000"/>
          <w:lang w:val="ru-RU"/>
        </w:rPr>
        <w:t>и его связанных лиц, хранящиеся на ПлЦР.</w:t>
      </w:r>
    </w:p>
    <w:p w14:paraId="300E2249" w14:textId="77777777" w:rsidR="00355AA9" w:rsidRDefault="00355AA9" w:rsidP="00355AA9">
      <w:pPr>
        <w:pStyle w:val="30"/>
      </w:pPr>
      <w:bookmarkStart w:id="353" w:name="_Toc335392332"/>
      <w:bookmarkStart w:id="354" w:name="_Toc335392331"/>
      <w:bookmarkStart w:id="355" w:name="_Toc178598846"/>
      <w:r>
        <w:lastRenderedPageBreak/>
        <w:t>Основной сценарий обмена</w:t>
      </w:r>
      <w:bookmarkEnd w:id="353"/>
      <w:bookmarkEnd w:id="355"/>
    </w:p>
    <w:p w14:paraId="29462004" w14:textId="77777777" w:rsidR="00355AA9" w:rsidRDefault="00355AA9" w:rsidP="00355AA9">
      <w:r>
        <w:rPr>
          <w:noProof/>
          <w:lang w:val="ru-RU" w:eastAsia="ru-RU"/>
        </w:rPr>
        <w:drawing>
          <wp:inline distT="0" distB="0" distL="0" distR="0" wp14:anchorId="352E854F" wp14:editId="54BCE524">
            <wp:extent cx="6217920" cy="4629517"/>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
                    <pic:cNvPicPr/>
                  </pic:nvPicPr>
                  <pic:blipFill>
                    <a:blip r:embed="rId85"/>
                    <a:stretch>
                      <a:fillRect/>
                    </a:stretch>
                  </pic:blipFill>
                  <pic:spPr>
                    <a:xfrm>
                      <a:off x="0" y="0"/>
                      <a:ext cx="6217920" cy="4629517"/>
                    </a:xfrm>
                    <a:prstGeom prst="rect">
                      <a:avLst/>
                    </a:prstGeom>
                  </pic:spPr>
                </pic:pic>
              </a:graphicData>
            </a:graphic>
          </wp:inline>
        </w:drawing>
      </w:r>
    </w:p>
    <w:p w14:paraId="0246F699"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776F0772" w14:textId="77777777" w:rsidR="00355AA9" w:rsidRPr="00F2187C" w:rsidRDefault="00355AA9" w:rsidP="00355AA9">
      <w:pPr>
        <w:spacing w:after="269"/>
        <w:jc w:val="both"/>
        <w:rPr>
          <w:lang w:val="ru-RU"/>
        </w:rPr>
      </w:pPr>
      <w:r w:rsidRPr="00F2187C">
        <w:rPr>
          <w:rFonts w:ascii="Times New Roman" w:hAnsi="Times New Roman"/>
          <w:color w:val="000000"/>
          <w:lang w:val="ru-RU"/>
        </w:rPr>
        <w:t>Успешное исполнение запроса ФП на управление данными Клиента-ЮЛ на ПлЦР .</w:t>
      </w:r>
    </w:p>
    <w:p w14:paraId="797DA5A3" w14:textId="77777777" w:rsidR="00355AA9" w:rsidRDefault="00355AA9" w:rsidP="00355AA9">
      <w:pPr>
        <w:spacing w:after="269"/>
        <w:jc w:val="both"/>
      </w:pPr>
      <w:r>
        <w:rPr>
          <w:rFonts w:ascii="Times New Roman" w:hAnsi="Times New Roman"/>
          <w:b/>
          <w:color w:val="000000"/>
        </w:rPr>
        <w:t>Применяемые форматы сообщений</w:t>
      </w:r>
    </w:p>
    <w:p w14:paraId="64484D7B" w14:textId="77777777" w:rsidR="00355AA9" w:rsidRDefault="00355AA9" w:rsidP="00355AA9">
      <w:pPr>
        <w:numPr>
          <w:ilvl w:val="0"/>
          <w:numId w:val="379"/>
        </w:numPr>
        <w:jc w:val="both"/>
      </w:pPr>
      <w:r>
        <w:rPr>
          <w:rFonts w:ascii="Times New Roman" w:hAnsi="Times New Roman"/>
          <w:color w:val="000000"/>
        </w:rPr>
        <w:t>Запрос ФП на управление данными Клиента-ЮЛ (cbdc.020 OrganisationDataFIAdministrationRequest);</w:t>
      </w:r>
    </w:p>
    <w:p w14:paraId="44D15DD8" w14:textId="77777777" w:rsidR="00355AA9" w:rsidRDefault="00355AA9" w:rsidP="00355AA9">
      <w:pPr>
        <w:numPr>
          <w:ilvl w:val="0"/>
          <w:numId w:val="379"/>
        </w:numPr>
        <w:jc w:val="both"/>
      </w:pPr>
      <w:r>
        <w:rPr>
          <w:rFonts w:ascii="Times New Roman" w:hAnsi="Times New Roman"/>
          <w:color w:val="000000"/>
        </w:rPr>
        <w:t>Уведомление ФП по управлению данными Клиента-ЮЛ (cbdc.021 ClientDataFIAdministrationNotification);</w:t>
      </w:r>
    </w:p>
    <w:p w14:paraId="2F0A1278" w14:textId="77777777" w:rsidR="00355AA9" w:rsidRDefault="00355AA9" w:rsidP="00355AA9">
      <w:pPr>
        <w:numPr>
          <w:ilvl w:val="0"/>
          <w:numId w:val="379"/>
        </w:numPr>
        <w:jc w:val="both"/>
      </w:pPr>
      <w:r>
        <w:rPr>
          <w:rFonts w:ascii="Times New Roman" w:hAnsi="Times New Roman"/>
          <w:color w:val="000000"/>
        </w:rPr>
        <w:t>Уведомление ФП об изменении данных Клиента-ЮЛ (cbdc.021 ClientDataAdministrationFINotification);</w:t>
      </w:r>
    </w:p>
    <w:p w14:paraId="307347C2" w14:textId="77777777" w:rsidR="00355AA9" w:rsidRPr="00F2187C" w:rsidRDefault="00355AA9" w:rsidP="00355AA9">
      <w:pPr>
        <w:numPr>
          <w:ilvl w:val="0"/>
          <w:numId w:val="379"/>
        </w:numPr>
        <w:jc w:val="both"/>
        <w:rPr>
          <w:lang w:val="ru-RU"/>
        </w:rPr>
      </w:pPr>
      <w:r w:rsidRPr="00F2187C">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RPDataAdministrationFINotification</w:t>
      </w:r>
      <w:r w:rsidRPr="00F2187C">
        <w:rPr>
          <w:rFonts w:ascii="Times New Roman" w:hAnsi="Times New Roman"/>
          <w:color w:val="000000"/>
          <w:lang w:val="ru-RU"/>
        </w:rPr>
        <w:t>).</w:t>
      </w:r>
    </w:p>
    <w:p w14:paraId="51949FDD"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4DC5B893"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ФП получил информацию об изменении реквизитов Клиента-ЮЛ.</w:t>
      </w:r>
    </w:p>
    <w:p w14:paraId="3546D0B2"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78C108B7" w14:textId="77777777" w:rsidR="00355AA9" w:rsidRPr="00F2187C" w:rsidRDefault="00355AA9" w:rsidP="00355AA9">
      <w:pPr>
        <w:spacing w:after="269"/>
        <w:jc w:val="both"/>
        <w:rPr>
          <w:lang w:val="ru-RU"/>
        </w:rPr>
      </w:pPr>
      <w:r w:rsidRPr="00F2187C">
        <w:rPr>
          <w:rFonts w:ascii="Times New Roman" w:hAnsi="Times New Roman"/>
          <w:color w:val="000000"/>
          <w:lang w:val="ru-RU"/>
        </w:rPr>
        <w:t>1.ФП формирует ЭС "Запрос ФП на управление данными Клиента-ЮЛ"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OrganisationDataFIAdministrationRequest</w:t>
      </w:r>
      <w:r w:rsidRPr="00F2187C">
        <w:rPr>
          <w:rFonts w:ascii="Times New Roman" w:hAnsi="Times New Roman"/>
          <w:color w:val="000000"/>
          <w:lang w:val="ru-RU"/>
        </w:rPr>
        <w:t>) и направляет его в РОРД.</w:t>
      </w:r>
    </w:p>
    <w:p w14:paraId="20783C55" w14:textId="77777777" w:rsidR="00355AA9" w:rsidRPr="00F2187C" w:rsidRDefault="00355AA9" w:rsidP="00355AA9">
      <w:pPr>
        <w:spacing w:after="269"/>
        <w:jc w:val="both"/>
        <w:rPr>
          <w:lang w:val="ru-RU"/>
        </w:rPr>
      </w:pPr>
      <w:r w:rsidRPr="00F2187C">
        <w:rPr>
          <w:rFonts w:ascii="Times New Roman" w:hAnsi="Times New Roman"/>
          <w:color w:val="000000"/>
          <w:lang w:val="ru-RU"/>
        </w:rPr>
        <w:t>2. РОРД осуществляет входные контроли полученного ЭС и контроль возможности исполнения запроса:</w:t>
      </w:r>
    </w:p>
    <w:p w14:paraId="3FAF596D" w14:textId="77777777" w:rsidR="00355AA9" w:rsidRPr="00F2187C" w:rsidRDefault="00355AA9" w:rsidP="00355AA9">
      <w:pPr>
        <w:numPr>
          <w:ilvl w:val="0"/>
          <w:numId w:val="380"/>
        </w:numPr>
        <w:jc w:val="both"/>
        <w:rPr>
          <w:lang w:val="ru-RU"/>
        </w:rPr>
      </w:pPr>
      <w:r w:rsidRPr="00F2187C">
        <w:rPr>
          <w:rFonts w:ascii="Times New Roman" w:hAnsi="Times New Roman"/>
          <w:color w:val="000000"/>
          <w:lang w:val="ru-RU"/>
        </w:rPr>
        <w:t>СЦР Клиента-ЮЛ находится в статусе "Активен";</w:t>
      </w:r>
    </w:p>
    <w:p w14:paraId="45068E8D" w14:textId="77777777" w:rsidR="00355AA9" w:rsidRPr="00F2187C" w:rsidRDefault="00355AA9" w:rsidP="00355AA9">
      <w:pPr>
        <w:numPr>
          <w:ilvl w:val="0"/>
          <w:numId w:val="380"/>
        </w:numPr>
        <w:jc w:val="both"/>
        <w:rPr>
          <w:lang w:val="ru-RU"/>
        </w:rPr>
      </w:pPr>
      <w:r w:rsidRPr="00F2187C">
        <w:rPr>
          <w:rFonts w:ascii="Times New Roman" w:hAnsi="Times New Roman"/>
          <w:color w:val="000000"/>
          <w:lang w:val="ru-RU"/>
        </w:rPr>
        <w:t>целевые реквизиты, указанные в ЭС "Запрос ФП на управление данными Клиента-ЮЛ"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OrganisationDataFIAdministrationRequest</w:t>
      </w:r>
      <w:r w:rsidRPr="00F2187C">
        <w:rPr>
          <w:rFonts w:ascii="Times New Roman" w:hAnsi="Times New Roman"/>
          <w:color w:val="000000"/>
          <w:lang w:val="ru-RU"/>
        </w:rPr>
        <w:t>) не совпадают с действующими.</w:t>
      </w:r>
    </w:p>
    <w:p w14:paraId="27979CE7" w14:textId="77777777" w:rsidR="00355AA9" w:rsidRPr="00F2187C" w:rsidRDefault="00355AA9" w:rsidP="00355AA9">
      <w:pPr>
        <w:spacing w:after="269"/>
        <w:jc w:val="both"/>
        <w:rPr>
          <w:lang w:val="ru-RU"/>
        </w:rPr>
      </w:pPr>
      <w:r w:rsidRPr="00F2187C">
        <w:rPr>
          <w:rFonts w:ascii="Times New Roman" w:hAnsi="Times New Roman"/>
          <w:color w:val="000000"/>
          <w:lang w:val="ru-RU"/>
        </w:rPr>
        <w:t>При положительных результатах РОРД сохраняет изменения и формирует ЭС "Уведомление ФП по управлению данными Клиента-ЮЛ"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ClientDataFIAdministrationNotification</w:t>
      </w:r>
      <w:r w:rsidRPr="00F2187C">
        <w:rPr>
          <w:rFonts w:ascii="Times New Roman" w:hAnsi="Times New Roman"/>
          <w:color w:val="000000"/>
          <w:lang w:val="ru-RU"/>
        </w:rPr>
        <w:t xml:space="preserve">) и направляет его в адрес ФП, направившего запрос. </w:t>
      </w:r>
    </w:p>
    <w:p w14:paraId="7E6B100C" w14:textId="77777777" w:rsidR="00355AA9" w:rsidRPr="00F2187C" w:rsidRDefault="00355AA9" w:rsidP="00355AA9">
      <w:pPr>
        <w:spacing w:after="269"/>
        <w:jc w:val="both"/>
        <w:rPr>
          <w:lang w:val="ru-RU"/>
        </w:rPr>
      </w:pPr>
      <w:r w:rsidRPr="00F2187C">
        <w:rPr>
          <w:rFonts w:ascii="Times New Roman" w:hAnsi="Times New Roman"/>
          <w:color w:val="000000"/>
          <w:lang w:val="ru-RU"/>
        </w:rPr>
        <w:t>3.Если в результате обработки ЭС "Запрос ФП на управление данными Клиента-ЮЛ"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OrganisationDataFIAdministrationRequest</w:t>
      </w:r>
      <w:r w:rsidRPr="00F2187C">
        <w:rPr>
          <w:rFonts w:ascii="Times New Roman" w:hAnsi="Times New Roman"/>
          <w:color w:val="000000"/>
          <w:lang w:val="ru-RU"/>
        </w:rPr>
        <w:t xml:space="preserve">): </w:t>
      </w:r>
    </w:p>
    <w:p w14:paraId="6C539D29" w14:textId="77777777" w:rsidR="00355AA9" w:rsidRPr="00F2187C" w:rsidRDefault="00355AA9" w:rsidP="00355AA9">
      <w:pPr>
        <w:numPr>
          <w:ilvl w:val="0"/>
          <w:numId w:val="381"/>
        </w:numPr>
        <w:jc w:val="both"/>
        <w:rPr>
          <w:lang w:val="ru-RU"/>
        </w:rPr>
      </w:pPr>
      <w:r w:rsidRPr="00F2187C">
        <w:rPr>
          <w:rFonts w:ascii="Times New Roman" w:hAnsi="Times New Roman"/>
          <w:color w:val="000000"/>
          <w:lang w:val="ru-RU"/>
        </w:rPr>
        <w:t>в реестре Клиентов были изменены реквизиты Клиента-ЮЛ, то в адрес всех ФП, через которых Клиент-ЮЛ имеет доступ к СЦР, РОРД направляет ЭС "Уведомление ФП об изменении данных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ClientDataAdministrationFINotification</w:t>
      </w:r>
      <w:r w:rsidRPr="00F2187C">
        <w:rPr>
          <w:rFonts w:ascii="Times New Roman" w:hAnsi="Times New Roman"/>
          <w:color w:val="000000"/>
          <w:lang w:val="ru-RU"/>
        </w:rPr>
        <w:t>);</w:t>
      </w:r>
    </w:p>
    <w:p w14:paraId="5EC11106" w14:textId="77777777" w:rsidR="00355AA9" w:rsidRPr="00F2187C" w:rsidRDefault="00355AA9" w:rsidP="00355AA9">
      <w:pPr>
        <w:numPr>
          <w:ilvl w:val="0"/>
          <w:numId w:val="381"/>
        </w:numPr>
        <w:jc w:val="both"/>
        <w:rPr>
          <w:lang w:val="ru-RU"/>
        </w:rPr>
      </w:pPr>
      <w:r w:rsidRPr="00F2187C">
        <w:rPr>
          <w:rFonts w:ascii="Times New Roman" w:hAnsi="Times New Roman"/>
          <w:color w:val="000000"/>
          <w:lang w:val="ru-RU"/>
        </w:rPr>
        <w:t>в реестре Клиентов были изменены реквизиты по связанным лицам Клиента-ЮЛ, в адрес всех ФП, через которых Клиент-ЮЛ имеет доступ к СЦР, и через которых были зарегистрированы данные этих связанных лиц, РОРД направляет ЭС "Уведомление ФП об изменении данных связанных лиц Клиента" (</w:t>
      </w:r>
      <w:r>
        <w:rPr>
          <w:rFonts w:ascii="Times New Roman" w:hAnsi="Times New Roman"/>
          <w:color w:val="000000"/>
        </w:rPr>
        <w:t>cbdc</w:t>
      </w:r>
      <w:r w:rsidRPr="00F2187C">
        <w:rPr>
          <w:rFonts w:ascii="Times New Roman" w:hAnsi="Times New Roman"/>
          <w:color w:val="000000"/>
          <w:lang w:val="ru-RU"/>
        </w:rPr>
        <w:t xml:space="preserve">.021 </w:t>
      </w:r>
      <w:r>
        <w:rPr>
          <w:rFonts w:ascii="Times New Roman" w:hAnsi="Times New Roman"/>
          <w:color w:val="000000"/>
        </w:rPr>
        <w:t>RPDataAdministrationFINotification</w:t>
      </w:r>
      <w:r w:rsidRPr="00F2187C">
        <w:rPr>
          <w:rFonts w:ascii="Times New Roman" w:hAnsi="Times New Roman"/>
          <w:color w:val="000000"/>
          <w:lang w:val="ru-RU"/>
        </w:rPr>
        <w:t>);</w:t>
      </w:r>
    </w:p>
    <w:p w14:paraId="2FB6F902" w14:textId="77777777" w:rsidR="00355AA9" w:rsidRPr="00F2187C" w:rsidRDefault="00355AA9" w:rsidP="00355AA9">
      <w:pPr>
        <w:spacing w:after="269"/>
        <w:jc w:val="both"/>
        <w:rPr>
          <w:lang w:val="ru-RU"/>
        </w:rPr>
      </w:pPr>
    </w:p>
    <w:p w14:paraId="197B95CC" w14:textId="77777777" w:rsidR="00355AA9" w:rsidRPr="00F2187C" w:rsidRDefault="00355AA9" w:rsidP="00355AA9">
      <w:pPr>
        <w:spacing w:after="269"/>
        <w:jc w:val="both"/>
        <w:rPr>
          <w:lang w:val="ru-RU"/>
        </w:rPr>
      </w:pPr>
    </w:p>
    <w:p w14:paraId="7748BD74" w14:textId="77777777" w:rsidR="00355AA9" w:rsidRDefault="00355AA9" w:rsidP="00355AA9">
      <w:pPr>
        <w:pStyle w:val="30"/>
      </w:pPr>
      <w:bookmarkStart w:id="356" w:name="_Toc178598847"/>
      <w:r>
        <w:lastRenderedPageBreak/>
        <w:t>Неуспешный сценарий обмена</w:t>
      </w:r>
      <w:bookmarkEnd w:id="354"/>
      <w:bookmarkEnd w:id="356"/>
    </w:p>
    <w:p w14:paraId="3C98FCCF" w14:textId="77777777" w:rsidR="00355AA9" w:rsidRDefault="00355AA9" w:rsidP="00355AA9">
      <w:r>
        <w:rPr>
          <w:noProof/>
          <w:lang w:val="ru-RU" w:eastAsia="ru-RU"/>
        </w:rPr>
        <w:drawing>
          <wp:inline distT="0" distB="0" distL="0" distR="0" wp14:anchorId="33683CE1" wp14:editId="40F4564F">
            <wp:extent cx="5391150" cy="3619500"/>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
                    <pic:cNvPicPr/>
                  </pic:nvPicPr>
                  <pic:blipFill>
                    <a:blip r:embed="rId86"/>
                    <a:stretch>
                      <a:fillRect/>
                    </a:stretch>
                  </pic:blipFill>
                  <pic:spPr>
                    <a:xfrm>
                      <a:off x="0" y="0"/>
                      <a:ext cx="5391150" cy="3619500"/>
                    </a:xfrm>
                    <a:prstGeom prst="rect">
                      <a:avLst/>
                    </a:prstGeom>
                  </pic:spPr>
                </pic:pic>
              </a:graphicData>
            </a:graphic>
          </wp:inline>
        </w:drawing>
      </w:r>
    </w:p>
    <w:p w14:paraId="542759CE"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04AD0E0E"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Неуспешное исполнение запроса Клиента-ЮЛ на управление своими данными на ПлЦР.</w:t>
      </w:r>
    </w:p>
    <w:p w14:paraId="7E00D6DF" w14:textId="77777777" w:rsidR="00355AA9" w:rsidRDefault="00355AA9" w:rsidP="00355AA9">
      <w:pPr>
        <w:spacing w:after="269"/>
        <w:jc w:val="both"/>
      </w:pPr>
      <w:r>
        <w:rPr>
          <w:rFonts w:ascii="Times New Roman" w:hAnsi="Times New Roman"/>
          <w:b/>
          <w:color w:val="000000"/>
        </w:rPr>
        <w:t>Применяемые форматы сообщений</w:t>
      </w:r>
    </w:p>
    <w:p w14:paraId="0140142A" w14:textId="77777777" w:rsidR="00355AA9" w:rsidRDefault="00355AA9" w:rsidP="00355AA9">
      <w:pPr>
        <w:numPr>
          <w:ilvl w:val="0"/>
          <w:numId w:val="377"/>
        </w:numPr>
        <w:jc w:val="both"/>
      </w:pPr>
      <w:r>
        <w:rPr>
          <w:rFonts w:ascii="Times New Roman" w:hAnsi="Times New Roman"/>
          <w:color w:val="000000"/>
        </w:rPr>
        <w:t>Запрос ФП на управление данными Клиента-ЮЛ (cbdc.020 OrganisationDataFIAdministrationRequest);</w:t>
      </w:r>
    </w:p>
    <w:p w14:paraId="12523925" w14:textId="77777777" w:rsidR="00355AA9" w:rsidRDefault="00355AA9" w:rsidP="00355AA9">
      <w:pPr>
        <w:numPr>
          <w:ilvl w:val="0"/>
          <w:numId w:val="377"/>
        </w:numPr>
        <w:jc w:val="both"/>
      </w:pPr>
      <w:r>
        <w:rPr>
          <w:rFonts w:ascii="Times New Roman" w:hAnsi="Times New Roman"/>
          <w:color w:val="000000"/>
        </w:rPr>
        <w:t>Результаты контроля (cbdc.666 StatusReport)</w:t>
      </w:r>
    </w:p>
    <w:p w14:paraId="77670885" w14:textId="77777777" w:rsidR="00355AA9" w:rsidRDefault="00355AA9" w:rsidP="00355AA9">
      <w:pPr>
        <w:spacing w:after="269"/>
        <w:jc w:val="both"/>
      </w:pPr>
      <w:r>
        <w:rPr>
          <w:rFonts w:ascii="Times New Roman" w:hAnsi="Times New Roman"/>
          <w:b/>
          <w:color w:val="000000"/>
        </w:rPr>
        <w:t>Условие применения</w:t>
      </w:r>
    </w:p>
    <w:p w14:paraId="46BED7FB" w14:textId="77777777" w:rsidR="00355AA9" w:rsidRPr="00F2187C" w:rsidRDefault="00355AA9" w:rsidP="00355AA9">
      <w:pPr>
        <w:spacing w:after="269"/>
        <w:jc w:val="both"/>
        <w:rPr>
          <w:lang w:val="ru-RU"/>
        </w:rPr>
      </w:pPr>
      <w:r w:rsidRPr="00F2187C">
        <w:rPr>
          <w:rFonts w:ascii="Times New Roman" w:hAnsi="Times New Roman"/>
          <w:color w:val="000000"/>
          <w:lang w:val="ru-RU"/>
        </w:rPr>
        <w:t>ФП получил информацию об изменении реквизитов Клиента-ЮЛ</w:t>
      </w:r>
    </w:p>
    <w:p w14:paraId="22708B95"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52A78CF9" w14:textId="77777777" w:rsidR="00355AA9" w:rsidRPr="00F2187C" w:rsidRDefault="00355AA9" w:rsidP="00355AA9">
      <w:pPr>
        <w:spacing w:after="269"/>
        <w:jc w:val="both"/>
        <w:rPr>
          <w:lang w:val="ru-RU"/>
        </w:rPr>
      </w:pPr>
      <w:r w:rsidRPr="00F2187C">
        <w:rPr>
          <w:rFonts w:ascii="Times New Roman" w:hAnsi="Times New Roman"/>
          <w:color w:val="000000"/>
          <w:lang w:val="ru-RU"/>
        </w:rPr>
        <w:t>1.ФП формирует ЭС "Запрос ФП на управление данными Клиента-ЮЛ"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OrganisationDataFIAdministrationRequest</w:t>
      </w:r>
      <w:r w:rsidRPr="00F2187C">
        <w:rPr>
          <w:rFonts w:ascii="Times New Roman" w:hAnsi="Times New Roman"/>
          <w:color w:val="000000"/>
          <w:lang w:val="ru-RU"/>
        </w:rPr>
        <w:t>) и направляет его в РОРД.</w:t>
      </w:r>
    </w:p>
    <w:p w14:paraId="00D80EFE" w14:textId="77777777" w:rsidR="00355AA9" w:rsidRPr="00F2187C" w:rsidRDefault="00355AA9" w:rsidP="00355AA9">
      <w:pPr>
        <w:spacing w:after="269"/>
        <w:jc w:val="both"/>
        <w:rPr>
          <w:lang w:val="ru-RU"/>
        </w:rPr>
      </w:pPr>
      <w:r w:rsidRPr="00F2187C">
        <w:rPr>
          <w:rFonts w:ascii="Times New Roman" w:hAnsi="Times New Roman"/>
          <w:color w:val="000000"/>
          <w:lang w:val="ru-RU"/>
        </w:rPr>
        <w:t>3. РОРД осуществляет входные контроли полученного ЭС и контроль возможности исполнения запроса:</w:t>
      </w:r>
    </w:p>
    <w:p w14:paraId="7BC3D447" w14:textId="77777777" w:rsidR="00355AA9" w:rsidRPr="00F2187C" w:rsidRDefault="00355AA9" w:rsidP="00355AA9">
      <w:pPr>
        <w:numPr>
          <w:ilvl w:val="0"/>
          <w:numId w:val="378"/>
        </w:numPr>
        <w:jc w:val="both"/>
        <w:rPr>
          <w:lang w:val="ru-RU"/>
        </w:rPr>
      </w:pPr>
      <w:r w:rsidRPr="00F2187C">
        <w:rPr>
          <w:rFonts w:ascii="Times New Roman" w:hAnsi="Times New Roman"/>
          <w:color w:val="000000"/>
          <w:lang w:val="ru-RU"/>
        </w:rPr>
        <w:t>СЦР Клиента находится в статусе "Активен";</w:t>
      </w:r>
    </w:p>
    <w:p w14:paraId="22B395DE" w14:textId="77777777" w:rsidR="00355AA9" w:rsidRPr="00F2187C" w:rsidRDefault="00355AA9" w:rsidP="00355AA9">
      <w:pPr>
        <w:numPr>
          <w:ilvl w:val="0"/>
          <w:numId w:val="378"/>
        </w:numPr>
        <w:jc w:val="both"/>
        <w:rPr>
          <w:lang w:val="ru-RU"/>
        </w:rPr>
      </w:pPr>
      <w:r w:rsidRPr="00F2187C">
        <w:rPr>
          <w:rFonts w:ascii="Times New Roman" w:hAnsi="Times New Roman"/>
          <w:color w:val="000000"/>
          <w:lang w:val="ru-RU"/>
        </w:rPr>
        <w:lastRenderedPageBreak/>
        <w:t>целевые реквизиты, указанные в ЭС "Запрос ФП на управление данными Клиента-ЮЛ" (</w:t>
      </w:r>
      <w:r>
        <w:rPr>
          <w:rFonts w:ascii="Times New Roman" w:hAnsi="Times New Roman"/>
          <w:color w:val="000000"/>
        </w:rPr>
        <w:t>cbdc</w:t>
      </w:r>
      <w:r w:rsidRPr="00F2187C">
        <w:rPr>
          <w:rFonts w:ascii="Times New Roman" w:hAnsi="Times New Roman"/>
          <w:color w:val="000000"/>
          <w:lang w:val="ru-RU"/>
        </w:rPr>
        <w:t xml:space="preserve">.020 </w:t>
      </w:r>
      <w:r>
        <w:rPr>
          <w:rFonts w:ascii="Times New Roman" w:hAnsi="Times New Roman"/>
          <w:color w:val="000000"/>
        </w:rPr>
        <w:t>OrganisationDataFIAdministrationRequest</w:t>
      </w:r>
      <w:r w:rsidRPr="00F2187C">
        <w:rPr>
          <w:rFonts w:ascii="Times New Roman" w:hAnsi="Times New Roman"/>
          <w:color w:val="000000"/>
          <w:lang w:val="ru-RU"/>
        </w:rPr>
        <w:t>) не совпадают с действующими.</w:t>
      </w:r>
    </w:p>
    <w:p w14:paraId="5E891E38" w14:textId="77777777" w:rsidR="00355AA9" w:rsidRPr="00F2187C" w:rsidRDefault="00355AA9" w:rsidP="00355AA9">
      <w:pPr>
        <w:spacing w:after="269"/>
        <w:jc w:val="both"/>
        <w:rPr>
          <w:lang w:val="ru-RU"/>
        </w:rPr>
      </w:pPr>
      <w:r w:rsidRPr="00F2187C">
        <w:rPr>
          <w:rFonts w:ascii="Times New Roman" w:hAnsi="Times New Roman"/>
          <w:color w:val="000000"/>
          <w:lang w:val="ru-RU"/>
        </w:rPr>
        <w:t>При неуспешных результатах контроля РОРД формирует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xml:space="preserve">) в адрес ФП, направившего запрос. </w:t>
      </w:r>
    </w:p>
    <w:p w14:paraId="4D592981" w14:textId="77777777" w:rsidR="00355AA9" w:rsidRPr="00F2187C" w:rsidRDefault="00355AA9" w:rsidP="00355AA9">
      <w:pPr>
        <w:spacing w:after="269"/>
        <w:jc w:val="both"/>
        <w:rPr>
          <w:lang w:val="ru-RU"/>
        </w:rPr>
      </w:pPr>
    </w:p>
    <w:p w14:paraId="7197774B" w14:textId="77777777" w:rsidR="00355AA9" w:rsidRPr="00355AA9" w:rsidRDefault="00355AA9" w:rsidP="00355AA9">
      <w:pPr>
        <w:pStyle w:val="21"/>
        <w:tabs>
          <w:tab w:val="clear" w:pos="1286"/>
          <w:tab w:val="num" w:pos="860"/>
        </w:tabs>
        <w:ind w:left="860"/>
        <w:rPr>
          <w:lang w:val="ru-RU"/>
        </w:rPr>
      </w:pPr>
      <w:bookmarkStart w:id="357" w:name="_Toc335392333"/>
      <w:bookmarkStart w:id="358" w:name="_Toc178598848"/>
      <w:r w:rsidRPr="00355AA9">
        <w:rPr>
          <w:lang w:val="ru-RU"/>
        </w:rPr>
        <w:t>Регистрация и открытие СЦР ФП</w:t>
      </w:r>
      <w:bookmarkEnd w:id="357"/>
      <w:bookmarkEnd w:id="358"/>
    </w:p>
    <w:p w14:paraId="5AC8663D" w14:textId="77777777" w:rsidR="00355AA9" w:rsidRDefault="00355AA9" w:rsidP="00355AA9">
      <w:pPr>
        <w:pStyle w:val="30"/>
      </w:pPr>
      <w:bookmarkStart w:id="359" w:name="_Toc335392334"/>
      <w:bookmarkStart w:id="360" w:name="_Toc178598849"/>
      <w:r>
        <w:t>Область применения</w:t>
      </w:r>
      <w:bookmarkEnd w:id="359"/>
      <w:bookmarkEnd w:id="360"/>
    </w:p>
    <w:p w14:paraId="550724E0" w14:textId="77777777" w:rsidR="00355AA9" w:rsidRPr="00F2187C" w:rsidRDefault="00355AA9" w:rsidP="00355AA9">
      <w:pPr>
        <w:spacing w:after="269"/>
        <w:rPr>
          <w:lang w:val="ru-RU"/>
        </w:rPr>
      </w:pPr>
      <w:r w:rsidRPr="00F2187C">
        <w:rPr>
          <w:rFonts w:ascii="Times New Roman" w:hAnsi="Times New Roman"/>
          <w:color w:val="000000"/>
          <w:lang w:val="ru-RU"/>
        </w:rPr>
        <w:t>Регистрация ФП и открытие ему СЦР</w:t>
      </w:r>
      <w:r>
        <w:rPr>
          <w:rFonts w:ascii="Times New Roman" w:hAnsi="Times New Roman"/>
          <w:color w:val="000000"/>
        </w:rPr>
        <w:t> </w:t>
      </w:r>
      <w:r w:rsidRPr="00F2187C">
        <w:rPr>
          <w:rFonts w:ascii="Times New Roman" w:hAnsi="Times New Roman"/>
          <w:color w:val="000000"/>
          <w:lang w:val="ru-RU"/>
        </w:rPr>
        <w:t>на ПлЦР. Границы процесса: от поступления пакета регистрационных документов до уведомления об успешной регистрации.</w:t>
      </w:r>
    </w:p>
    <w:p w14:paraId="0E1E82BD" w14:textId="77777777" w:rsidR="00355AA9" w:rsidRPr="00F2187C" w:rsidRDefault="00355AA9" w:rsidP="00355AA9">
      <w:pPr>
        <w:spacing w:after="269"/>
        <w:rPr>
          <w:lang w:val="ru-RU"/>
        </w:rPr>
      </w:pPr>
      <w:r w:rsidRPr="00F2187C">
        <w:rPr>
          <w:rFonts w:ascii="Times New Roman" w:hAnsi="Times New Roman"/>
          <w:color w:val="000000"/>
          <w:lang w:val="ru-RU"/>
        </w:rPr>
        <w:t>Описание процесса регистрации и открытия СЦР ФП описан в отдельном документе "Руководство по подключению Финансового посредника к Платформе Цифрового Рубля".</w:t>
      </w:r>
    </w:p>
    <w:p w14:paraId="438A4C93" w14:textId="093195F4" w:rsidR="00355AA9" w:rsidRPr="00F2187C" w:rsidRDefault="00355AA9" w:rsidP="00355AA9">
      <w:pPr>
        <w:pStyle w:val="21"/>
        <w:tabs>
          <w:tab w:val="clear" w:pos="1286"/>
          <w:tab w:val="num" w:pos="860"/>
        </w:tabs>
        <w:ind w:left="860"/>
        <w:rPr>
          <w:lang w:val="ru-RU"/>
        </w:rPr>
      </w:pPr>
      <w:bookmarkStart w:id="361" w:name="_Toc335392335"/>
      <w:bookmarkStart w:id="362" w:name="_Toc178598850"/>
      <w:r w:rsidRPr="00F2187C">
        <w:rPr>
          <w:lang w:val="ru-RU"/>
        </w:rPr>
        <w:t>Запрос списка шаблонов самоисполняемых сделок</w:t>
      </w:r>
      <w:bookmarkEnd w:id="361"/>
      <w:bookmarkEnd w:id="362"/>
    </w:p>
    <w:p w14:paraId="2BA87AEC" w14:textId="77777777" w:rsidR="00355AA9" w:rsidRDefault="00355AA9" w:rsidP="00355AA9">
      <w:pPr>
        <w:pStyle w:val="30"/>
      </w:pPr>
      <w:bookmarkStart w:id="363" w:name="_Toc335392336"/>
      <w:bookmarkStart w:id="364" w:name="_Toc178598851"/>
      <w:r>
        <w:t>Область применения</w:t>
      </w:r>
      <w:bookmarkEnd w:id="363"/>
      <w:bookmarkEnd w:id="364"/>
    </w:p>
    <w:p w14:paraId="79806934" w14:textId="77777777" w:rsidR="00355AA9" w:rsidRPr="00F2187C" w:rsidRDefault="00355AA9" w:rsidP="00355AA9">
      <w:pPr>
        <w:spacing w:after="269"/>
        <w:rPr>
          <w:lang w:val="ru-RU"/>
        </w:rPr>
      </w:pPr>
      <w:r w:rsidRPr="00F2187C">
        <w:rPr>
          <w:rFonts w:ascii="Times New Roman" w:hAnsi="Times New Roman"/>
          <w:color w:val="000000"/>
          <w:lang w:val="ru-RU"/>
        </w:rPr>
        <w:t>ФП в Приложении Клиента необходимо сформировать список шаблонов самоисполняемых сделок.</w:t>
      </w:r>
    </w:p>
    <w:p w14:paraId="4E50D5F1" w14:textId="77777777" w:rsidR="00355AA9" w:rsidRDefault="00355AA9" w:rsidP="00355AA9">
      <w:pPr>
        <w:pStyle w:val="30"/>
      </w:pPr>
      <w:bookmarkStart w:id="365" w:name="_Toc335392337"/>
      <w:bookmarkStart w:id="366" w:name="_Toc178598852"/>
      <w:r>
        <w:t>Основной сценарий обмена</w:t>
      </w:r>
      <w:bookmarkEnd w:id="365"/>
      <w:bookmarkEnd w:id="366"/>
    </w:p>
    <w:p w14:paraId="0E2C67AE" w14:textId="77777777" w:rsidR="00355AA9" w:rsidRDefault="00355AA9" w:rsidP="00355AA9">
      <w:r>
        <w:rPr>
          <w:noProof/>
          <w:lang w:val="ru-RU" w:eastAsia="ru-RU"/>
        </w:rPr>
        <w:drawing>
          <wp:inline distT="0" distB="0" distL="0" distR="0" wp14:anchorId="55204BD2" wp14:editId="5309A5BC">
            <wp:extent cx="6217920" cy="2739172"/>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
                    <pic:cNvPicPr/>
                  </pic:nvPicPr>
                  <pic:blipFill>
                    <a:blip r:embed="rId87"/>
                    <a:stretch>
                      <a:fillRect/>
                    </a:stretch>
                  </pic:blipFill>
                  <pic:spPr>
                    <a:xfrm>
                      <a:off x="0" y="0"/>
                      <a:ext cx="6217920" cy="2739172"/>
                    </a:xfrm>
                    <a:prstGeom prst="rect">
                      <a:avLst/>
                    </a:prstGeom>
                  </pic:spPr>
                </pic:pic>
              </a:graphicData>
            </a:graphic>
          </wp:inline>
        </w:drawing>
      </w:r>
    </w:p>
    <w:p w14:paraId="58922B9E"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7AA02915"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Успешное исполнение Запрос списка шаблонов самоисполняемых сделок.</w:t>
      </w:r>
    </w:p>
    <w:p w14:paraId="6D54FEEA" w14:textId="77777777" w:rsidR="00355AA9" w:rsidRPr="00F2187C" w:rsidRDefault="00355AA9" w:rsidP="00355AA9">
      <w:pPr>
        <w:spacing w:after="269"/>
        <w:jc w:val="both"/>
        <w:rPr>
          <w:lang w:val="ru-RU"/>
        </w:rPr>
      </w:pPr>
    </w:p>
    <w:p w14:paraId="70C4539C" w14:textId="77777777" w:rsidR="00355AA9" w:rsidRDefault="00355AA9" w:rsidP="00355AA9">
      <w:pPr>
        <w:spacing w:after="269"/>
        <w:jc w:val="both"/>
      </w:pPr>
      <w:r>
        <w:rPr>
          <w:rFonts w:ascii="Times New Roman" w:hAnsi="Times New Roman"/>
          <w:b/>
          <w:color w:val="000000"/>
        </w:rPr>
        <w:t>Применяемые форматы сообщений</w:t>
      </w:r>
    </w:p>
    <w:p w14:paraId="36C88A93" w14:textId="77777777" w:rsidR="00355AA9" w:rsidRPr="00F2187C" w:rsidRDefault="00355AA9" w:rsidP="00355AA9">
      <w:pPr>
        <w:numPr>
          <w:ilvl w:val="0"/>
          <w:numId w:val="382"/>
        </w:numPr>
        <w:jc w:val="both"/>
        <w:rPr>
          <w:lang w:val="ru-RU"/>
        </w:rPr>
      </w:pPr>
      <w:r w:rsidRPr="00F2187C">
        <w:rPr>
          <w:rFonts w:ascii="Times New Roman" w:hAnsi="Times New Roman"/>
          <w:color w:val="000000"/>
          <w:lang w:val="ru-RU"/>
        </w:rPr>
        <w:t>Запрос списка шаблонов самоисполняемых сделок (</w:t>
      </w:r>
      <w:r>
        <w:rPr>
          <w:rFonts w:ascii="Times New Roman" w:hAnsi="Times New Roman"/>
          <w:color w:val="000000"/>
        </w:rPr>
        <w:t>cbdc</w:t>
      </w:r>
      <w:r w:rsidRPr="00F2187C">
        <w:rPr>
          <w:rFonts w:ascii="Times New Roman" w:hAnsi="Times New Roman"/>
          <w:color w:val="000000"/>
          <w:lang w:val="ru-RU"/>
        </w:rPr>
        <w:t xml:space="preserve">.100 </w:t>
      </w:r>
      <w:r>
        <w:rPr>
          <w:rFonts w:ascii="Times New Roman" w:hAnsi="Times New Roman"/>
          <w:color w:val="000000"/>
        </w:rPr>
        <w:t>SETTemplateListRequest</w:t>
      </w:r>
      <w:r w:rsidRPr="00F2187C">
        <w:rPr>
          <w:rFonts w:ascii="Times New Roman" w:hAnsi="Times New Roman"/>
          <w:color w:val="000000"/>
          <w:lang w:val="ru-RU"/>
        </w:rPr>
        <w:t>);</w:t>
      </w:r>
    </w:p>
    <w:p w14:paraId="4678E977" w14:textId="77777777" w:rsidR="00355AA9" w:rsidRPr="00F2187C" w:rsidRDefault="00355AA9" w:rsidP="00355AA9">
      <w:pPr>
        <w:numPr>
          <w:ilvl w:val="0"/>
          <w:numId w:val="382"/>
        </w:numPr>
        <w:jc w:val="both"/>
        <w:rPr>
          <w:lang w:val="ru-RU"/>
        </w:rPr>
      </w:pPr>
      <w:r w:rsidRPr="00F2187C">
        <w:rPr>
          <w:rFonts w:ascii="Times New Roman" w:hAnsi="Times New Roman"/>
          <w:color w:val="000000"/>
          <w:lang w:val="ru-RU"/>
        </w:rPr>
        <w:t>Список шаблонов самоисполняемых сделок (</w:t>
      </w:r>
      <w:r>
        <w:rPr>
          <w:rFonts w:ascii="Times New Roman" w:hAnsi="Times New Roman"/>
          <w:color w:val="000000"/>
        </w:rPr>
        <w:t>cbdc</w:t>
      </w:r>
      <w:r w:rsidRPr="00F2187C">
        <w:rPr>
          <w:rFonts w:ascii="Times New Roman" w:hAnsi="Times New Roman"/>
          <w:color w:val="000000"/>
          <w:lang w:val="ru-RU"/>
        </w:rPr>
        <w:t xml:space="preserve">.101 </w:t>
      </w:r>
      <w:r>
        <w:rPr>
          <w:rFonts w:ascii="Times New Roman" w:hAnsi="Times New Roman"/>
          <w:color w:val="000000"/>
        </w:rPr>
        <w:t>SETTemplateList</w:t>
      </w:r>
      <w:r w:rsidRPr="00F2187C">
        <w:rPr>
          <w:rFonts w:ascii="Times New Roman" w:hAnsi="Times New Roman"/>
          <w:color w:val="000000"/>
          <w:lang w:val="ru-RU"/>
        </w:rPr>
        <w:t>).</w:t>
      </w:r>
    </w:p>
    <w:p w14:paraId="27A15FAF" w14:textId="77777777" w:rsidR="00355AA9" w:rsidRPr="00F2187C" w:rsidRDefault="00355AA9" w:rsidP="00355AA9">
      <w:pPr>
        <w:spacing w:after="269"/>
        <w:jc w:val="both"/>
        <w:rPr>
          <w:lang w:val="ru-RU"/>
        </w:rPr>
      </w:pPr>
    </w:p>
    <w:p w14:paraId="74E0942A"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66A0F60F" w14:textId="77777777" w:rsidR="00355AA9" w:rsidRPr="00F2187C" w:rsidRDefault="00355AA9" w:rsidP="00355AA9">
      <w:pPr>
        <w:spacing w:after="269"/>
        <w:jc w:val="both"/>
        <w:rPr>
          <w:lang w:val="ru-RU"/>
        </w:rPr>
      </w:pPr>
      <w:r w:rsidRPr="00F2187C">
        <w:rPr>
          <w:rFonts w:ascii="Times New Roman" w:hAnsi="Times New Roman"/>
          <w:color w:val="000000"/>
          <w:lang w:val="ru-RU"/>
        </w:rPr>
        <w:t>Возникла необходимость отобразить Клиенту список доступных шаблонов самоисполняемых сделок.</w:t>
      </w:r>
    </w:p>
    <w:p w14:paraId="480C7F61"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227F9597" w14:textId="77777777" w:rsidR="00355AA9" w:rsidRPr="00F2187C" w:rsidRDefault="00355AA9" w:rsidP="00355AA9">
      <w:pPr>
        <w:spacing w:after="269"/>
        <w:jc w:val="both"/>
        <w:rPr>
          <w:lang w:val="ru-RU"/>
        </w:rPr>
      </w:pPr>
      <w:r w:rsidRPr="00F2187C">
        <w:rPr>
          <w:rFonts w:ascii="Times New Roman" w:hAnsi="Times New Roman"/>
          <w:color w:val="000000"/>
          <w:lang w:val="ru-RU"/>
        </w:rPr>
        <w:t>1. Возникла необходимость отобразить Клиенту список доступных шаблонов самоисполняемых сделок, например, Клиент-ФЛ перешел в раздел Приложения Клиента со списком допустимых шаблонов самоисполняемых сделок. Информация о такой необходимости поступает к ФП.</w:t>
      </w:r>
    </w:p>
    <w:p w14:paraId="139A842C" w14:textId="77777777" w:rsidR="00355AA9" w:rsidRPr="00F2187C" w:rsidRDefault="00355AA9" w:rsidP="00355AA9">
      <w:pPr>
        <w:spacing w:after="269"/>
        <w:jc w:val="both"/>
        <w:rPr>
          <w:lang w:val="ru-RU"/>
        </w:rPr>
      </w:pPr>
      <w:r w:rsidRPr="00F2187C">
        <w:rPr>
          <w:rFonts w:ascii="Times New Roman" w:hAnsi="Times New Roman"/>
          <w:color w:val="000000"/>
          <w:lang w:val="ru-RU"/>
        </w:rPr>
        <w:t>2. ФП формирует и направляет в РОРД ЭС "Запрос списка шаблонов самоисполняемых сделок" (</w:t>
      </w:r>
      <w:r>
        <w:rPr>
          <w:rFonts w:ascii="Times New Roman" w:hAnsi="Times New Roman"/>
          <w:color w:val="000000"/>
        </w:rPr>
        <w:t>cbdc</w:t>
      </w:r>
      <w:r w:rsidRPr="00F2187C">
        <w:rPr>
          <w:rFonts w:ascii="Times New Roman" w:hAnsi="Times New Roman"/>
          <w:color w:val="000000"/>
          <w:lang w:val="ru-RU"/>
        </w:rPr>
        <w:t xml:space="preserve">.100 </w:t>
      </w:r>
      <w:r>
        <w:rPr>
          <w:rFonts w:ascii="Times New Roman" w:hAnsi="Times New Roman"/>
          <w:color w:val="000000"/>
        </w:rPr>
        <w:t>SETTemplateListRequest</w:t>
      </w:r>
      <w:r w:rsidRPr="00F2187C">
        <w:rPr>
          <w:rFonts w:ascii="Times New Roman" w:hAnsi="Times New Roman"/>
          <w:color w:val="000000"/>
          <w:lang w:val="ru-RU"/>
        </w:rPr>
        <w:t xml:space="preserve">). </w:t>
      </w:r>
    </w:p>
    <w:p w14:paraId="29CD35F2" w14:textId="77777777" w:rsidR="00355AA9" w:rsidRPr="00F2187C" w:rsidRDefault="00355AA9" w:rsidP="00355AA9">
      <w:pPr>
        <w:spacing w:after="269"/>
        <w:jc w:val="both"/>
        <w:rPr>
          <w:lang w:val="ru-RU"/>
        </w:rPr>
      </w:pPr>
      <w:r w:rsidRPr="00F2187C">
        <w:rPr>
          <w:rFonts w:ascii="Times New Roman" w:hAnsi="Times New Roman"/>
          <w:color w:val="000000"/>
          <w:lang w:val="ru-RU"/>
        </w:rPr>
        <w:t>3. РОРД осуществляет входные контроли полученного ЭС. При положительных результатах направляет ФП ЭС "Список шаблонов самоисполняемых сделок" (</w:t>
      </w:r>
      <w:r>
        <w:rPr>
          <w:rFonts w:ascii="Times New Roman" w:hAnsi="Times New Roman"/>
          <w:color w:val="000000"/>
        </w:rPr>
        <w:t>cbdc</w:t>
      </w:r>
      <w:r w:rsidRPr="00F2187C">
        <w:rPr>
          <w:rFonts w:ascii="Times New Roman" w:hAnsi="Times New Roman"/>
          <w:color w:val="000000"/>
          <w:lang w:val="ru-RU"/>
        </w:rPr>
        <w:t xml:space="preserve">.101 </w:t>
      </w:r>
      <w:r>
        <w:rPr>
          <w:rFonts w:ascii="Times New Roman" w:hAnsi="Times New Roman"/>
          <w:color w:val="000000"/>
        </w:rPr>
        <w:t>SETTemplateList</w:t>
      </w:r>
      <w:r w:rsidRPr="00F2187C">
        <w:rPr>
          <w:rFonts w:ascii="Times New Roman" w:hAnsi="Times New Roman"/>
          <w:color w:val="000000"/>
          <w:lang w:val="ru-RU"/>
        </w:rPr>
        <w:t xml:space="preserve">) с актуальной информацией о доступном списке шаблонов самоисполняемых сделок. </w:t>
      </w:r>
    </w:p>
    <w:p w14:paraId="409B53F7" w14:textId="77777777" w:rsidR="00355AA9" w:rsidRPr="00F2187C" w:rsidRDefault="00355AA9" w:rsidP="00355AA9">
      <w:pPr>
        <w:spacing w:after="269"/>
        <w:jc w:val="both"/>
        <w:rPr>
          <w:lang w:val="ru-RU"/>
        </w:rPr>
      </w:pPr>
      <w:r w:rsidRPr="00F2187C">
        <w:rPr>
          <w:rFonts w:ascii="Times New Roman" w:hAnsi="Times New Roman"/>
          <w:color w:val="000000"/>
          <w:lang w:val="ru-RU"/>
        </w:rPr>
        <w:t>4. ФП осуществляет входные контроли ЭС "Список шаблонов самоисполняемых сделок" (</w:t>
      </w:r>
      <w:r>
        <w:rPr>
          <w:rFonts w:ascii="Times New Roman" w:hAnsi="Times New Roman"/>
          <w:color w:val="000000"/>
        </w:rPr>
        <w:t>cbdc</w:t>
      </w:r>
      <w:r w:rsidRPr="00F2187C">
        <w:rPr>
          <w:rFonts w:ascii="Times New Roman" w:hAnsi="Times New Roman"/>
          <w:color w:val="000000"/>
          <w:lang w:val="ru-RU"/>
        </w:rPr>
        <w:t xml:space="preserve">.101 </w:t>
      </w:r>
      <w:r>
        <w:rPr>
          <w:rFonts w:ascii="Times New Roman" w:hAnsi="Times New Roman"/>
          <w:color w:val="000000"/>
        </w:rPr>
        <w:t>SETTemplateList</w:t>
      </w:r>
      <w:r w:rsidRPr="00F2187C">
        <w:rPr>
          <w:rFonts w:ascii="Times New Roman" w:hAnsi="Times New Roman"/>
          <w:color w:val="000000"/>
          <w:lang w:val="ru-RU"/>
        </w:rPr>
        <w:t>) и в случае положительного результата передает информацию для отображения в Приложении Клиента.</w:t>
      </w:r>
    </w:p>
    <w:p w14:paraId="21F0F669" w14:textId="7EA2BA15" w:rsidR="00355AA9" w:rsidRDefault="00355AA9" w:rsidP="00355AA9">
      <w:pPr>
        <w:pStyle w:val="21"/>
        <w:tabs>
          <w:tab w:val="clear" w:pos="1286"/>
          <w:tab w:val="num" w:pos="860"/>
        </w:tabs>
        <w:ind w:left="860"/>
      </w:pPr>
      <w:bookmarkStart w:id="367" w:name="_Toc335392338"/>
      <w:bookmarkStart w:id="368" w:name="_Toc178598853"/>
      <w:r>
        <w:t>Заключение самоисполняемой сделки</w:t>
      </w:r>
      <w:bookmarkEnd w:id="367"/>
      <w:bookmarkEnd w:id="368"/>
    </w:p>
    <w:p w14:paraId="3429DF28" w14:textId="77777777" w:rsidR="00355AA9" w:rsidRDefault="00355AA9" w:rsidP="00355AA9">
      <w:pPr>
        <w:pStyle w:val="30"/>
      </w:pPr>
      <w:bookmarkStart w:id="369" w:name="_Toc335392339"/>
      <w:bookmarkStart w:id="370" w:name="_Toc178598854"/>
      <w:r>
        <w:t>Область применения</w:t>
      </w:r>
      <w:bookmarkEnd w:id="369"/>
      <w:bookmarkEnd w:id="370"/>
    </w:p>
    <w:p w14:paraId="4562C02C" w14:textId="77777777" w:rsidR="00355AA9" w:rsidRPr="00F2187C" w:rsidRDefault="00355AA9" w:rsidP="00355AA9">
      <w:pPr>
        <w:spacing w:after="269"/>
        <w:rPr>
          <w:lang w:val="ru-RU"/>
        </w:rPr>
      </w:pPr>
      <w:r w:rsidRPr="00F2187C">
        <w:rPr>
          <w:rFonts w:ascii="Times New Roman" w:hAnsi="Times New Roman"/>
          <w:color w:val="000000"/>
          <w:lang w:val="ru-RU"/>
        </w:rPr>
        <w:t>Заключение Клиентом-ФЛ самоисполняемой сделки.</w:t>
      </w:r>
    </w:p>
    <w:p w14:paraId="71C3EFEE" w14:textId="77777777" w:rsidR="00355AA9" w:rsidRDefault="00355AA9" w:rsidP="00355AA9">
      <w:pPr>
        <w:pStyle w:val="30"/>
      </w:pPr>
      <w:bookmarkStart w:id="371" w:name="_Toc335392342"/>
      <w:bookmarkStart w:id="372" w:name="_Toc335392340"/>
      <w:bookmarkStart w:id="373" w:name="_Toc178598855"/>
      <w:r>
        <w:lastRenderedPageBreak/>
        <w:t>Основной сценарий обмена</w:t>
      </w:r>
      <w:bookmarkEnd w:id="371"/>
      <w:bookmarkEnd w:id="373"/>
    </w:p>
    <w:p w14:paraId="04D87892" w14:textId="77777777" w:rsidR="00355AA9" w:rsidRDefault="00355AA9" w:rsidP="00355AA9">
      <w:r>
        <w:rPr>
          <w:noProof/>
          <w:lang w:val="ru-RU" w:eastAsia="ru-RU"/>
        </w:rPr>
        <w:drawing>
          <wp:inline distT="0" distB="0" distL="0" distR="0" wp14:anchorId="39A07952" wp14:editId="5C5B1C73">
            <wp:extent cx="6217920" cy="6580786"/>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
                    <pic:cNvPicPr/>
                  </pic:nvPicPr>
                  <pic:blipFill>
                    <a:blip r:embed="rId88"/>
                    <a:stretch>
                      <a:fillRect/>
                    </a:stretch>
                  </pic:blipFill>
                  <pic:spPr>
                    <a:xfrm>
                      <a:off x="0" y="0"/>
                      <a:ext cx="6217920" cy="6580786"/>
                    </a:xfrm>
                    <a:prstGeom prst="rect">
                      <a:avLst/>
                    </a:prstGeom>
                  </pic:spPr>
                </pic:pic>
              </a:graphicData>
            </a:graphic>
          </wp:inline>
        </w:drawing>
      </w:r>
    </w:p>
    <w:p w14:paraId="7F963D4C"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41BA78A8" w14:textId="77777777" w:rsidR="00355AA9" w:rsidRPr="00F2187C" w:rsidRDefault="00355AA9" w:rsidP="00355AA9">
      <w:pPr>
        <w:spacing w:after="269"/>
        <w:jc w:val="both"/>
        <w:rPr>
          <w:lang w:val="ru-RU"/>
        </w:rPr>
      </w:pPr>
      <w:r w:rsidRPr="00F2187C">
        <w:rPr>
          <w:rFonts w:ascii="Times New Roman" w:hAnsi="Times New Roman"/>
          <w:color w:val="000000"/>
          <w:lang w:val="ru-RU"/>
        </w:rPr>
        <w:t>Успешный процесс заключения самоисполняемой сделки.</w:t>
      </w:r>
    </w:p>
    <w:p w14:paraId="29B39C2D" w14:textId="77777777" w:rsidR="00355AA9" w:rsidRDefault="00355AA9" w:rsidP="00355AA9">
      <w:pPr>
        <w:spacing w:after="269"/>
        <w:jc w:val="both"/>
      </w:pPr>
      <w:r>
        <w:rPr>
          <w:rFonts w:ascii="Times New Roman" w:hAnsi="Times New Roman"/>
          <w:b/>
          <w:color w:val="000000"/>
        </w:rPr>
        <w:t>Применяемые форматы сообщений</w:t>
      </w:r>
    </w:p>
    <w:p w14:paraId="6A7B2756" w14:textId="77777777" w:rsidR="00355AA9" w:rsidRPr="00F2187C" w:rsidRDefault="00355AA9" w:rsidP="00355AA9">
      <w:pPr>
        <w:numPr>
          <w:ilvl w:val="0"/>
          <w:numId w:val="387"/>
        </w:numPr>
        <w:jc w:val="both"/>
        <w:rPr>
          <w:lang w:val="ru-RU"/>
        </w:rPr>
      </w:pPr>
      <w:r w:rsidRPr="00F2187C">
        <w:rPr>
          <w:rFonts w:ascii="Times New Roman" w:hAnsi="Times New Roman"/>
          <w:color w:val="000000"/>
          <w:lang w:val="ru-RU"/>
        </w:rPr>
        <w:lastRenderedPageBreak/>
        <w:t>Запрос распоряжения на заключение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.102 </w:t>
      </w:r>
      <w:r>
        <w:rPr>
          <w:rFonts w:ascii="Times New Roman" w:hAnsi="Times New Roman"/>
          <w:color w:val="000000"/>
        </w:rPr>
        <w:t>SETOrderRequest</w:t>
      </w:r>
      <w:r w:rsidRPr="00F2187C">
        <w:rPr>
          <w:rFonts w:ascii="Times New Roman" w:hAnsi="Times New Roman"/>
          <w:color w:val="000000"/>
          <w:lang w:val="ru-RU"/>
        </w:rPr>
        <w:t xml:space="preserve">); </w:t>
      </w:r>
    </w:p>
    <w:p w14:paraId="11A108E7" w14:textId="77777777" w:rsidR="00355AA9" w:rsidRPr="00F2187C" w:rsidRDefault="00355AA9" w:rsidP="00355AA9">
      <w:pPr>
        <w:numPr>
          <w:ilvl w:val="0"/>
          <w:numId w:val="387"/>
        </w:numPr>
        <w:jc w:val="both"/>
        <w:rPr>
          <w:lang w:val="ru-RU"/>
        </w:rPr>
      </w:pPr>
      <w:r w:rsidRPr="00F2187C">
        <w:rPr>
          <w:rFonts w:ascii="Times New Roman" w:hAnsi="Times New Roman"/>
          <w:color w:val="000000"/>
          <w:lang w:val="ru-RU"/>
        </w:rPr>
        <w:t>Ответ на запрос распоряжения на заключение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.103 </w:t>
      </w:r>
      <w:r>
        <w:rPr>
          <w:rFonts w:ascii="Times New Roman" w:hAnsi="Times New Roman"/>
          <w:color w:val="000000"/>
        </w:rPr>
        <w:t>SETOrderResponse</w:t>
      </w:r>
      <w:r w:rsidRPr="00F2187C">
        <w:rPr>
          <w:rFonts w:ascii="Times New Roman" w:hAnsi="Times New Roman"/>
          <w:color w:val="000000"/>
          <w:lang w:val="ru-RU"/>
        </w:rPr>
        <w:t>);</w:t>
      </w:r>
    </w:p>
    <w:p w14:paraId="69DF46A7" w14:textId="77777777" w:rsidR="00355AA9" w:rsidRPr="00F2187C" w:rsidRDefault="00355AA9" w:rsidP="00355AA9">
      <w:pPr>
        <w:numPr>
          <w:ilvl w:val="0"/>
          <w:numId w:val="387"/>
        </w:numPr>
        <w:jc w:val="both"/>
        <w:rPr>
          <w:lang w:val="ru-RU"/>
        </w:rPr>
      </w:pPr>
      <w:r w:rsidRPr="00F2187C">
        <w:rPr>
          <w:rFonts w:ascii="Times New Roman" w:hAnsi="Times New Roman"/>
          <w:color w:val="000000"/>
          <w:lang w:val="ru-RU"/>
        </w:rPr>
        <w:t>Распоряжение на заключение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.104 </w:t>
      </w:r>
      <w:r>
        <w:rPr>
          <w:rFonts w:ascii="Times New Roman" w:hAnsi="Times New Roman"/>
          <w:color w:val="000000"/>
        </w:rPr>
        <w:t>SETOrder</w:t>
      </w:r>
      <w:r w:rsidRPr="00F2187C">
        <w:rPr>
          <w:rFonts w:ascii="Times New Roman" w:hAnsi="Times New Roman"/>
          <w:color w:val="000000"/>
          <w:lang w:val="ru-RU"/>
        </w:rPr>
        <w:t>);</w:t>
      </w:r>
    </w:p>
    <w:p w14:paraId="35A67279" w14:textId="77777777" w:rsidR="00355AA9" w:rsidRPr="00F2187C" w:rsidRDefault="00355AA9" w:rsidP="00355AA9">
      <w:pPr>
        <w:numPr>
          <w:ilvl w:val="0"/>
          <w:numId w:val="387"/>
        </w:numPr>
        <w:jc w:val="both"/>
        <w:rPr>
          <w:lang w:val="ru-RU"/>
        </w:rPr>
      </w:pPr>
      <w:r w:rsidRPr="00F2187C">
        <w:rPr>
          <w:rFonts w:ascii="Times New Roman" w:hAnsi="Times New Roman"/>
          <w:color w:val="000000"/>
          <w:lang w:val="ru-RU"/>
        </w:rPr>
        <w:t>Извещение о заключении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.105 </w:t>
      </w:r>
      <w:r>
        <w:rPr>
          <w:rFonts w:ascii="Times New Roman" w:hAnsi="Times New Roman"/>
          <w:color w:val="000000"/>
        </w:rPr>
        <w:t>SETOrderNotification</w:t>
      </w:r>
      <w:r w:rsidRPr="00F2187C">
        <w:rPr>
          <w:rFonts w:ascii="Times New Roman" w:hAnsi="Times New Roman"/>
          <w:color w:val="000000"/>
          <w:lang w:val="ru-RU"/>
        </w:rPr>
        <w:t>).</w:t>
      </w:r>
    </w:p>
    <w:p w14:paraId="4D8264D2" w14:textId="77777777" w:rsidR="00355AA9" w:rsidRPr="00F2187C" w:rsidRDefault="00355AA9" w:rsidP="00355AA9">
      <w:pPr>
        <w:spacing w:after="269"/>
        <w:jc w:val="both"/>
        <w:rPr>
          <w:lang w:val="ru-RU"/>
        </w:rPr>
      </w:pPr>
    </w:p>
    <w:p w14:paraId="1E62B677"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4BFEB577" w14:textId="77777777" w:rsidR="00355AA9" w:rsidRPr="00F2187C" w:rsidRDefault="00355AA9" w:rsidP="00355AA9">
      <w:pPr>
        <w:spacing w:after="269"/>
        <w:jc w:val="both"/>
        <w:rPr>
          <w:lang w:val="ru-RU"/>
        </w:rPr>
      </w:pPr>
      <w:r w:rsidRPr="00F2187C">
        <w:rPr>
          <w:rFonts w:ascii="Times New Roman" w:hAnsi="Times New Roman"/>
          <w:color w:val="000000"/>
          <w:lang w:val="ru-RU"/>
        </w:rPr>
        <w:t>Намерение Клиента-ФЛ заключить самоисполняемую сделку.</w:t>
      </w:r>
    </w:p>
    <w:p w14:paraId="058485F4"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48138E73" w14:textId="77777777" w:rsidR="00355AA9" w:rsidRPr="00F2187C" w:rsidRDefault="00355AA9" w:rsidP="00355AA9">
      <w:pPr>
        <w:spacing w:after="269"/>
        <w:jc w:val="both"/>
        <w:rPr>
          <w:lang w:val="ru-RU"/>
        </w:rPr>
      </w:pPr>
      <w:r w:rsidRPr="00F2187C">
        <w:rPr>
          <w:rFonts w:ascii="Times New Roman" w:hAnsi="Times New Roman"/>
          <w:color w:val="000000"/>
          <w:lang w:val="ru-RU"/>
        </w:rPr>
        <w:t>1. Клиент-ФЛ направляет в адрес ФП ЭС "Запрос распоряжения на заключение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.102 </w:t>
      </w:r>
      <w:r>
        <w:rPr>
          <w:rFonts w:ascii="Times New Roman" w:hAnsi="Times New Roman"/>
          <w:color w:val="000000"/>
        </w:rPr>
        <w:t>SETOrderRequest</w:t>
      </w:r>
      <w:r w:rsidRPr="00F2187C">
        <w:rPr>
          <w:rFonts w:ascii="Times New Roman" w:hAnsi="Times New Roman"/>
          <w:color w:val="000000"/>
          <w:lang w:val="ru-RU"/>
        </w:rPr>
        <w:t>).</w:t>
      </w:r>
    </w:p>
    <w:p w14:paraId="314C9D15"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проводит входной контроль ЭС "Запрос распоряжения на заключение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.102 </w:t>
      </w:r>
      <w:r>
        <w:rPr>
          <w:rFonts w:ascii="Times New Roman" w:hAnsi="Times New Roman"/>
          <w:color w:val="000000"/>
        </w:rPr>
        <w:t>SETOrderRequest</w:t>
      </w:r>
      <w:r w:rsidRPr="00F2187C">
        <w:rPr>
          <w:rFonts w:ascii="Times New Roman" w:hAnsi="Times New Roman"/>
          <w:color w:val="000000"/>
          <w:lang w:val="ru-RU"/>
        </w:rPr>
        <w:t>) и в случае успешного прохождения проверок перенаправляет ЭС "Запрос распоряжения на заключение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.102 </w:t>
      </w:r>
      <w:r>
        <w:rPr>
          <w:rFonts w:ascii="Times New Roman" w:hAnsi="Times New Roman"/>
          <w:color w:val="000000"/>
        </w:rPr>
        <w:t>SETOrderRequest</w:t>
      </w:r>
      <w:r w:rsidRPr="00F2187C">
        <w:rPr>
          <w:rFonts w:ascii="Times New Roman" w:hAnsi="Times New Roman"/>
          <w:color w:val="000000"/>
          <w:lang w:val="ru-RU"/>
        </w:rPr>
        <w:t>) в РОРД.</w:t>
      </w:r>
    </w:p>
    <w:p w14:paraId="6332F728" w14:textId="77777777" w:rsidR="00355AA9" w:rsidRDefault="00355AA9" w:rsidP="00355AA9">
      <w:pPr>
        <w:spacing w:after="269"/>
        <w:jc w:val="both"/>
      </w:pPr>
      <w:r w:rsidRPr="00F2187C">
        <w:rPr>
          <w:rFonts w:ascii="Times New Roman" w:hAnsi="Times New Roman"/>
          <w:color w:val="000000"/>
          <w:lang w:val="ru-RU"/>
        </w:rPr>
        <w:t>3. РОРД при получении запроса проводит входной контроль и проверки для определения возможности заключения самоисполняемой сделки.</w:t>
      </w:r>
      <w:r w:rsidRPr="00F2187C">
        <w:rPr>
          <w:lang w:val="ru-RU"/>
        </w:rPr>
        <w:br/>
      </w:r>
      <w:r w:rsidRPr="00F2187C">
        <w:rPr>
          <w:rFonts w:ascii="Times New Roman" w:hAnsi="Times New Roman"/>
          <w:color w:val="000000"/>
          <w:lang w:val="ru-RU"/>
        </w:rPr>
        <w:t xml:space="preserve"> </w:t>
      </w:r>
      <w:r>
        <w:rPr>
          <w:rFonts w:ascii="Times New Roman" w:hAnsi="Times New Roman"/>
          <w:color w:val="000000"/>
        </w:rPr>
        <w:t>При заключении самоисполняемой сделки "Отложенный перевод" проводятся следующие проверки:</w:t>
      </w:r>
    </w:p>
    <w:p w14:paraId="3540B324" w14:textId="77777777" w:rsidR="00355AA9" w:rsidRPr="00F2187C" w:rsidRDefault="00355AA9" w:rsidP="00355AA9">
      <w:pPr>
        <w:numPr>
          <w:ilvl w:val="0"/>
          <w:numId w:val="388"/>
        </w:numPr>
        <w:jc w:val="both"/>
        <w:rPr>
          <w:lang w:val="ru-RU"/>
        </w:rPr>
      </w:pPr>
      <w:r w:rsidRPr="00F2187C">
        <w:rPr>
          <w:rFonts w:ascii="Times New Roman" w:hAnsi="Times New Roman"/>
          <w:color w:val="000000"/>
          <w:lang w:val="ru-RU"/>
        </w:rPr>
        <w:t>наличие Клиента ФЛ-получателя в реестре Клиентов в соответстветствии с переданным идентификатором;</w:t>
      </w:r>
    </w:p>
    <w:p w14:paraId="0E253E5A" w14:textId="77777777" w:rsidR="00355AA9" w:rsidRPr="00F2187C" w:rsidRDefault="00355AA9" w:rsidP="00355AA9">
      <w:pPr>
        <w:numPr>
          <w:ilvl w:val="0"/>
          <w:numId w:val="388"/>
        </w:numPr>
        <w:jc w:val="both"/>
        <w:rPr>
          <w:lang w:val="ru-RU"/>
        </w:rPr>
      </w:pPr>
      <w:r w:rsidRPr="00F2187C">
        <w:rPr>
          <w:rFonts w:ascii="Times New Roman" w:hAnsi="Times New Roman"/>
          <w:color w:val="000000"/>
          <w:lang w:val="ru-RU"/>
        </w:rPr>
        <w:t>наличие и текущий статус СЦР Клиента ФЛ-плательщика и Клиента ФЛ-получателя;</w:t>
      </w:r>
    </w:p>
    <w:p w14:paraId="45D5C71B" w14:textId="77777777" w:rsidR="00355AA9" w:rsidRPr="00F2187C" w:rsidRDefault="00355AA9" w:rsidP="00355AA9">
      <w:pPr>
        <w:numPr>
          <w:ilvl w:val="0"/>
          <w:numId w:val="388"/>
        </w:numPr>
        <w:jc w:val="both"/>
        <w:rPr>
          <w:lang w:val="ru-RU"/>
        </w:rPr>
      </w:pPr>
      <w:r w:rsidRPr="00F2187C">
        <w:rPr>
          <w:rFonts w:ascii="Times New Roman" w:hAnsi="Times New Roman"/>
          <w:color w:val="000000"/>
          <w:lang w:val="ru-RU"/>
        </w:rPr>
        <w:t>несовпадение СЦР Клиента ФЛ-плательщика и СЦР Клиента ФЛ-получателя.</w:t>
      </w:r>
    </w:p>
    <w:p w14:paraId="35442A6E"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заключение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.104 </w:t>
      </w:r>
      <w:r>
        <w:rPr>
          <w:rFonts w:ascii="Times New Roman" w:hAnsi="Times New Roman"/>
          <w:color w:val="000000"/>
        </w:rPr>
        <w:t>SETOrder</w:t>
      </w:r>
      <w:r w:rsidRPr="00F2187C">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распоряжения на заключение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.103 </w:t>
      </w:r>
      <w:r>
        <w:rPr>
          <w:rFonts w:ascii="Times New Roman" w:hAnsi="Times New Roman"/>
          <w:color w:val="000000"/>
        </w:rPr>
        <w:t>SETOrderResponse</w:t>
      </w:r>
      <w:r w:rsidRPr="00F2187C">
        <w:rPr>
          <w:rFonts w:ascii="Times New Roman" w:hAnsi="Times New Roman"/>
          <w:color w:val="000000"/>
          <w:lang w:val="ru-RU"/>
        </w:rPr>
        <w:t>). РОРД направляет в адрес ФП ЭС "Ответ на запрос распоряжения на заключение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.103 </w:t>
      </w:r>
      <w:r>
        <w:rPr>
          <w:rFonts w:ascii="Times New Roman" w:hAnsi="Times New Roman"/>
          <w:color w:val="000000"/>
        </w:rPr>
        <w:t>SETOrderResponse</w:t>
      </w:r>
      <w:r w:rsidRPr="00F2187C">
        <w:rPr>
          <w:rFonts w:ascii="Times New Roman" w:hAnsi="Times New Roman"/>
          <w:color w:val="000000"/>
          <w:lang w:val="ru-RU"/>
        </w:rPr>
        <w:t>) для подтверждения перевода ФЛ, заключающим самоисполняемую сделку.</w:t>
      </w:r>
    </w:p>
    <w:p w14:paraId="131C8CB7"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4. ФП проводит входной контроль ЭС "Ответ на запрос распоряжения на заключение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.103 </w:t>
      </w:r>
      <w:r>
        <w:rPr>
          <w:rFonts w:ascii="Times New Roman" w:hAnsi="Times New Roman"/>
          <w:color w:val="000000"/>
        </w:rPr>
        <w:t>SETOrderResponse</w:t>
      </w:r>
      <w:r w:rsidRPr="00F2187C">
        <w:rPr>
          <w:rFonts w:ascii="Times New Roman" w:hAnsi="Times New Roman"/>
          <w:color w:val="000000"/>
          <w:lang w:val="ru-RU"/>
        </w:rPr>
        <w:t>) и, в случае успешного прохождения контроля, перенаправляет ЭС Клиенту-ФЛ, заключающим самоисполняемую сделку.</w:t>
      </w:r>
    </w:p>
    <w:p w14:paraId="494EF849" w14:textId="77777777" w:rsidR="00355AA9" w:rsidRPr="00F2187C" w:rsidRDefault="00355AA9" w:rsidP="00355AA9">
      <w:pPr>
        <w:spacing w:after="269"/>
        <w:jc w:val="both"/>
        <w:rPr>
          <w:lang w:val="ru-RU"/>
        </w:rPr>
      </w:pPr>
      <w:r w:rsidRPr="00F2187C">
        <w:rPr>
          <w:rFonts w:ascii="Times New Roman" w:hAnsi="Times New Roman"/>
          <w:color w:val="000000"/>
          <w:lang w:val="ru-RU"/>
        </w:rPr>
        <w:t>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заключение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.104 </w:t>
      </w:r>
      <w:r>
        <w:rPr>
          <w:rFonts w:ascii="Times New Roman" w:hAnsi="Times New Roman"/>
          <w:color w:val="000000"/>
        </w:rPr>
        <w:t>SETOrder</w:t>
      </w:r>
      <w:r w:rsidRPr="00F2187C">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Клиент-ФЛ направляет в адрес ФП ЭС "Распоряжение на заключение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.104 </w:t>
      </w:r>
      <w:r>
        <w:rPr>
          <w:rFonts w:ascii="Times New Roman" w:hAnsi="Times New Roman"/>
          <w:color w:val="000000"/>
        </w:rPr>
        <w:t>SETOrder</w:t>
      </w:r>
      <w:r w:rsidRPr="00F2187C">
        <w:rPr>
          <w:rFonts w:ascii="Times New Roman" w:hAnsi="Times New Roman"/>
          <w:color w:val="000000"/>
          <w:lang w:val="ru-RU"/>
        </w:rPr>
        <w:t>).</w:t>
      </w:r>
    </w:p>
    <w:p w14:paraId="7597DE03" w14:textId="77777777" w:rsidR="00355AA9" w:rsidRPr="00F2187C" w:rsidRDefault="00355AA9" w:rsidP="00355AA9">
      <w:pPr>
        <w:spacing w:after="269"/>
        <w:jc w:val="both"/>
        <w:rPr>
          <w:lang w:val="ru-RU"/>
        </w:rPr>
      </w:pPr>
      <w:r w:rsidRPr="00F2187C">
        <w:rPr>
          <w:rFonts w:ascii="Times New Roman" w:hAnsi="Times New Roman"/>
          <w:color w:val="000000"/>
          <w:lang w:val="ru-RU"/>
        </w:rPr>
        <w:t>6. ФП при получении ЭС "Распоряжение на заключение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.104 </w:t>
      </w:r>
      <w:r>
        <w:rPr>
          <w:rFonts w:ascii="Times New Roman" w:hAnsi="Times New Roman"/>
          <w:color w:val="000000"/>
        </w:rPr>
        <w:t>SETOrder</w:t>
      </w:r>
      <w:r w:rsidRPr="00F2187C">
        <w:rPr>
          <w:rFonts w:ascii="Times New Roman" w:hAnsi="Times New Roman"/>
          <w:color w:val="000000"/>
          <w:lang w:val="ru-RU"/>
        </w:rPr>
        <w:t>) проводит входной контроль и, в случае успешного прохождения контроля, перенаправляет ЭС "Распоряжение на заключение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.104 </w:t>
      </w:r>
      <w:r>
        <w:rPr>
          <w:rFonts w:ascii="Times New Roman" w:hAnsi="Times New Roman"/>
          <w:color w:val="000000"/>
        </w:rPr>
        <w:t>SETOrder</w:t>
      </w:r>
      <w:r w:rsidRPr="00F2187C">
        <w:rPr>
          <w:rFonts w:ascii="Times New Roman" w:hAnsi="Times New Roman"/>
          <w:color w:val="000000"/>
          <w:lang w:val="ru-RU"/>
        </w:rPr>
        <w:t>) в РОРД.</w:t>
      </w:r>
    </w:p>
    <w:p w14:paraId="5E2CFC98" w14:textId="77777777" w:rsidR="00355AA9" w:rsidRPr="00355AA9" w:rsidRDefault="00355AA9" w:rsidP="00355AA9">
      <w:pPr>
        <w:spacing w:after="269"/>
        <w:jc w:val="both"/>
        <w:rPr>
          <w:lang w:val="ru-RU"/>
        </w:rPr>
      </w:pPr>
      <w:r w:rsidRPr="00F2187C">
        <w:rPr>
          <w:rFonts w:ascii="Times New Roman" w:hAnsi="Times New Roman"/>
          <w:color w:val="000000"/>
          <w:lang w:val="ru-RU"/>
        </w:rPr>
        <w:t>7. РОРД проводит входной контроль полученного распоряжения.</w:t>
      </w:r>
      <w:r w:rsidRPr="00F2187C">
        <w:rPr>
          <w:lang w:val="ru-RU"/>
        </w:rPr>
        <w:br/>
      </w:r>
      <w:r w:rsidRPr="00F2187C">
        <w:rPr>
          <w:rFonts w:ascii="Times New Roman" w:hAnsi="Times New Roman"/>
          <w:color w:val="000000"/>
          <w:lang w:val="ru-RU"/>
        </w:rPr>
        <w:t xml:space="preserve"> </w:t>
      </w:r>
      <w:r w:rsidRPr="00355AA9">
        <w:rPr>
          <w:rFonts w:ascii="Times New Roman" w:hAnsi="Times New Roman"/>
          <w:color w:val="000000"/>
          <w:lang w:val="ru-RU"/>
        </w:rPr>
        <w:t>При заключении самоисполняемой сделки "Отложенный перевод" РОРД также осуществляет контроль на:</w:t>
      </w:r>
    </w:p>
    <w:p w14:paraId="7EE33572" w14:textId="77777777" w:rsidR="00355AA9" w:rsidRPr="00F2187C" w:rsidRDefault="00355AA9" w:rsidP="00355AA9">
      <w:pPr>
        <w:numPr>
          <w:ilvl w:val="0"/>
          <w:numId w:val="389"/>
        </w:numPr>
        <w:jc w:val="both"/>
        <w:rPr>
          <w:lang w:val="ru-RU"/>
        </w:rPr>
      </w:pPr>
      <w:r w:rsidRPr="00F2187C">
        <w:rPr>
          <w:rFonts w:ascii="Times New Roman" w:hAnsi="Times New Roman"/>
          <w:color w:val="000000"/>
          <w:lang w:val="ru-RU"/>
        </w:rPr>
        <w:t>соответствие ролей плательщика и получателя типу совершаемой операции;</w:t>
      </w:r>
    </w:p>
    <w:p w14:paraId="6D865BA2" w14:textId="77777777" w:rsidR="00355AA9" w:rsidRPr="00F2187C" w:rsidRDefault="00355AA9" w:rsidP="00355AA9">
      <w:pPr>
        <w:numPr>
          <w:ilvl w:val="0"/>
          <w:numId w:val="389"/>
        </w:numPr>
        <w:jc w:val="both"/>
        <w:rPr>
          <w:lang w:val="ru-RU"/>
        </w:rPr>
      </w:pPr>
      <w:r w:rsidRPr="00F2187C">
        <w:rPr>
          <w:rFonts w:ascii="Times New Roman" w:hAnsi="Times New Roman"/>
          <w:color w:val="000000"/>
          <w:lang w:val="ru-RU"/>
        </w:rPr>
        <w:t>наличие и текущий статус СЦР Клиента ФЛ-плательщика и Клиента ФЛ-получателя;</w:t>
      </w:r>
    </w:p>
    <w:p w14:paraId="5676548E" w14:textId="77777777" w:rsidR="00355AA9" w:rsidRPr="00F2187C" w:rsidRDefault="00355AA9" w:rsidP="00355AA9">
      <w:pPr>
        <w:numPr>
          <w:ilvl w:val="0"/>
          <w:numId w:val="389"/>
        </w:numPr>
        <w:jc w:val="both"/>
        <w:rPr>
          <w:lang w:val="ru-RU"/>
        </w:rPr>
      </w:pPr>
      <w:r w:rsidRPr="00F2187C">
        <w:rPr>
          <w:rFonts w:ascii="Times New Roman" w:hAnsi="Times New Roman"/>
          <w:color w:val="000000"/>
          <w:lang w:val="ru-RU"/>
        </w:rPr>
        <w:t>непревышение установленных лимитов (при наличии);</w:t>
      </w:r>
    </w:p>
    <w:p w14:paraId="1496AB6C" w14:textId="7669F2DE" w:rsidR="00355AA9" w:rsidRPr="00F2187C" w:rsidRDefault="00355AA9" w:rsidP="00355AA9">
      <w:pPr>
        <w:numPr>
          <w:ilvl w:val="0"/>
          <w:numId w:val="389"/>
        </w:numPr>
        <w:jc w:val="both"/>
        <w:rPr>
          <w:lang w:val="ru-RU"/>
        </w:rPr>
      </w:pPr>
      <w:r w:rsidRPr="00F2187C">
        <w:rPr>
          <w:rFonts w:ascii="Times New Roman" w:hAnsi="Times New Roman"/>
          <w:color w:val="000000"/>
          <w:lang w:val="ru-RU"/>
        </w:rPr>
        <w:t>контроль корректности</w:t>
      </w:r>
      <w:r w:rsidR="00C557BA">
        <w:rPr>
          <w:rFonts w:ascii="Times New Roman" w:hAnsi="Times New Roman"/>
          <w:color w:val="000000"/>
          <w:lang w:val="ru-RU"/>
        </w:rPr>
        <w:t xml:space="preserve"> </w:t>
      </w:r>
      <w:r w:rsidRPr="00F2187C">
        <w:rPr>
          <w:rFonts w:ascii="Times New Roman" w:hAnsi="Times New Roman"/>
          <w:color w:val="000000"/>
          <w:lang w:val="ru-RU"/>
        </w:rPr>
        <w:t>указанной даты исполнения перевода.</w:t>
      </w:r>
    </w:p>
    <w:p w14:paraId="733B0DEC"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успешного завершения проверок РОРД:</w:t>
      </w:r>
    </w:p>
    <w:p w14:paraId="3B91FFB6" w14:textId="77777777" w:rsidR="00355AA9" w:rsidRPr="00F2187C" w:rsidRDefault="00355AA9" w:rsidP="00355AA9">
      <w:pPr>
        <w:numPr>
          <w:ilvl w:val="0"/>
          <w:numId w:val="390"/>
        </w:numPr>
        <w:jc w:val="both"/>
        <w:rPr>
          <w:lang w:val="ru-RU"/>
        </w:rPr>
      </w:pPr>
      <w:r w:rsidRPr="00F2187C">
        <w:rPr>
          <w:rFonts w:ascii="Times New Roman" w:hAnsi="Times New Roman"/>
          <w:color w:val="000000"/>
          <w:lang w:val="ru-RU"/>
        </w:rPr>
        <w:t>исполняет распоряжение по заключению самоисполняемой сделки,</w:t>
      </w:r>
    </w:p>
    <w:p w14:paraId="6B0BAF06" w14:textId="77777777" w:rsidR="00355AA9" w:rsidRPr="00F2187C" w:rsidRDefault="00355AA9" w:rsidP="00355AA9">
      <w:pPr>
        <w:numPr>
          <w:ilvl w:val="0"/>
          <w:numId w:val="390"/>
        </w:numPr>
        <w:jc w:val="both"/>
        <w:rPr>
          <w:lang w:val="ru-RU"/>
        </w:rPr>
      </w:pPr>
      <w:r w:rsidRPr="00F2187C">
        <w:rPr>
          <w:rFonts w:ascii="Times New Roman" w:hAnsi="Times New Roman"/>
          <w:color w:val="000000"/>
          <w:lang w:val="ru-RU"/>
        </w:rPr>
        <w:t>направляет ЭС "Извещение о заключении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.105 </w:t>
      </w:r>
      <w:r>
        <w:rPr>
          <w:rFonts w:ascii="Times New Roman" w:hAnsi="Times New Roman"/>
          <w:color w:val="000000"/>
        </w:rPr>
        <w:t>SETOrderNotification</w:t>
      </w:r>
      <w:r w:rsidRPr="00F2187C">
        <w:rPr>
          <w:rFonts w:ascii="Times New Roman" w:hAnsi="Times New Roman"/>
          <w:color w:val="000000"/>
          <w:lang w:val="ru-RU"/>
        </w:rPr>
        <w:t>) в адрес ФП, обслуживающего Клиента, заключающего самоисполняемую сделку.</w:t>
      </w:r>
    </w:p>
    <w:p w14:paraId="3A466514" w14:textId="77777777" w:rsidR="00355AA9" w:rsidRPr="00F2187C" w:rsidRDefault="00355AA9" w:rsidP="00355AA9">
      <w:pPr>
        <w:spacing w:after="269"/>
        <w:jc w:val="both"/>
        <w:rPr>
          <w:lang w:val="ru-RU"/>
        </w:rPr>
      </w:pPr>
      <w:r w:rsidRPr="00F2187C">
        <w:rPr>
          <w:rFonts w:ascii="Times New Roman" w:hAnsi="Times New Roman"/>
          <w:color w:val="000000"/>
          <w:lang w:val="ru-RU"/>
        </w:rPr>
        <w:t>8. ФП Клиента-ФЛ, заключившего самоисполняемую сделку, после получения подтверждения в виде ЭС "Извещение о заключении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.105 </w:t>
      </w:r>
      <w:r>
        <w:rPr>
          <w:rFonts w:ascii="Times New Roman" w:hAnsi="Times New Roman"/>
          <w:color w:val="000000"/>
        </w:rPr>
        <w:t>SETOrderNotification</w:t>
      </w:r>
      <w:r w:rsidRPr="00F2187C">
        <w:rPr>
          <w:rFonts w:ascii="Times New Roman" w:hAnsi="Times New Roman"/>
          <w:color w:val="000000"/>
          <w:lang w:val="ru-RU"/>
        </w:rPr>
        <w:t xml:space="preserve">) и проведения входного контроля перенаправляет ЭС Клиенту-ФЛ. </w:t>
      </w:r>
    </w:p>
    <w:p w14:paraId="78732C20" w14:textId="77777777" w:rsidR="00355AA9" w:rsidRDefault="00355AA9" w:rsidP="00355AA9">
      <w:pPr>
        <w:pStyle w:val="30"/>
      </w:pPr>
      <w:bookmarkStart w:id="374" w:name="_Toc178598856"/>
      <w:r>
        <w:lastRenderedPageBreak/>
        <w:t>Неуспешный сценарий обмена 1</w:t>
      </w:r>
      <w:bookmarkEnd w:id="372"/>
      <w:bookmarkEnd w:id="374"/>
    </w:p>
    <w:p w14:paraId="7570C726" w14:textId="77777777" w:rsidR="00355AA9" w:rsidRDefault="00355AA9" w:rsidP="00355AA9">
      <w:r>
        <w:rPr>
          <w:noProof/>
          <w:lang w:val="ru-RU" w:eastAsia="ru-RU"/>
        </w:rPr>
        <w:drawing>
          <wp:inline distT="0" distB="0" distL="0" distR="0" wp14:anchorId="3427ED19" wp14:editId="7ABF9CB7">
            <wp:extent cx="6217920" cy="3105584"/>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
                    <pic:cNvPicPr/>
                  </pic:nvPicPr>
                  <pic:blipFill>
                    <a:blip r:embed="rId89"/>
                    <a:stretch>
                      <a:fillRect/>
                    </a:stretch>
                  </pic:blipFill>
                  <pic:spPr>
                    <a:xfrm>
                      <a:off x="0" y="0"/>
                      <a:ext cx="6217920" cy="3105584"/>
                    </a:xfrm>
                    <a:prstGeom prst="rect">
                      <a:avLst/>
                    </a:prstGeom>
                  </pic:spPr>
                </pic:pic>
              </a:graphicData>
            </a:graphic>
          </wp:inline>
        </w:drawing>
      </w:r>
    </w:p>
    <w:p w14:paraId="02950301"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29A0FD21"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Неуспешный процесс заключения самоисполняемой сделки.</w:t>
      </w:r>
    </w:p>
    <w:p w14:paraId="201BA493" w14:textId="77777777" w:rsidR="00355AA9" w:rsidRDefault="00355AA9" w:rsidP="00355AA9">
      <w:pPr>
        <w:spacing w:after="269"/>
        <w:jc w:val="both"/>
      </w:pPr>
      <w:r>
        <w:rPr>
          <w:rFonts w:ascii="Times New Roman" w:hAnsi="Times New Roman"/>
          <w:b/>
          <w:color w:val="000000"/>
        </w:rPr>
        <w:t>Применяемые форматы сообщений</w:t>
      </w:r>
    </w:p>
    <w:p w14:paraId="5F854DC1" w14:textId="77777777" w:rsidR="00355AA9" w:rsidRPr="00F2187C" w:rsidRDefault="00355AA9" w:rsidP="00355AA9">
      <w:pPr>
        <w:numPr>
          <w:ilvl w:val="0"/>
          <w:numId w:val="383"/>
        </w:numPr>
        <w:jc w:val="both"/>
        <w:rPr>
          <w:lang w:val="ru-RU"/>
        </w:rPr>
      </w:pPr>
      <w:r w:rsidRPr="00F2187C">
        <w:rPr>
          <w:rFonts w:ascii="Times New Roman" w:hAnsi="Times New Roman"/>
          <w:color w:val="000000"/>
          <w:lang w:val="ru-RU"/>
        </w:rPr>
        <w:t>Запрос распоряжения на заключение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.102 </w:t>
      </w:r>
      <w:r>
        <w:rPr>
          <w:rFonts w:ascii="Times New Roman" w:hAnsi="Times New Roman"/>
          <w:color w:val="000000"/>
        </w:rPr>
        <w:t>SETOrderRequest</w:t>
      </w:r>
      <w:r w:rsidRPr="00F2187C">
        <w:rPr>
          <w:rFonts w:ascii="Times New Roman" w:hAnsi="Times New Roman"/>
          <w:color w:val="000000"/>
          <w:lang w:val="ru-RU"/>
        </w:rPr>
        <w:t xml:space="preserve">); </w:t>
      </w:r>
    </w:p>
    <w:p w14:paraId="1804C15A" w14:textId="77777777" w:rsidR="00355AA9" w:rsidRDefault="00355AA9" w:rsidP="00355AA9">
      <w:pPr>
        <w:numPr>
          <w:ilvl w:val="0"/>
          <w:numId w:val="383"/>
        </w:numPr>
        <w:jc w:val="both"/>
      </w:pPr>
      <w:r>
        <w:rPr>
          <w:rFonts w:ascii="Times New Roman" w:hAnsi="Times New Roman"/>
          <w:color w:val="000000"/>
        </w:rPr>
        <w:t>Результат контроля (cbdc.666 StatusReport).</w:t>
      </w:r>
    </w:p>
    <w:p w14:paraId="097A642D" w14:textId="77777777" w:rsidR="00355AA9" w:rsidRDefault="00355AA9" w:rsidP="00355AA9">
      <w:pPr>
        <w:spacing w:after="269"/>
        <w:jc w:val="both"/>
      </w:pPr>
    </w:p>
    <w:p w14:paraId="3761DAF4" w14:textId="77777777" w:rsidR="00355AA9" w:rsidRDefault="00355AA9" w:rsidP="00355AA9">
      <w:pPr>
        <w:spacing w:after="269"/>
        <w:jc w:val="both"/>
      </w:pPr>
      <w:r>
        <w:rPr>
          <w:rFonts w:ascii="Times New Roman" w:hAnsi="Times New Roman"/>
          <w:b/>
          <w:color w:val="000000"/>
        </w:rPr>
        <w:t>Условие применения</w:t>
      </w:r>
    </w:p>
    <w:p w14:paraId="40199CDB" w14:textId="77777777" w:rsidR="00355AA9" w:rsidRPr="00F2187C" w:rsidRDefault="00355AA9" w:rsidP="00355AA9">
      <w:pPr>
        <w:spacing w:after="269"/>
        <w:jc w:val="both"/>
        <w:rPr>
          <w:lang w:val="ru-RU"/>
        </w:rPr>
      </w:pPr>
      <w:r w:rsidRPr="00F2187C">
        <w:rPr>
          <w:rFonts w:ascii="Times New Roman" w:hAnsi="Times New Roman"/>
          <w:color w:val="000000"/>
          <w:lang w:val="ru-RU"/>
        </w:rPr>
        <w:t>Намерение Клиента-ФЛ заключить самоисполняемую сделку.</w:t>
      </w:r>
    </w:p>
    <w:p w14:paraId="31A34BB6"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609C49E6" w14:textId="77777777" w:rsidR="00355AA9" w:rsidRPr="00F2187C" w:rsidRDefault="00355AA9" w:rsidP="00355AA9">
      <w:pPr>
        <w:spacing w:after="269"/>
        <w:jc w:val="both"/>
        <w:rPr>
          <w:lang w:val="ru-RU"/>
        </w:rPr>
      </w:pPr>
      <w:r w:rsidRPr="00F2187C">
        <w:rPr>
          <w:rFonts w:ascii="Times New Roman" w:hAnsi="Times New Roman"/>
          <w:color w:val="000000"/>
          <w:lang w:val="ru-RU"/>
        </w:rPr>
        <w:t>1. Клиент-ФЛ направляет в адрес ФП ЭС "Запрос распоряжения на заключение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.102 </w:t>
      </w:r>
      <w:r>
        <w:rPr>
          <w:rFonts w:ascii="Times New Roman" w:hAnsi="Times New Roman"/>
          <w:color w:val="000000"/>
        </w:rPr>
        <w:t>SETOrderRequest</w:t>
      </w:r>
      <w:r w:rsidRPr="00F2187C">
        <w:rPr>
          <w:rFonts w:ascii="Times New Roman" w:hAnsi="Times New Roman"/>
          <w:color w:val="000000"/>
          <w:lang w:val="ru-RU"/>
        </w:rPr>
        <w:t>).</w:t>
      </w:r>
    </w:p>
    <w:p w14:paraId="66CBF304" w14:textId="2D44CCED" w:rsidR="00355AA9" w:rsidRPr="00F2187C" w:rsidRDefault="00355AA9" w:rsidP="00355AA9">
      <w:pPr>
        <w:spacing w:after="269"/>
        <w:jc w:val="both"/>
        <w:rPr>
          <w:lang w:val="ru-RU"/>
        </w:rPr>
      </w:pPr>
      <w:r w:rsidRPr="00F2187C">
        <w:rPr>
          <w:rFonts w:ascii="Times New Roman" w:hAnsi="Times New Roman"/>
          <w:color w:val="000000"/>
          <w:lang w:val="ru-RU"/>
        </w:rPr>
        <w:t>2. ФП проводит входной контроль ЭС "Запрос распоряжения на заключение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.102 </w:t>
      </w:r>
      <w:r>
        <w:rPr>
          <w:rFonts w:ascii="Times New Roman" w:hAnsi="Times New Roman"/>
          <w:color w:val="000000"/>
        </w:rPr>
        <w:t>SETOrderRequest</w:t>
      </w:r>
      <w:r w:rsidRPr="00F2187C">
        <w:rPr>
          <w:rFonts w:ascii="Times New Roman" w:hAnsi="Times New Roman"/>
          <w:color w:val="000000"/>
          <w:lang w:val="ru-RU"/>
        </w:rPr>
        <w:t>) и в случае успешного прохождения проверок перенаправляет ЭС "Запрос распоряжения на заключение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.102 </w:t>
      </w:r>
      <w:r>
        <w:rPr>
          <w:rFonts w:ascii="Times New Roman" w:hAnsi="Times New Roman"/>
          <w:color w:val="000000"/>
        </w:rPr>
        <w:t>SETOrderRequest</w:t>
      </w:r>
      <w:r w:rsidRPr="00F2187C">
        <w:rPr>
          <w:rFonts w:ascii="Times New Roman" w:hAnsi="Times New Roman"/>
          <w:color w:val="000000"/>
          <w:lang w:val="ru-RU"/>
        </w:rPr>
        <w:t>) в РОРД.</w:t>
      </w:r>
    </w:p>
    <w:p w14:paraId="3936C0F6" w14:textId="77777777" w:rsidR="00355AA9" w:rsidRDefault="00355AA9" w:rsidP="00355AA9">
      <w:pPr>
        <w:spacing w:after="269"/>
        <w:jc w:val="both"/>
      </w:pPr>
      <w:r w:rsidRPr="00F2187C">
        <w:rPr>
          <w:rFonts w:ascii="Times New Roman" w:hAnsi="Times New Roman"/>
          <w:color w:val="000000"/>
          <w:lang w:val="ru-RU"/>
        </w:rPr>
        <w:lastRenderedPageBreak/>
        <w:t>3. РОРД при получении запроса проводит входной контроль и проверки для определения возможности заключения самоисполняемой сделки.</w:t>
      </w:r>
      <w:r w:rsidRPr="00F2187C">
        <w:rPr>
          <w:lang w:val="ru-RU"/>
        </w:rPr>
        <w:br/>
      </w:r>
      <w:r w:rsidRPr="00F2187C">
        <w:rPr>
          <w:rFonts w:ascii="Times New Roman" w:hAnsi="Times New Roman"/>
          <w:color w:val="000000"/>
          <w:lang w:val="ru-RU"/>
        </w:rPr>
        <w:t xml:space="preserve"> </w:t>
      </w:r>
      <w:r>
        <w:rPr>
          <w:rFonts w:ascii="Times New Roman" w:hAnsi="Times New Roman"/>
          <w:color w:val="000000"/>
        </w:rPr>
        <w:t>При заключении самоисполняемой сделки "Отложенный перевод" проводятся следующие проверки:</w:t>
      </w:r>
    </w:p>
    <w:p w14:paraId="04957569" w14:textId="77777777" w:rsidR="00355AA9" w:rsidRPr="00F2187C" w:rsidRDefault="00355AA9" w:rsidP="00355AA9">
      <w:pPr>
        <w:numPr>
          <w:ilvl w:val="0"/>
          <w:numId w:val="384"/>
        </w:numPr>
        <w:jc w:val="both"/>
        <w:rPr>
          <w:lang w:val="ru-RU"/>
        </w:rPr>
      </w:pPr>
      <w:r w:rsidRPr="00F2187C">
        <w:rPr>
          <w:rFonts w:ascii="Times New Roman" w:hAnsi="Times New Roman"/>
          <w:color w:val="000000"/>
          <w:lang w:val="ru-RU"/>
        </w:rPr>
        <w:t>наличие Клиента ФЛ-получателя в реестре Клиентов в соответстветствии с переданным идентификатором;</w:t>
      </w:r>
    </w:p>
    <w:p w14:paraId="74C60107" w14:textId="77777777" w:rsidR="00355AA9" w:rsidRPr="00F2187C" w:rsidRDefault="00355AA9" w:rsidP="00355AA9">
      <w:pPr>
        <w:numPr>
          <w:ilvl w:val="0"/>
          <w:numId w:val="384"/>
        </w:numPr>
        <w:jc w:val="both"/>
        <w:rPr>
          <w:lang w:val="ru-RU"/>
        </w:rPr>
      </w:pPr>
      <w:r w:rsidRPr="00F2187C">
        <w:rPr>
          <w:rFonts w:ascii="Times New Roman" w:hAnsi="Times New Roman"/>
          <w:color w:val="000000"/>
          <w:lang w:val="ru-RU"/>
        </w:rPr>
        <w:t>наличие и текущий статус СЦР Клиента ФЛ-плательщика и Клиента ФЛ-получателя;</w:t>
      </w:r>
    </w:p>
    <w:p w14:paraId="6B22591C" w14:textId="77777777" w:rsidR="00355AA9" w:rsidRPr="00F2187C" w:rsidRDefault="00355AA9" w:rsidP="00355AA9">
      <w:pPr>
        <w:numPr>
          <w:ilvl w:val="0"/>
          <w:numId w:val="384"/>
        </w:numPr>
        <w:jc w:val="both"/>
        <w:rPr>
          <w:lang w:val="ru-RU"/>
        </w:rPr>
      </w:pPr>
      <w:r w:rsidRPr="00F2187C">
        <w:rPr>
          <w:rFonts w:ascii="Times New Roman" w:hAnsi="Times New Roman"/>
          <w:color w:val="000000"/>
          <w:lang w:val="ru-RU"/>
        </w:rPr>
        <w:t>несовпадение СЦР Клиента ФЛ-плательщика и СЦР Клиента ФЛ-получателя.</w:t>
      </w:r>
    </w:p>
    <w:p w14:paraId="1FC172D9"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неуспешного прохождения проверок РОРД направляет в адрес ФП, обслуживающего Клиента-ФЛ заключающего самоисполняемую сделку,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w:t>
      </w:r>
    </w:p>
    <w:p w14:paraId="5B5FA30E" w14:textId="533E928E" w:rsidR="00355AA9" w:rsidRPr="00F2187C" w:rsidRDefault="00355AA9" w:rsidP="00355AA9">
      <w:pPr>
        <w:spacing w:after="269"/>
        <w:jc w:val="both"/>
        <w:rPr>
          <w:lang w:val="ru-RU"/>
        </w:rPr>
      </w:pPr>
      <w:r w:rsidRPr="00F2187C">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xml:space="preserve">) информирует Клиента-ФЛ, заключающего самоисполняемую сделку, о невозможности исполнения </w:t>
      </w:r>
      <w:r w:rsidR="00670F57">
        <w:rPr>
          <w:rFonts w:ascii="Times New Roman" w:hAnsi="Times New Roman"/>
          <w:color w:val="000000"/>
          <w:lang w:val="ru-RU"/>
        </w:rPr>
        <w:t>з</w:t>
      </w:r>
      <w:r w:rsidRPr="00F2187C">
        <w:rPr>
          <w:rFonts w:ascii="Times New Roman" w:hAnsi="Times New Roman"/>
          <w:color w:val="000000"/>
          <w:lang w:val="ru-RU"/>
        </w:rPr>
        <w:t>апроса.</w:t>
      </w:r>
    </w:p>
    <w:p w14:paraId="7EFF4113" w14:textId="77777777" w:rsidR="00355AA9" w:rsidRDefault="00355AA9" w:rsidP="00355AA9">
      <w:pPr>
        <w:pStyle w:val="30"/>
      </w:pPr>
      <w:bookmarkStart w:id="375" w:name="_Toc335392341"/>
      <w:bookmarkStart w:id="376" w:name="_Toc178598857"/>
      <w:r>
        <w:lastRenderedPageBreak/>
        <w:t>Неуспешный сценарий обмена 2</w:t>
      </w:r>
      <w:bookmarkEnd w:id="375"/>
      <w:bookmarkEnd w:id="376"/>
    </w:p>
    <w:p w14:paraId="217072CF" w14:textId="77777777" w:rsidR="00355AA9" w:rsidRDefault="00355AA9" w:rsidP="00355AA9">
      <w:r>
        <w:rPr>
          <w:noProof/>
          <w:lang w:val="ru-RU" w:eastAsia="ru-RU"/>
        </w:rPr>
        <w:drawing>
          <wp:inline distT="0" distB="0" distL="0" distR="0" wp14:anchorId="23EC0102" wp14:editId="2FEF6C30">
            <wp:extent cx="6217920" cy="5128834"/>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
                    <pic:cNvPicPr/>
                  </pic:nvPicPr>
                  <pic:blipFill>
                    <a:blip r:embed="rId90"/>
                    <a:stretch>
                      <a:fillRect/>
                    </a:stretch>
                  </pic:blipFill>
                  <pic:spPr>
                    <a:xfrm>
                      <a:off x="0" y="0"/>
                      <a:ext cx="6217920" cy="5128834"/>
                    </a:xfrm>
                    <a:prstGeom prst="rect">
                      <a:avLst/>
                    </a:prstGeom>
                  </pic:spPr>
                </pic:pic>
              </a:graphicData>
            </a:graphic>
          </wp:inline>
        </w:drawing>
      </w:r>
    </w:p>
    <w:p w14:paraId="71F1413E"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4F60E3C1" w14:textId="77777777" w:rsidR="00355AA9" w:rsidRPr="00F2187C" w:rsidRDefault="00355AA9" w:rsidP="00355AA9">
      <w:pPr>
        <w:spacing w:after="269"/>
        <w:jc w:val="both"/>
        <w:rPr>
          <w:lang w:val="ru-RU"/>
        </w:rPr>
      </w:pPr>
      <w:r w:rsidRPr="00F2187C">
        <w:rPr>
          <w:rFonts w:ascii="Times New Roman" w:hAnsi="Times New Roman"/>
          <w:color w:val="000000"/>
          <w:lang w:val="ru-RU"/>
        </w:rPr>
        <w:t>Успешный процесс заключения самоисполняемой сделки.</w:t>
      </w:r>
    </w:p>
    <w:p w14:paraId="530E433F" w14:textId="77777777" w:rsidR="00355AA9" w:rsidRDefault="00355AA9" w:rsidP="00355AA9">
      <w:pPr>
        <w:spacing w:after="269"/>
        <w:jc w:val="both"/>
      </w:pPr>
      <w:r>
        <w:rPr>
          <w:rFonts w:ascii="Times New Roman" w:hAnsi="Times New Roman"/>
          <w:b/>
          <w:color w:val="000000"/>
        </w:rPr>
        <w:t>Применяемые форматы сообщений</w:t>
      </w:r>
    </w:p>
    <w:p w14:paraId="6536A372" w14:textId="77777777" w:rsidR="00355AA9" w:rsidRPr="00F2187C" w:rsidRDefault="00355AA9" w:rsidP="00355AA9">
      <w:pPr>
        <w:numPr>
          <w:ilvl w:val="0"/>
          <w:numId w:val="385"/>
        </w:numPr>
        <w:jc w:val="both"/>
        <w:rPr>
          <w:lang w:val="ru-RU"/>
        </w:rPr>
      </w:pPr>
      <w:r w:rsidRPr="00F2187C">
        <w:rPr>
          <w:rFonts w:ascii="Times New Roman" w:hAnsi="Times New Roman"/>
          <w:color w:val="000000"/>
          <w:lang w:val="ru-RU"/>
        </w:rPr>
        <w:t>Распоряжение на заключение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.104 </w:t>
      </w:r>
      <w:r>
        <w:rPr>
          <w:rFonts w:ascii="Times New Roman" w:hAnsi="Times New Roman"/>
          <w:color w:val="000000"/>
        </w:rPr>
        <w:t>SETOrder</w:t>
      </w:r>
      <w:r w:rsidRPr="00F2187C">
        <w:rPr>
          <w:rFonts w:ascii="Times New Roman" w:hAnsi="Times New Roman"/>
          <w:color w:val="000000"/>
          <w:lang w:val="ru-RU"/>
        </w:rPr>
        <w:t>);</w:t>
      </w:r>
    </w:p>
    <w:p w14:paraId="7C294B44" w14:textId="77777777" w:rsidR="00355AA9" w:rsidRDefault="00355AA9" w:rsidP="00355AA9">
      <w:pPr>
        <w:numPr>
          <w:ilvl w:val="0"/>
          <w:numId w:val="385"/>
        </w:numPr>
        <w:jc w:val="both"/>
      </w:pPr>
      <w:r>
        <w:rPr>
          <w:rFonts w:ascii="Times New Roman" w:hAnsi="Times New Roman"/>
          <w:color w:val="000000"/>
        </w:rPr>
        <w:t>Результат контроля (cbdc.666 StatusReport).</w:t>
      </w:r>
    </w:p>
    <w:p w14:paraId="57395D66" w14:textId="77777777" w:rsidR="00355AA9" w:rsidRDefault="00355AA9" w:rsidP="00355AA9">
      <w:pPr>
        <w:spacing w:after="269"/>
        <w:jc w:val="both"/>
      </w:pPr>
    </w:p>
    <w:p w14:paraId="4EC0E8E5" w14:textId="77777777" w:rsidR="00355AA9" w:rsidRDefault="00355AA9" w:rsidP="00355AA9">
      <w:pPr>
        <w:spacing w:after="269"/>
        <w:jc w:val="both"/>
      </w:pPr>
      <w:r>
        <w:rPr>
          <w:rFonts w:ascii="Times New Roman" w:hAnsi="Times New Roman"/>
          <w:b/>
          <w:color w:val="000000"/>
        </w:rPr>
        <w:t>Условие применения</w:t>
      </w:r>
    </w:p>
    <w:p w14:paraId="59B38709"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ФЛ получил положительный ответ на запрос распоряжения на заключение самоисполняемой сделки в ЭС "Ответ на запрос распоряжения на заключение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.103 </w:t>
      </w:r>
      <w:r>
        <w:rPr>
          <w:rFonts w:ascii="Times New Roman" w:hAnsi="Times New Roman"/>
          <w:color w:val="000000"/>
        </w:rPr>
        <w:t>SETOrderResponse</w:t>
      </w:r>
      <w:r w:rsidRPr="00F2187C">
        <w:rPr>
          <w:rFonts w:ascii="Times New Roman" w:hAnsi="Times New Roman"/>
          <w:color w:val="000000"/>
          <w:lang w:val="ru-RU"/>
        </w:rPr>
        <w:t>).</w:t>
      </w:r>
    </w:p>
    <w:p w14:paraId="5750490C"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3E0F36F6" w14:textId="77777777" w:rsidR="00355AA9" w:rsidRPr="00F2187C" w:rsidRDefault="00355AA9" w:rsidP="00355AA9">
      <w:pPr>
        <w:spacing w:after="269"/>
        <w:jc w:val="both"/>
        <w:rPr>
          <w:lang w:val="ru-RU"/>
        </w:rPr>
      </w:pPr>
      <w:r w:rsidRPr="00F2187C">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Клиент-ФЛ направляет в адрес ФП ЭС "Распоряжение на заключение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.104 </w:t>
      </w:r>
      <w:r>
        <w:rPr>
          <w:rFonts w:ascii="Times New Roman" w:hAnsi="Times New Roman"/>
          <w:color w:val="000000"/>
        </w:rPr>
        <w:t>SETOrder</w:t>
      </w:r>
      <w:r w:rsidRPr="00F2187C">
        <w:rPr>
          <w:rFonts w:ascii="Times New Roman" w:hAnsi="Times New Roman"/>
          <w:color w:val="000000"/>
          <w:lang w:val="ru-RU"/>
        </w:rPr>
        <w:t>).</w:t>
      </w:r>
    </w:p>
    <w:p w14:paraId="68BC60E5"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при получении ЭС "Распоряжение на заключение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.104 </w:t>
      </w:r>
      <w:r>
        <w:rPr>
          <w:rFonts w:ascii="Times New Roman" w:hAnsi="Times New Roman"/>
          <w:color w:val="000000"/>
        </w:rPr>
        <w:t>SETOrder</w:t>
      </w:r>
      <w:r w:rsidRPr="00F2187C">
        <w:rPr>
          <w:rFonts w:ascii="Times New Roman" w:hAnsi="Times New Roman"/>
          <w:color w:val="000000"/>
          <w:lang w:val="ru-RU"/>
        </w:rPr>
        <w:t>) проводит входной контроль и, в случае успешного прохождения контроля, перенаправляет ЭС "Распоряжение на заключение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.104 </w:t>
      </w:r>
      <w:r>
        <w:rPr>
          <w:rFonts w:ascii="Times New Roman" w:hAnsi="Times New Roman"/>
          <w:color w:val="000000"/>
        </w:rPr>
        <w:t>SETOrder</w:t>
      </w:r>
      <w:r w:rsidRPr="00F2187C">
        <w:rPr>
          <w:rFonts w:ascii="Times New Roman" w:hAnsi="Times New Roman"/>
          <w:color w:val="000000"/>
          <w:lang w:val="ru-RU"/>
        </w:rPr>
        <w:t>) в РОРД.</w:t>
      </w:r>
    </w:p>
    <w:p w14:paraId="1DDE0FC1" w14:textId="77777777" w:rsidR="00355AA9" w:rsidRPr="00355AA9" w:rsidRDefault="00355AA9" w:rsidP="00355AA9">
      <w:pPr>
        <w:spacing w:after="269"/>
        <w:jc w:val="both"/>
        <w:rPr>
          <w:lang w:val="ru-RU"/>
        </w:rPr>
      </w:pPr>
      <w:r w:rsidRPr="00F2187C">
        <w:rPr>
          <w:rFonts w:ascii="Times New Roman" w:hAnsi="Times New Roman"/>
          <w:color w:val="000000"/>
          <w:lang w:val="ru-RU"/>
        </w:rPr>
        <w:t>3. РОРД проводит входной контроль полученного распоряжения.</w:t>
      </w:r>
      <w:r w:rsidRPr="00F2187C">
        <w:rPr>
          <w:lang w:val="ru-RU"/>
        </w:rPr>
        <w:br/>
      </w:r>
      <w:r w:rsidRPr="00F2187C">
        <w:rPr>
          <w:rFonts w:ascii="Times New Roman" w:hAnsi="Times New Roman"/>
          <w:color w:val="000000"/>
          <w:lang w:val="ru-RU"/>
        </w:rPr>
        <w:t xml:space="preserve"> </w:t>
      </w:r>
      <w:r w:rsidRPr="00355AA9">
        <w:rPr>
          <w:rFonts w:ascii="Times New Roman" w:hAnsi="Times New Roman"/>
          <w:color w:val="000000"/>
          <w:lang w:val="ru-RU"/>
        </w:rPr>
        <w:t>При заключении самоисполняемой сделки "Отложенный перевод" РОРД также осуществляет контроль на:</w:t>
      </w:r>
    </w:p>
    <w:p w14:paraId="6B0F1B6E" w14:textId="77777777" w:rsidR="00355AA9" w:rsidRPr="00F2187C" w:rsidRDefault="00355AA9" w:rsidP="00355AA9">
      <w:pPr>
        <w:numPr>
          <w:ilvl w:val="0"/>
          <w:numId w:val="386"/>
        </w:numPr>
        <w:jc w:val="both"/>
        <w:rPr>
          <w:lang w:val="ru-RU"/>
        </w:rPr>
      </w:pPr>
      <w:r w:rsidRPr="00F2187C">
        <w:rPr>
          <w:rFonts w:ascii="Times New Roman" w:hAnsi="Times New Roman"/>
          <w:color w:val="000000"/>
          <w:lang w:val="ru-RU"/>
        </w:rPr>
        <w:t>соответствие ролей Клиента ФЛ-плательщика и Клиента ФЛ-получателя типу совершаемой операции;</w:t>
      </w:r>
    </w:p>
    <w:p w14:paraId="3D9C2D44" w14:textId="77777777" w:rsidR="00355AA9" w:rsidRPr="00F2187C" w:rsidRDefault="00355AA9" w:rsidP="00355AA9">
      <w:pPr>
        <w:numPr>
          <w:ilvl w:val="0"/>
          <w:numId w:val="386"/>
        </w:numPr>
        <w:jc w:val="both"/>
        <w:rPr>
          <w:lang w:val="ru-RU"/>
        </w:rPr>
      </w:pPr>
      <w:r w:rsidRPr="00F2187C">
        <w:rPr>
          <w:rFonts w:ascii="Times New Roman" w:hAnsi="Times New Roman"/>
          <w:color w:val="000000"/>
          <w:lang w:val="ru-RU"/>
        </w:rPr>
        <w:t>наличие и текущий статус СЦР Клиента ФЛ-плательщика и Клиента ФЛ-получателя;</w:t>
      </w:r>
    </w:p>
    <w:p w14:paraId="2B816F88" w14:textId="77777777" w:rsidR="00355AA9" w:rsidRPr="00F2187C" w:rsidRDefault="00355AA9" w:rsidP="00355AA9">
      <w:pPr>
        <w:numPr>
          <w:ilvl w:val="0"/>
          <w:numId w:val="386"/>
        </w:numPr>
        <w:jc w:val="both"/>
        <w:rPr>
          <w:lang w:val="ru-RU"/>
        </w:rPr>
      </w:pPr>
      <w:r w:rsidRPr="00F2187C">
        <w:rPr>
          <w:rFonts w:ascii="Times New Roman" w:hAnsi="Times New Roman"/>
          <w:color w:val="000000"/>
          <w:lang w:val="ru-RU"/>
        </w:rPr>
        <w:t>непревышение установленных лимитов (при наличии);</w:t>
      </w:r>
    </w:p>
    <w:p w14:paraId="1FA0887A" w14:textId="77777777" w:rsidR="00355AA9" w:rsidRPr="00F2187C" w:rsidRDefault="00355AA9" w:rsidP="00355AA9">
      <w:pPr>
        <w:numPr>
          <w:ilvl w:val="0"/>
          <w:numId w:val="386"/>
        </w:numPr>
        <w:jc w:val="both"/>
        <w:rPr>
          <w:lang w:val="ru-RU"/>
        </w:rPr>
      </w:pPr>
      <w:r w:rsidRPr="00F2187C">
        <w:rPr>
          <w:rFonts w:ascii="Times New Roman" w:hAnsi="Times New Roman"/>
          <w:color w:val="000000"/>
          <w:lang w:val="ru-RU"/>
        </w:rPr>
        <w:t>контроль корректности указанной даты исполнения перевода.</w:t>
      </w:r>
    </w:p>
    <w:p w14:paraId="6CA08284" w14:textId="77777777" w:rsidR="00355AA9" w:rsidRPr="00F2187C" w:rsidRDefault="00355AA9" w:rsidP="00355AA9">
      <w:pPr>
        <w:spacing w:after="269"/>
        <w:jc w:val="both"/>
        <w:rPr>
          <w:lang w:val="ru-RU"/>
        </w:rPr>
      </w:pPr>
      <w:r w:rsidRPr="00F2187C">
        <w:rPr>
          <w:rFonts w:ascii="Times New Roman" w:hAnsi="Times New Roman"/>
          <w:color w:val="000000"/>
          <w:lang w:val="ru-RU"/>
        </w:rPr>
        <w:t>4. В случае неуспешного прохождения проверок РОРД формирует в адрес ФП, обслуживающего Клиента-ФЛ,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Клиента-ФЛ о невозможности исполнения распоряжения.</w:t>
      </w:r>
    </w:p>
    <w:p w14:paraId="64BBE5C1" w14:textId="77777777" w:rsidR="00355AA9" w:rsidRPr="00F2187C" w:rsidRDefault="00355AA9" w:rsidP="00355AA9">
      <w:pPr>
        <w:spacing w:after="269"/>
        <w:jc w:val="both"/>
        <w:rPr>
          <w:lang w:val="ru-RU"/>
        </w:rPr>
      </w:pPr>
      <w:r w:rsidRPr="00F2187C">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Клиента-ФЛ,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Клиента-ФЛ о невозможности исполнения распоряжения.</w:t>
      </w:r>
    </w:p>
    <w:p w14:paraId="7EB57F84" w14:textId="01C11C36" w:rsidR="00355AA9" w:rsidRPr="00F2187C" w:rsidRDefault="00355AA9" w:rsidP="00355AA9">
      <w:pPr>
        <w:pStyle w:val="21"/>
        <w:tabs>
          <w:tab w:val="clear" w:pos="1286"/>
          <w:tab w:val="num" w:pos="860"/>
        </w:tabs>
        <w:ind w:left="860"/>
        <w:rPr>
          <w:lang w:val="ru-RU"/>
        </w:rPr>
      </w:pPr>
      <w:bookmarkStart w:id="377" w:name="_Toc335392343"/>
      <w:bookmarkStart w:id="378" w:name="_Toc178598858"/>
      <w:r w:rsidRPr="00F2187C">
        <w:rPr>
          <w:lang w:val="ru-RU"/>
        </w:rPr>
        <w:lastRenderedPageBreak/>
        <w:t>Запрос информации по самоисполняемым сделкам</w:t>
      </w:r>
      <w:bookmarkEnd w:id="377"/>
      <w:bookmarkEnd w:id="378"/>
    </w:p>
    <w:p w14:paraId="13E9E28B" w14:textId="77777777" w:rsidR="00355AA9" w:rsidRDefault="00355AA9" w:rsidP="00355AA9">
      <w:pPr>
        <w:pStyle w:val="30"/>
      </w:pPr>
      <w:bookmarkStart w:id="379" w:name="_Toc335392344"/>
      <w:bookmarkStart w:id="380" w:name="_Toc178598859"/>
      <w:r>
        <w:t>Область применения</w:t>
      </w:r>
      <w:bookmarkEnd w:id="379"/>
      <w:bookmarkEnd w:id="380"/>
    </w:p>
    <w:p w14:paraId="0EA49E14" w14:textId="77777777" w:rsidR="00355AA9" w:rsidRPr="00F2187C" w:rsidRDefault="00355AA9" w:rsidP="00355AA9">
      <w:pPr>
        <w:spacing w:after="269"/>
        <w:rPr>
          <w:lang w:val="ru-RU"/>
        </w:rPr>
      </w:pPr>
      <w:r w:rsidRPr="00F2187C">
        <w:rPr>
          <w:rFonts w:ascii="Times New Roman" w:hAnsi="Times New Roman"/>
          <w:color w:val="000000"/>
          <w:lang w:val="ru-RU"/>
        </w:rPr>
        <w:t>Получение информации по действующим самоисполняемым сделкам Клиента-ФЛ, владеющего СЦР на ПлЦР.</w:t>
      </w:r>
    </w:p>
    <w:p w14:paraId="5C5125DA" w14:textId="77777777" w:rsidR="00355AA9" w:rsidRDefault="00355AA9" w:rsidP="00355AA9">
      <w:pPr>
        <w:pStyle w:val="30"/>
      </w:pPr>
      <w:bookmarkStart w:id="381" w:name="_Toc335392345"/>
      <w:bookmarkStart w:id="382" w:name="_Toc178598860"/>
      <w:r>
        <w:t>Основной сценарий обмена</w:t>
      </w:r>
      <w:bookmarkEnd w:id="381"/>
      <w:bookmarkEnd w:id="382"/>
    </w:p>
    <w:p w14:paraId="30260C11" w14:textId="77777777" w:rsidR="00355AA9" w:rsidRDefault="00355AA9" w:rsidP="00355AA9">
      <w:r>
        <w:rPr>
          <w:noProof/>
          <w:lang w:val="ru-RU" w:eastAsia="ru-RU"/>
        </w:rPr>
        <w:drawing>
          <wp:inline distT="0" distB="0" distL="0" distR="0" wp14:anchorId="1C25562C" wp14:editId="5F6793F3">
            <wp:extent cx="6217920" cy="3483067"/>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
                    <pic:cNvPicPr/>
                  </pic:nvPicPr>
                  <pic:blipFill>
                    <a:blip r:embed="rId91"/>
                    <a:stretch>
                      <a:fillRect/>
                    </a:stretch>
                  </pic:blipFill>
                  <pic:spPr>
                    <a:xfrm>
                      <a:off x="0" y="0"/>
                      <a:ext cx="6217920" cy="3483067"/>
                    </a:xfrm>
                    <a:prstGeom prst="rect">
                      <a:avLst/>
                    </a:prstGeom>
                  </pic:spPr>
                </pic:pic>
              </a:graphicData>
            </a:graphic>
          </wp:inline>
        </w:drawing>
      </w:r>
    </w:p>
    <w:p w14:paraId="3EA9A2EC"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0CDBFACC" w14:textId="77777777" w:rsidR="00355AA9" w:rsidRPr="00F2187C" w:rsidRDefault="00355AA9" w:rsidP="00355AA9">
      <w:pPr>
        <w:spacing w:after="269"/>
        <w:jc w:val="both"/>
        <w:rPr>
          <w:lang w:val="ru-RU"/>
        </w:rPr>
      </w:pPr>
      <w:r w:rsidRPr="00F2187C">
        <w:rPr>
          <w:rFonts w:ascii="Times New Roman" w:hAnsi="Times New Roman"/>
          <w:color w:val="000000"/>
          <w:lang w:val="ru-RU"/>
        </w:rPr>
        <w:t>Успешное исполнение запроса перечня действующих самоисполняемых сделок.</w:t>
      </w:r>
    </w:p>
    <w:p w14:paraId="6E312D63" w14:textId="77777777" w:rsidR="00355AA9" w:rsidRDefault="00355AA9" w:rsidP="00355AA9">
      <w:pPr>
        <w:spacing w:after="269"/>
        <w:jc w:val="both"/>
      </w:pPr>
      <w:r>
        <w:rPr>
          <w:rFonts w:ascii="Times New Roman" w:hAnsi="Times New Roman"/>
          <w:b/>
          <w:color w:val="000000"/>
        </w:rPr>
        <w:t>Применяемые форматы сообщений</w:t>
      </w:r>
    </w:p>
    <w:p w14:paraId="6FA72187" w14:textId="77777777" w:rsidR="00355AA9" w:rsidRPr="00F2187C" w:rsidRDefault="00355AA9" w:rsidP="00355AA9">
      <w:pPr>
        <w:numPr>
          <w:ilvl w:val="0"/>
          <w:numId w:val="391"/>
        </w:numPr>
        <w:jc w:val="both"/>
        <w:rPr>
          <w:lang w:val="ru-RU"/>
        </w:rPr>
      </w:pPr>
      <w:r w:rsidRPr="00F2187C">
        <w:rPr>
          <w:rFonts w:ascii="Times New Roman" w:hAnsi="Times New Roman"/>
          <w:color w:val="000000"/>
          <w:lang w:val="ru-RU"/>
        </w:rPr>
        <w:t>Запрос перечня самоисполняемых сделок (</w:t>
      </w:r>
      <w:r>
        <w:rPr>
          <w:rFonts w:ascii="Times New Roman" w:hAnsi="Times New Roman"/>
          <w:color w:val="000000"/>
        </w:rPr>
        <w:t>cbdc</w:t>
      </w:r>
      <w:r w:rsidRPr="00F2187C">
        <w:rPr>
          <w:rFonts w:ascii="Times New Roman" w:hAnsi="Times New Roman"/>
          <w:color w:val="000000"/>
          <w:lang w:val="ru-RU"/>
        </w:rPr>
        <w:t xml:space="preserve">.106 </w:t>
      </w:r>
      <w:r>
        <w:rPr>
          <w:rFonts w:ascii="Times New Roman" w:hAnsi="Times New Roman"/>
          <w:color w:val="000000"/>
        </w:rPr>
        <w:t>SETListRequest</w:t>
      </w:r>
      <w:r w:rsidRPr="00F2187C">
        <w:rPr>
          <w:rFonts w:ascii="Times New Roman" w:hAnsi="Times New Roman"/>
          <w:color w:val="000000"/>
          <w:lang w:val="ru-RU"/>
        </w:rPr>
        <w:t>);</w:t>
      </w:r>
    </w:p>
    <w:p w14:paraId="79BE2DE7" w14:textId="77777777" w:rsidR="00355AA9" w:rsidRPr="00F2187C" w:rsidRDefault="00355AA9" w:rsidP="00355AA9">
      <w:pPr>
        <w:numPr>
          <w:ilvl w:val="0"/>
          <w:numId w:val="391"/>
        </w:numPr>
        <w:jc w:val="both"/>
        <w:rPr>
          <w:lang w:val="ru-RU"/>
        </w:rPr>
      </w:pPr>
      <w:r w:rsidRPr="00F2187C">
        <w:rPr>
          <w:rFonts w:ascii="Times New Roman" w:hAnsi="Times New Roman"/>
          <w:color w:val="000000"/>
          <w:lang w:val="ru-RU"/>
        </w:rPr>
        <w:t>Перечень самоисполняемых сделок (</w:t>
      </w:r>
      <w:r>
        <w:rPr>
          <w:rFonts w:ascii="Times New Roman" w:hAnsi="Times New Roman"/>
          <w:color w:val="000000"/>
        </w:rPr>
        <w:t>cbdc</w:t>
      </w:r>
      <w:r w:rsidRPr="00F2187C">
        <w:rPr>
          <w:rFonts w:ascii="Times New Roman" w:hAnsi="Times New Roman"/>
          <w:color w:val="000000"/>
          <w:lang w:val="ru-RU"/>
        </w:rPr>
        <w:t xml:space="preserve">.107 </w:t>
      </w:r>
      <w:r>
        <w:rPr>
          <w:rFonts w:ascii="Times New Roman" w:hAnsi="Times New Roman"/>
          <w:color w:val="000000"/>
        </w:rPr>
        <w:t>SETListNotification</w:t>
      </w:r>
      <w:r w:rsidRPr="00F2187C">
        <w:rPr>
          <w:rFonts w:ascii="Times New Roman" w:hAnsi="Times New Roman"/>
          <w:color w:val="000000"/>
          <w:lang w:val="ru-RU"/>
        </w:rPr>
        <w:t>).</w:t>
      </w:r>
    </w:p>
    <w:p w14:paraId="0FF3EC7C"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1BC40460" w14:textId="77777777" w:rsidR="00355AA9" w:rsidRPr="00F2187C" w:rsidRDefault="00355AA9" w:rsidP="00355AA9">
      <w:pPr>
        <w:spacing w:after="269"/>
        <w:jc w:val="both"/>
        <w:rPr>
          <w:lang w:val="ru-RU"/>
        </w:rPr>
      </w:pPr>
      <w:r w:rsidRPr="00F2187C">
        <w:rPr>
          <w:rFonts w:ascii="Times New Roman" w:hAnsi="Times New Roman"/>
          <w:color w:val="000000"/>
          <w:lang w:val="ru-RU"/>
        </w:rPr>
        <w:t>Клиент-ФЛ прошел авторизацию и аутентификацию в Приложении Клиента, имеет активный СЦР на ПлЦР.</w:t>
      </w:r>
    </w:p>
    <w:p w14:paraId="49E89A9C"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7B80344D"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1.Клиент-ФЛ формирует ЭС "Запрос перечня самоисполняемых сделок" (</w:t>
      </w:r>
      <w:r>
        <w:rPr>
          <w:rFonts w:ascii="Times New Roman" w:hAnsi="Times New Roman"/>
          <w:color w:val="000000"/>
        </w:rPr>
        <w:t>cbdc</w:t>
      </w:r>
      <w:r w:rsidRPr="00F2187C">
        <w:rPr>
          <w:rFonts w:ascii="Times New Roman" w:hAnsi="Times New Roman"/>
          <w:color w:val="000000"/>
          <w:lang w:val="ru-RU"/>
        </w:rPr>
        <w:t xml:space="preserve">.106 </w:t>
      </w:r>
      <w:r>
        <w:rPr>
          <w:rFonts w:ascii="Times New Roman" w:hAnsi="Times New Roman"/>
          <w:color w:val="000000"/>
        </w:rPr>
        <w:t>SETListRequest</w:t>
      </w:r>
      <w:r w:rsidRPr="00F2187C">
        <w:rPr>
          <w:rFonts w:ascii="Times New Roman" w:hAnsi="Times New Roman"/>
          <w:color w:val="000000"/>
          <w:lang w:val="ru-RU"/>
        </w:rPr>
        <w:t>) и направляет ФП.</w:t>
      </w:r>
    </w:p>
    <w:p w14:paraId="006361D1"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проводит входные контроли ЭС "Запрос перечня самоисполняемых сделок" (</w:t>
      </w:r>
      <w:r>
        <w:rPr>
          <w:rFonts w:ascii="Times New Roman" w:hAnsi="Times New Roman"/>
          <w:color w:val="000000"/>
        </w:rPr>
        <w:t>cbdc</w:t>
      </w:r>
      <w:r w:rsidRPr="00F2187C">
        <w:rPr>
          <w:rFonts w:ascii="Times New Roman" w:hAnsi="Times New Roman"/>
          <w:color w:val="000000"/>
          <w:lang w:val="ru-RU"/>
        </w:rPr>
        <w:t xml:space="preserve">.106 </w:t>
      </w:r>
      <w:r>
        <w:rPr>
          <w:rFonts w:ascii="Times New Roman" w:hAnsi="Times New Roman"/>
          <w:color w:val="000000"/>
        </w:rPr>
        <w:t>SETListRequest</w:t>
      </w:r>
      <w:r w:rsidRPr="00F2187C">
        <w:rPr>
          <w:rFonts w:ascii="Times New Roman" w:hAnsi="Times New Roman"/>
          <w:color w:val="000000"/>
          <w:lang w:val="ru-RU"/>
        </w:rPr>
        <w:t>) и в случае успешного прохождения проверок перенаправляет в РОРД ЭС "Запрос перечня самоисполняемых сделок" (</w:t>
      </w:r>
      <w:r>
        <w:rPr>
          <w:rFonts w:ascii="Times New Roman" w:hAnsi="Times New Roman"/>
          <w:color w:val="000000"/>
        </w:rPr>
        <w:t>cbdc</w:t>
      </w:r>
      <w:r w:rsidRPr="00F2187C">
        <w:rPr>
          <w:rFonts w:ascii="Times New Roman" w:hAnsi="Times New Roman"/>
          <w:color w:val="000000"/>
          <w:lang w:val="ru-RU"/>
        </w:rPr>
        <w:t xml:space="preserve">.106 </w:t>
      </w:r>
      <w:r>
        <w:rPr>
          <w:rFonts w:ascii="Times New Roman" w:hAnsi="Times New Roman"/>
          <w:color w:val="000000"/>
        </w:rPr>
        <w:t>SETListRequest</w:t>
      </w:r>
      <w:r w:rsidRPr="00F2187C">
        <w:rPr>
          <w:rFonts w:ascii="Times New Roman" w:hAnsi="Times New Roman"/>
          <w:color w:val="000000"/>
          <w:lang w:val="ru-RU"/>
        </w:rPr>
        <w:t xml:space="preserve">). </w:t>
      </w:r>
    </w:p>
    <w:p w14:paraId="7FAC3B81" w14:textId="77777777" w:rsidR="00355AA9" w:rsidRPr="00F2187C" w:rsidRDefault="00355AA9" w:rsidP="00355AA9">
      <w:pPr>
        <w:spacing w:after="269"/>
        <w:jc w:val="both"/>
        <w:rPr>
          <w:lang w:val="ru-RU"/>
        </w:rPr>
      </w:pPr>
      <w:r w:rsidRPr="00F2187C">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направляет ФП ЭС "Перечень самоисполняемых сделок" (</w:t>
      </w:r>
      <w:r>
        <w:rPr>
          <w:rFonts w:ascii="Times New Roman" w:hAnsi="Times New Roman"/>
          <w:color w:val="000000"/>
        </w:rPr>
        <w:t>cbdc</w:t>
      </w:r>
      <w:r w:rsidRPr="00F2187C">
        <w:rPr>
          <w:rFonts w:ascii="Times New Roman" w:hAnsi="Times New Roman"/>
          <w:color w:val="000000"/>
          <w:lang w:val="ru-RU"/>
        </w:rPr>
        <w:t xml:space="preserve">.107 </w:t>
      </w:r>
      <w:r>
        <w:rPr>
          <w:rFonts w:ascii="Times New Roman" w:hAnsi="Times New Roman"/>
          <w:color w:val="000000"/>
        </w:rPr>
        <w:t>SETListNotification</w:t>
      </w:r>
      <w:r w:rsidRPr="00F2187C">
        <w:rPr>
          <w:rFonts w:ascii="Times New Roman" w:hAnsi="Times New Roman"/>
          <w:color w:val="000000"/>
          <w:lang w:val="ru-RU"/>
        </w:rPr>
        <w:t xml:space="preserve">) с актуальной информацией о действующих самоисполняемых сделках, инициатором которых является Клиент-ФЛ. </w:t>
      </w:r>
    </w:p>
    <w:p w14:paraId="0D73C6FE" w14:textId="77777777" w:rsidR="00355AA9" w:rsidRPr="00F2187C" w:rsidRDefault="00355AA9" w:rsidP="00355AA9">
      <w:pPr>
        <w:spacing w:after="269"/>
        <w:jc w:val="both"/>
        <w:rPr>
          <w:lang w:val="ru-RU"/>
        </w:rPr>
      </w:pPr>
      <w:r w:rsidRPr="00F2187C">
        <w:rPr>
          <w:rFonts w:ascii="Times New Roman" w:hAnsi="Times New Roman"/>
          <w:color w:val="000000"/>
          <w:lang w:val="ru-RU"/>
        </w:rPr>
        <w:t>4. ФП осуществляет входные контроли ЭС "Перечень самоисполняемых сделок" (</w:t>
      </w:r>
      <w:r>
        <w:rPr>
          <w:rFonts w:ascii="Times New Roman" w:hAnsi="Times New Roman"/>
          <w:color w:val="000000"/>
        </w:rPr>
        <w:t>cbdc</w:t>
      </w:r>
      <w:r w:rsidRPr="00F2187C">
        <w:rPr>
          <w:rFonts w:ascii="Times New Roman" w:hAnsi="Times New Roman"/>
          <w:color w:val="000000"/>
          <w:lang w:val="ru-RU"/>
        </w:rPr>
        <w:t xml:space="preserve">.107 </w:t>
      </w:r>
      <w:r>
        <w:rPr>
          <w:rFonts w:ascii="Times New Roman" w:hAnsi="Times New Roman"/>
          <w:color w:val="000000"/>
        </w:rPr>
        <w:t>SETListNotification</w:t>
      </w:r>
      <w:r w:rsidRPr="00F2187C">
        <w:rPr>
          <w:rFonts w:ascii="Times New Roman" w:hAnsi="Times New Roman"/>
          <w:color w:val="000000"/>
          <w:lang w:val="ru-RU"/>
        </w:rPr>
        <w:t>) и в случае положительного результата передает ЭС далее Клиенту-ФЛ.</w:t>
      </w:r>
    </w:p>
    <w:p w14:paraId="2DA5BB31" w14:textId="188CDD99" w:rsidR="00355AA9" w:rsidRPr="00F2187C" w:rsidRDefault="00355AA9" w:rsidP="00355AA9">
      <w:pPr>
        <w:pStyle w:val="21"/>
        <w:tabs>
          <w:tab w:val="clear" w:pos="1286"/>
          <w:tab w:val="num" w:pos="860"/>
        </w:tabs>
        <w:ind w:left="860"/>
        <w:rPr>
          <w:lang w:val="ru-RU"/>
        </w:rPr>
      </w:pPr>
      <w:bookmarkStart w:id="383" w:name="_Toc335392346"/>
      <w:bookmarkStart w:id="384" w:name="_Toc178598861"/>
      <w:r w:rsidRPr="00F2187C">
        <w:rPr>
          <w:lang w:val="ru-RU"/>
        </w:rPr>
        <w:t>Совершение операции над самоисполняемой сделкой</w:t>
      </w:r>
      <w:bookmarkEnd w:id="383"/>
      <w:bookmarkEnd w:id="384"/>
    </w:p>
    <w:p w14:paraId="4A0B1420" w14:textId="77777777" w:rsidR="00355AA9" w:rsidRDefault="00355AA9" w:rsidP="00355AA9">
      <w:pPr>
        <w:pStyle w:val="30"/>
      </w:pPr>
      <w:bookmarkStart w:id="385" w:name="_Toc335392347"/>
      <w:bookmarkStart w:id="386" w:name="_Toc178598862"/>
      <w:r>
        <w:t>Область применения</w:t>
      </w:r>
      <w:bookmarkEnd w:id="385"/>
      <w:bookmarkEnd w:id="386"/>
    </w:p>
    <w:p w14:paraId="260FFAD9" w14:textId="77777777" w:rsidR="00355AA9" w:rsidRPr="00F2187C" w:rsidRDefault="00355AA9" w:rsidP="00355AA9">
      <w:pPr>
        <w:spacing w:after="269"/>
        <w:rPr>
          <w:lang w:val="ru-RU"/>
        </w:rPr>
      </w:pPr>
      <w:r w:rsidRPr="00F2187C">
        <w:rPr>
          <w:rFonts w:ascii="Times New Roman" w:hAnsi="Times New Roman"/>
          <w:color w:val="000000"/>
          <w:lang w:val="ru-RU"/>
        </w:rPr>
        <w:t>Совершение Клиентом-ФЛ операции над</w:t>
      </w:r>
      <w:r>
        <w:rPr>
          <w:rFonts w:ascii="Times New Roman" w:hAnsi="Times New Roman"/>
          <w:color w:val="000000"/>
        </w:rPr>
        <w:t> </w:t>
      </w:r>
      <w:r w:rsidRPr="00F2187C">
        <w:rPr>
          <w:rFonts w:ascii="Times New Roman" w:hAnsi="Times New Roman"/>
          <w:color w:val="000000"/>
          <w:lang w:val="ru-RU"/>
        </w:rPr>
        <w:t>самоисполняемой сделкой.</w:t>
      </w:r>
    </w:p>
    <w:p w14:paraId="131FCAED" w14:textId="77777777" w:rsidR="00355AA9" w:rsidRDefault="00355AA9" w:rsidP="00355AA9">
      <w:pPr>
        <w:pStyle w:val="30"/>
      </w:pPr>
      <w:bookmarkStart w:id="387" w:name="_Toc335392350"/>
      <w:bookmarkStart w:id="388" w:name="_Toc335392348"/>
      <w:bookmarkStart w:id="389" w:name="_Toc178598863"/>
      <w:r>
        <w:lastRenderedPageBreak/>
        <w:t>Основной сценарий обмена</w:t>
      </w:r>
      <w:bookmarkEnd w:id="387"/>
      <w:bookmarkEnd w:id="389"/>
    </w:p>
    <w:p w14:paraId="45B899E0" w14:textId="77777777" w:rsidR="00355AA9" w:rsidRDefault="00355AA9" w:rsidP="00355AA9">
      <w:r>
        <w:rPr>
          <w:noProof/>
          <w:lang w:val="ru-RU" w:eastAsia="ru-RU"/>
        </w:rPr>
        <w:drawing>
          <wp:inline distT="0" distB="0" distL="0" distR="0" wp14:anchorId="1F40553B" wp14:editId="02127CB3">
            <wp:extent cx="6217920" cy="6580786"/>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
                    <pic:cNvPicPr/>
                  </pic:nvPicPr>
                  <pic:blipFill>
                    <a:blip r:embed="rId92"/>
                    <a:stretch>
                      <a:fillRect/>
                    </a:stretch>
                  </pic:blipFill>
                  <pic:spPr>
                    <a:xfrm>
                      <a:off x="0" y="0"/>
                      <a:ext cx="6217920" cy="6580786"/>
                    </a:xfrm>
                    <a:prstGeom prst="rect">
                      <a:avLst/>
                    </a:prstGeom>
                  </pic:spPr>
                </pic:pic>
              </a:graphicData>
            </a:graphic>
          </wp:inline>
        </w:drawing>
      </w:r>
    </w:p>
    <w:p w14:paraId="55F3ED8E"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09ED4FDC" w14:textId="77777777" w:rsidR="00355AA9" w:rsidRPr="00F2187C" w:rsidRDefault="00355AA9" w:rsidP="00355AA9">
      <w:pPr>
        <w:spacing w:after="269"/>
        <w:jc w:val="both"/>
        <w:rPr>
          <w:lang w:val="ru-RU"/>
        </w:rPr>
      </w:pPr>
      <w:r w:rsidRPr="00F2187C">
        <w:rPr>
          <w:rFonts w:ascii="Times New Roman" w:hAnsi="Times New Roman"/>
          <w:color w:val="000000"/>
          <w:lang w:val="ru-RU"/>
        </w:rPr>
        <w:t>Успешный процесс совершения операции над самоисполняемой сделкой.</w:t>
      </w:r>
    </w:p>
    <w:p w14:paraId="701D5448" w14:textId="77777777" w:rsidR="00355AA9" w:rsidRDefault="00355AA9" w:rsidP="00355AA9">
      <w:pPr>
        <w:spacing w:after="269"/>
        <w:jc w:val="both"/>
      </w:pPr>
      <w:r>
        <w:rPr>
          <w:rFonts w:ascii="Times New Roman" w:hAnsi="Times New Roman"/>
          <w:b/>
          <w:color w:val="000000"/>
        </w:rPr>
        <w:t>Применяемые форматы сообщений</w:t>
      </w:r>
    </w:p>
    <w:p w14:paraId="30373230" w14:textId="77777777" w:rsidR="00355AA9" w:rsidRPr="00F2187C" w:rsidRDefault="00355AA9" w:rsidP="00355AA9">
      <w:pPr>
        <w:numPr>
          <w:ilvl w:val="0"/>
          <w:numId w:val="397"/>
        </w:numPr>
        <w:jc w:val="both"/>
        <w:rPr>
          <w:lang w:val="ru-RU"/>
        </w:rPr>
      </w:pPr>
      <w:r w:rsidRPr="00F2187C">
        <w:rPr>
          <w:rFonts w:ascii="Times New Roman" w:hAnsi="Times New Roman"/>
          <w:color w:val="000000"/>
          <w:lang w:val="ru-RU"/>
        </w:rPr>
        <w:lastRenderedPageBreak/>
        <w:t>Запрос распоряжения на проведение операции над самоисполняемой сделкой (</w:t>
      </w:r>
      <w:r>
        <w:rPr>
          <w:rFonts w:ascii="Times New Roman" w:hAnsi="Times New Roman"/>
          <w:color w:val="000000"/>
        </w:rPr>
        <w:t>cbdc</w:t>
      </w:r>
      <w:r w:rsidRPr="00F2187C">
        <w:rPr>
          <w:rFonts w:ascii="Times New Roman" w:hAnsi="Times New Roman"/>
          <w:color w:val="000000"/>
          <w:lang w:val="ru-RU"/>
        </w:rPr>
        <w:t xml:space="preserve">.108 </w:t>
      </w:r>
      <w:r>
        <w:rPr>
          <w:rFonts w:ascii="Times New Roman" w:hAnsi="Times New Roman"/>
          <w:color w:val="000000"/>
        </w:rPr>
        <w:t>SETOperationRequest</w:t>
      </w:r>
      <w:r w:rsidRPr="00F2187C">
        <w:rPr>
          <w:rFonts w:ascii="Times New Roman" w:hAnsi="Times New Roman"/>
          <w:color w:val="000000"/>
          <w:lang w:val="ru-RU"/>
        </w:rPr>
        <w:t xml:space="preserve">); </w:t>
      </w:r>
    </w:p>
    <w:p w14:paraId="508D21CB" w14:textId="77777777" w:rsidR="00355AA9" w:rsidRPr="00F2187C" w:rsidRDefault="00355AA9" w:rsidP="00355AA9">
      <w:pPr>
        <w:numPr>
          <w:ilvl w:val="0"/>
          <w:numId w:val="397"/>
        </w:numPr>
        <w:jc w:val="both"/>
        <w:rPr>
          <w:lang w:val="ru-RU"/>
        </w:rPr>
      </w:pPr>
      <w:r w:rsidRPr="00F2187C">
        <w:rPr>
          <w:rFonts w:ascii="Times New Roman" w:hAnsi="Times New Roman"/>
          <w:color w:val="000000"/>
          <w:lang w:val="ru-RU"/>
        </w:rPr>
        <w:t>Ответ на запрос распоряжения на проведение операции над самоисполняемой сделкой (</w:t>
      </w:r>
      <w:r>
        <w:rPr>
          <w:rFonts w:ascii="Times New Roman" w:hAnsi="Times New Roman"/>
          <w:color w:val="000000"/>
        </w:rPr>
        <w:t>cbdc</w:t>
      </w:r>
      <w:r w:rsidRPr="00F2187C">
        <w:rPr>
          <w:rFonts w:ascii="Times New Roman" w:hAnsi="Times New Roman"/>
          <w:color w:val="000000"/>
          <w:lang w:val="ru-RU"/>
        </w:rPr>
        <w:t xml:space="preserve">.109 </w:t>
      </w:r>
      <w:r>
        <w:rPr>
          <w:rFonts w:ascii="Times New Roman" w:hAnsi="Times New Roman"/>
          <w:color w:val="000000"/>
        </w:rPr>
        <w:t>SETOperationResponse</w:t>
      </w:r>
      <w:r w:rsidRPr="00F2187C">
        <w:rPr>
          <w:rFonts w:ascii="Times New Roman" w:hAnsi="Times New Roman"/>
          <w:color w:val="000000"/>
          <w:lang w:val="ru-RU"/>
        </w:rPr>
        <w:t>);</w:t>
      </w:r>
    </w:p>
    <w:p w14:paraId="51565817" w14:textId="77777777" w:rsidR="00355AA9" w:rsidRPr="00F2187C" w:rsidRDefault="00355AA9" w:rsidP="00355AA9">
      <w:pPr>
        <w:numPr>
          <w:ilvl w:val="0"/>
          <w:numId w:val="397"/>
        </w:numPr>
        <w:jc w:val="both"/>
        <w:rPr>
          <w:lang w:val="ru-RU"/>
        </w:rPr>
      </w:pPr>
      <w:r w:rsidRPr="00F2187C">
        <w:rPr>
          <w:rFonts w:ascii="Times New Roman" w:hAnsi="Times New Roman"/>
          <w:color w:val="000000"/>
          <w:lang w:val="ru-RU"/>
        </w:rPr>
        <w:t>Распоряжение на совершение операции над самоисполняемой сделкой (</w:t>
      </w:r>
      <w:r>
        <w:rPr>
          <w:rFonts w:ascii="Times New Roman" w:hAnsi="Times New Roman"/>
          <w:color w:val="000000"/>
        </w:rPr>
        <w:t>cbdc</w:t>
      </w:r>
      <w:r w:rsidRPr="00F2187C">
        <w:rPr>
          <w:rFonts w:ascii="Times New Roman" w:hAnsi="Times New Roman"/>
          <w:color w:val="000000"/>
          <w:lang w:val="ru-RU"/>
        </w:rPr>
        <w:t xml:space="preserve">.110 </w:t>
      </w:r>
      <w:r>
        <w:rPr>
          <w:rFonts w:ascii="Times New Roman" w:hAnsi="Times New Roman"/>
          <w:color w:val="000000"/>
        </w:rPr>
        <w:t>SETOperation</w:t>
      </w:r>
      <w:r w:rsidRPr="00F2187C">
        <w:rPr>
          <w:rFonts w:ascii="Times New Roman" w:hAnsi="Times New Roman"/>
          <w:color w:val="000000"/>
          <w:lang w:val="ru-RU"/>
        </w:rPr>
        <w:t>);</w:t>
      </w:r>
    </w:p>
    <w:p w14:paraId="787E410B" w14:textId="77777777" w:rsidR="00355AA9" w:rsidRPr="00F2187C" w:rsidRDefault="00355AA9" w:rsidP="00355AA9">
      <w:pPr>
        <w:numPr>
          <w:ilvl w:val="0"/>
          <w:numId w:val="397"/>
        </w:numPr>
        <w:jc w:val="both"/>
        <w:rPr>
          <w:lang w:val="ru-RU"/>
        </w:rPr>
      </w:pPr>
      <w:r w:rsidRPr="00F2187C">
        <w:rPr>
          <w:rFonts w:ascii="Times New Roman" w:hAnsi="Times New Roman"/>
          <w:color w:val="000000"/>
          <w:lang w:val="ru-RU"/>
        </w:rPr>
        <w:t>Извещение о выполнении операции над самоисполняемой сделкой (</w:t>
      </w:r>
      <w:r>
        <w:rPr>
          <w:rFonts w:ascii="Times New Roman" w:hAnsi="Times New Roman"/>
          <w:color w:val="000000"/>
        </w:rPr>
        <w:t>cbdc</w:t>
      </w:r>
      <w:r w:rsidRPr="00F2187C">
        <w:rPr>
          <w:rFonts w:ascii="Times New Roman" w:hAnsi="Times New Roman"/>
          <w:color w:val="000000"/>
          <w:lang w:val="ru-RU"/>
        </w:rPr>
        <w:t xml:space="preserve">.111 </w:t>
      </w:r>
      <w:r>
        <w:rPr>
          <w:rFonts w:ascii="Times New Roman" w:hAnsi="Times New Roman"/>
          <w:color w:val="000000"/>
        </w:rPr>
        <w:t>SETOperationNotification</w:t>
      </w:r>
      <w:r w:rsidRPr="00F2187C">
        <w:rPr>
          <w:rFonts w:ascii="Times New Roman" w:hAnsi="Times New Roman"/>
          <w:color w:val="000000"/>
          <w:lang w:val="ru-RU"/>
        </w:rPr>
        <w:t>).</w:t>
      </w:r>
    </w:p>
    <w:p w14:paraId="1E924945" w14:textId="77777777" w:rsidR="00355AA9" w:rsidRPr="00F2187C" w:rsidRDefault="00355AA9" w:rsidP="00355AA9">
      <w:pPr>
        <w:spacing w:after="269"/>
        <w:jc w:val="both"/>
        <w:rPr>
          <w:lang w:val="ru-RU"/>
        </w:rPr>
      </w:pPr>
    </w:p>
    <w:p w14:paraId="6D11A2B9"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589C780F" w14:textId="77777777" w:rsidR="00355AA9" w:rsidRPr="00F2187C" w:rsidRDefault="00355AA9" w:rsidP="00355AA9">
      <w:pPr>
        <w:spacing w:after="269"/>
        <w:jc w:val="both"/>
        <w:rPr>
          <w:lang w:val="ru-RU"/>
        </w:rPr>
      </w:pPr>
      <w:r w:rsidRPr="00F2187C">
        <w:rPr>
          <w:rFonts w:ascii="Times New Roman" w:hAnsi="Times New Roman"/>
          <w:color w:val="000000"/>
          <w:lang w:val="ru-RU"/>
        </w:rPr>
        <w:t>Намерение Клиента-ФЛ совершить операцию над самоисполняемой сделкой.</w:t>
      </w:r>
    </w:p>
    <w:p w14:paraId="05B6C42D"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4F9094F7" w14:textId="77777777" w:rsidR="00355AA9" w:rsidRDefault="00355AA9" w:rsidP="00355AA9">
      <w:pPr>
        <w:spacing w:after="269"/>
        <w:jc w:val="both"/>
      </w:pPr>
      <w:r w:rsidRPr="00F2187C">
        <w:rPr>
          <w:rFonts w:ascii="Times New Roman" w:hAnsi="Times New Roman"/>
          <w:color w:val="000000"/>
          <w:lang w:val="ru-RU"/>
        </w:rPr>
        <w:t>1. Клиент-ФЛ направляет в адрес ФП ЭС "Запрос распоряжения на проведение операции над самоисполняемой сделкой" (</w:t>
      </w:r>
      <w:r>
        <w:rPr>
          <w:rFonts w:ascii="Times New Roman" w:hAnsi="Times New Roman"/>
          <w:color w:val="000000"/>
        </w:rPr>
        <w:t>cbdc</w:t>
      </w:r>
      <w:r w:rsidRPr="00F2187C">
        <w:rPr>
          <w:rFonts w:ascii="Times New Roman" w:hAnsi="Times New Roman"/>
          <w:color w:val="000000"/>
          <w:lang w:val="ru-RU"/>
        </w:rPr>
        <w:t xml:space="preserve">.108 </w:t>
      </w:r>
      <w:r>
        <w:rPr>
          <w:rFonts w:ascii="Times New Roman" w:hAnsi="Times New Roman"/>
          <w:color w:val="000000"/>
        </w:rPr>
        <w:t>SETOperationRequest</w:t>
      </w:r>
      <w:r w:rsidRPr="00F2187C">
        <w:rPr>
          <w:rFonts w:ascii="Times New Roman" w:hAnsi="Times New Roman"/>
          <w:color w:val="000000"/>
          <w:lang w:val="ru-RU"/>
        </w:rPr>
        <w:t>), заполнив все необходимые реквизиты для совершения операции.</w:t>
      </w:r>
      <w:r w:rsidRPr="00F2187C">
        <w:rPr>
          <w:lang w:val="ru-RU"/>
        </w:rPr>
        <w:br/>
      </w:r>
      <w:r w:rsidRPr="00F2187C">
        <w:rPr>
          <w:rFonts w:ascii="Times New Roman" w:hAnsi="Times New Roman"/>
          <w:color w:val="000000"/>
          <w:lang w:val="ru-RU"/>
        </w:rPr>
        <w:t xml:space="preserve"> </w:t>
      </w:r>
      <w:r>
        <w:rPr>
          <w:rFonts w:ascii="Times New Roman" w:hAnsi="Times New Roman"/>
          <w:color w:val="000000"/>
        </w:rPr>
        <w:t>Для самоисполняемой сделки "Отложенный перевод" доступны следующие виды операций:</w:t>
      </w:r>
    </w:p>
    <w:p w14:paraId="78AF9E6B" w14:textId="77777777" w:rsidR="00355AA9" w:rsidRDefault="00355AA9" w:rsidP="00355AA9">
      <w:pPr>
        <w:numPr>
          <w:ilvl w:val="0"/>
          <w:numId w:val="398"/>
        </w:numPr>
        <w:jc w:val="both"/>
      </w:pPr>
      <w:r>
        <w:rPr>
          <w:rFonts w:ascii="Times New Roman" w:hAnsi="Times New Roman"/>
          <w:color w:val="000000"/>
        </w:rPr>
        <w:t>Изменение суммы операции;</w:t>
      </w:r>
    </w:p>
    <w:p w14:paraId="045D7526" w14:textId="77777777" w:rsidR="00355AA9" w:rsidRPr="00F2187C" w:rsidRDefault="00355AA9" w:rsidP="00355AA9">
      <w:pPr>
        <w:numPr>
          <w:ilvl w:val="0"/>
          <w:numId w:val="398"/>
        </w:numPr>
        <w:jc w:val="both"/>
        <w:rPr>
          <w:lang w:val="ru-RU"/>
        </w:rPr>
      </w:pPr>
      <w:r w:rsidRPr="00F2187C">
        <w:rPr>
          <w:rFonts w:ascii="Times New Roman" w:hAnsi="Times New Roman"/>
          <w:color w:val="000000"/>
          <w:lang w:val="ru-RU"/>
        </w:rPr>
        <w:t>Изменение даты и времени исполнения (для разового исполнения);</w:t>
      </w:r>
    </w:p>
    <w:p w14:paraId="1063D31A" w14:textId="77777777" w:rsidR="00355AA9" w:rsidRPr="00F2187C" w:rsidRDefault="00355AA9" w:rsidP="00355AA9">
      <w:pPr>
        <w:numPr>
          <w:ilvl w:val="0"/>
          <w:numId w:val="398"/>
        </w:numPr>
        <w:jc w:val="both"/>
        <w:rPr>
          <w:lang w:val="ru-RU"/>
        </w:rPr>
      </w:pPr>
      <w:r w:rsidRPr="00F2187C">
        <w:rPr>
          <w:rFonts w:ascii="Times New Roman" w:hAnsi="Times New Roman"/>
          <w:color w:val="000000"/>
          <w:lang w:val="ru-RU"/>
        </w:rPr>
        <w:t>Изменение числа месяца (для периодического исполнения);</w:t>
      </w:r>
    </w:p>
    <w:p w14:paraId="60A64AEF" w14:textId="77777777" w:rsidR="00355AA9" w:rsidRDefault="00355AA9" w:rsidP="00355AA9">
      <w:pPr>
        <w:numPr>
          <w:ilvl w:val="0"/>
          <w:numId w:val="398"/>
        </w:numPr>
        <w:jc w:val="both"/>
      </w:pPr>
      <w:r>
        <w:rPr>
          <w:rFonts w:ascii="Times New Roman" w:hAnsi="Times New Roman"/>
          <w:color w:val="000000"/>
        </w:rPr>
        <w:t>Отмена сделки.</w:t>
      </w:r>
    </w:p>
    <w:p w14:paraId="66959F65"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проводит входной контроль ЭС "Запрос распоряжения на проведение операции над самоисполняемой сделкой" (</w:t>
      </w:r>
      <w:r>
        <w:rPr>
          <w:rFonts w:ascii="Times New Roman" w:hAnsi="Times New Roman"/>
          <w:color w:val="000000"/>
        </w:rPr>
        <w:t>cbdc</w:t>
      </w:r>
      <w:r w:rsidRPr="00F2187C">
        <w:rPr>
          <w:rFonts w:ascii="Times New Roman" w:hAnsi="Times New Roman"/>
          <w:color w:val="000000"/>
          <w:lang w:val="ru-RU"/>
        </w:rPr>
        <w:t xml:space="preserve">.108 </w:t>
      </w:r>
      <w:r>
        <w:rPr>
          <w:rFonts w:ascii="Times New Roman" w:hAnsi="Times New Roman"/>
          <w:color w:val="000000"/>
        </w:rPr>
        <w:t>SETOperationRequest</w:t>
      </w:r>
      <w:r w:rsidRPr="00F2187C">
        <w:rPr>
          <w:rFonts w:ascii="Times New Roman" w:hAnsi="Times New Roman"/>
          <w:color w:val="000000"/>
          <w:lang w:val="ru-RU"/>
        </w:rPr>
        <w:t>) и в случае успешного прохождения проверок перенаправляет ЭС "Запрос распоряжения на проведение операции над самоисполняемой сделкой" (</w:t>
      </w:r>
      <w:r>
        <w:rPr>
          <w:rFonts w:ascii="Times New Roman" w:hAnsi="Times New Roman"/>
          <w:color w:val="000000"/>
        </w:rPr>
        <w:t>cbdc</w:t>
      </w:r>
      <w:r w:rsidRPr="00F2187C">
        <w:rPr>
          <w:rFonts w:ascii="Times New Roman" w:hAnsi="Times New Roman"/>
          <w:color w:val="000000"/>
          <w:lang w:val="ru-RU"/>
        </w:rPr>
        <w:t xml:space="preserve">.108 </w:t>
      </w:r>
      <w:r>
        <w:rPr>
          <w:rFonts w:ascii="Times New Roman" w:hAnsi="Times New Roman"/>
          <w:color w:val="000000"/>
        </w:rPr>
        <w:t>SETOperationRequest</w:t>
      </w:r>
      <w:r w:rsidRPr="00F2187C">
        <w:rPr>
          <w:rFonts w:ascii="Times New Roman" w:hAnsi="Times New Roman"/>
          <w:color w:val="000000"/>
          <w:lang w:val="ru-RU"/>
        </w:rPr>
        <w:t>) в РОРД.</w:t>
      </w:r>
    </w:p>
    <w:p w14:paraId="1510C71A" w14:textId="77777777" w:rsidR="00355AA9" w:rsidRPr="00355AA9" w:rsidRDefault="00355AA9" w:rsidP="00355AA9">
      <w:pPr>
        <w:spacing w:after="269"/>
        <w:jc w:val="both"/>
        <w:rPr>
          <w:lang w:val="ru-RU"/>
        </w:rPr>
      </w:pPr>
      <w:r w:rsidRPr="00F2187C">
        <w:rPr>
          <w:rFonts w:ascii="Times New Roman" w:hAnsi="Times New Roman"/>
          <w:color w:val="000000"/>
          <w:lang w:val="ru-RU"/>
        </w:rPr>
        <w:t>3. РОРД при получении запроса проводит входной контроль и проверки для определения возможности проведения операции над самоисполняемой сделкой.</w:t>
      </w:r>
      <w:r w:rsidRPr="00F2187C">
        <w:rPr>
          <w:lang w:val="ru-RU"/>
        </w:rPr>
        <w:br/>
      </w:r>
      <w:r w:rsidRPr="00F2187C">
        <w:rPr>
          <w:rFonts w:ascii="Times New Roman" w:hAnsi="Times New Roman"/>
          <w:color w:val="000000"/>
          <w:lang w:val="ru-RU"/>
        </w:rPr>
        <w:t xml:space="preserve"> </w:t>
      </w:r>
      <w:r w:rsidRPr="00355AA9">
        <w:rPr>
          <w:rFonts w:ascii="Times New Roman" w:hAnsi="Times New Roman"/>
          <w:color w:val="000000"/>
          <w:lang w:val="ru-RU"/>
        </w:rPr>
        <w:t>При совершении операции над самоисполняемой сделкой "Отложенный перевод" дополнительно проводятся следующие проверки:</w:t>
      </w:r>
    </w:p>
    <w:p w14:paraId="3FB2E904" w14:textId="77777777" w:rsidR="00355AA9" w:rsidRPr="00F2187C" w:rsidRDefault="00355AA9" w:rsidP="00355AA9">
      <w:pPr>
        <w:numPr>
          <w:ilvl w:val="0"/>
          <w:numId w:val="399"/>
        </w:numPr>
        <w:jc w:val="both"/>
        <w:rPr>
          <w:lang w:val="ru-RU"/>
        </w:rPr>
      </w:pPr>
      <w:r w:rsidRPr="00F2187C">
        <w:rPr>
          <w:rFonts w:ascii="Times New Roman" w:hAnsi="Times New Roman"/>
          <w:color w:val="000000"/>
          <w:lang w:val="ru-RU"/>
        </w:rPr>
        <w:t>наличие и текущий статус СЦР ФЛ-плательщика и ФЛ-получателя.</w:t>
      </w:r>
    </w:p>
    <w:p w14:paraId="4DA21D9D"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совершение операции над самоисполняемой сделкой" (</w:t>
      </w:r>
      <w:r>
        <w:rPr>
          <w:rFonts w:ascii="Times New Roman" w:hAnsi="Times New Roman"/>
          <w:color w:val="000000"/>
        </w:rPr>
        <w:t>cbdc</w:t>
      </w:r>
      <w:r w:rsidRPr="00F2187C">
        <w:rPr>
          <w:rFonts w:ascii="Times New Roman" w:hAnsi="Times New Roman"/>
          <w:color w:val="000000"/>
          <w:lang w:val="ru-RU"/>
        </w:rPr>
        <w:t xml:space="preserve">.110 </w:t>
      </w:r>
      <w:r>
        <w:rPr>
          <w:rFonts w:ascii="Times New Roman" w:hAnsi="Times New Roman"/>
          <w:color w:val="000000"/>
        </w:rPr>
        <w:t>SETOperation</w:t>
      </w:r>
      <w:r w:rsidRPr="00F2187C">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формируемое ЭС "Ответ на запрос распоряжения на </w:t>
      </w:r>
      <w:r w:rsidRPr="00F2187C">
        <w:rPr>
          <w:rFonts w:ascii="Times New Roman" w:hAnsi="Times New Roman"/>
          <w:color w:val="000000"/>
          <w:lang w:val="ru-RU"/>
        </w:rPr>
        <w:lastRenderedPageBreak/>
        <w:t>проведение операции над самоисполняемой сделкой" (</w:t>
      </w:r>
      <w:r>
        <w:rPr>
          <w:rFonts w:ascii="Times New Roman" w:hAnsi="Times New Roman"/>
          <w:color w:val="000000"/>
        </w:rPr>
        <w:t>cbdc</w:t>
      </w:r>
      <w:r w:rsidRPr="00F2187C">
        <w:rPr>
          <w:rFonts w:ascii="Times New Roman" w:hAnsi="Times New Roman"/>
          <w:color w:val="000000"/>
          <w:lang w:val="ru-RU"/>
        </w:rPr>
        <w:t xml:space="preserve">.109 </w:t>
      </w:r>
      <w:r>
        <w:rPr>
          <w:rFonts w:ascii="Times New Roman" w:hAnsi="Times New Roman"/>
          <w:color w:val="000000"/>
        </w:rPr>
        <w:t>SETOperationResponse</w:t>
      </w:r>
      <w:r w:rsidRPr="00F2187C">
        <w:rPr>
          <w:rFonts w:ascii="Times New Roman" w:hAnsi="Times New Roman"/>
          <w:color w:val="000000"/>
          <w:lang w:val="ru-RU"/>
        </w:rPr>
        <w:t>). РОРД направляет в адрес ФП ЭС "Ответ на запрос распоряжения на проведение операции над самоисполняемой сделкой" (</w:t>
      </w:r>
      <w:r>
        <w:rPr>
          <w:rFonts w:ascii="Times New Roman" w:hAnsi="Times New Roman"/>
          <w:color w:val="000000"/>
        </w:rPr>
        <w:t>cbdc</w:t>
      </w:r>
      <w:r w:rsidRPr="00F2187C">
        <w:rPr>
          <w:rFonts w:ascii="Times New Roman" w:hAnsi="Times New Roman"/>
          <w:color w:val="000000"/>
          <w:lang w:val="ru-RU"/>
        </w:rPr>
        <w:t xml:space="preserve">.109 </w:t>
      </w:r>
      <w:r>
        <w:rPr>
          <w:rFonts w:ascii="Times New Roman" w:hAnsi="Times New Roman"/>
          <w:color w:val="000000"/>
        </w:rPr>
        <w:t>SETOperationResponse</w:t>
      </w:r>
      <w:r w:rsidRPr="00F2187C">
        <w:rPr>
          <w:rFonts w:ascii="Times New Roman" w:hAnsi="Times New Roman"/>
          <w:color w:val="000000"/>
          <w:lang w:val="ru-RU"/>
        </w:rPr>
        <w:t>) для подтверждения перевода ФЛ, совершающему операцию над самоисполняемой сделкой.</w:t>
      </w:r>
    </w:p>
    <w:p w14:paraId="5F56DDBC" w14:textId="77777777" w:rsidR="00355AA9" w:rsidRPr="00F2187C" w:rsidRDefault="00355AA9" w:rsidP="00355AA9">
      <w:pPr>
        <w:spacing w:after="269"/>
        <w:jc w:val="both"/>
        <w:rPr>
          <w:lang w:val="ru-RU"/>
        </w:rPr>
      </w:pPr>
      <w:r w:rsidRPr="00F2187C">
        <w:rPr>
          <w:rFonts w:ascii="Times New Roman" w:hAnsi="Times New Roman"/>
          <w:color w:val="000000"/>
          <w:lang w:val="ru-RU"/>
        </w:rPr>
        <w:t>4. ФП проводит входной контроль ЭС "Ответ на запрос распоряжения на проведение операции над самоисполняемой сделкой" (</w:t>
      </w:r>
      <w:r>
        <w:rPr>
          <w:rFonts w:ascii="Times New Roman" w:hAnsi="Times New Roman"/>
          <w:color w:val="000000"/>
        </w:rPr>
        <w:t>cbdc</w:t>
      </w:r>
      <w:r w:rsidRPr="00F2187C">
        <w:rPr>
          <w:rFonts w:ascii="Times New Roman" w:hAnsi="Times New Roman"/>
          <w:color w:val="000000"/>
          <w:lang w:val="ru-RU"/>
        </w:rPr>
        <w:t xml:space="preserve">.109 </w:t>
      </w:r>
      <w:r>
        <w:rPr>
          <w:rFonts w:ascii="Times New Roman" w:hAnsi="Times New Roman"/>
          <w:color w:val="000000"/>
        </w:rPr>
        <w:t>SETOperationResponse</w:t>
      </w:r>
      <w:r w:rsidRPr="00F2187C">
        <w:rPr>
          <w:rFonts w:ascii="Times New Roman" w:hAnsi="Times New Roman"/>
          <w:color w:val="000000"/>
          <w:lang w:val="ru-RU"/>
        </w:rPr>
        <w:t>) и, в случае успешного прохождения контроля, перенаправляет ЭС Клиенту-ФЛ, совершающему операцию над самоисполняемой сделкой.</w:t>
      </w:r>
    </w:p>
    <w:p w14:paraId="22855D00" w14:textId="77777777" w:rsidR="00355AA9" w:rsidRPr="00F2187C" w:rsidRDefault="00355AA9" w:rsidP="00355AA9">
      <w:pPr>
        <w:spacing w:after="269"/>
        <w:jc w:val="both"/>
        <w:rPr>
          <w:lang w:val="ru-RU"/>
        </w:rPr>
      </w:pPr>
      <w:r w:rsidRPr="00F2187C">
        <w:rPr>
          <w:rFonts w:ascii="Times New Roman" w:hAnsi="Times New Roman"/>
          <w:color w:val="000000"/>
          <w:lang w:val="ru-RU"/>
        </w:rPr>
        <w:t>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совершение операции над самоисполняемой сделкой" (</w:t>
      </w:r>
      <w:r>
        <w:rPr>
          <w:rFonts w:ascii="Times New Roman" w:hAnsi="Times New Roman"/>
          <w:color w:val="000000"/>
        </w:rPr>
        <w:t>cbdc</w:t>
      </w:r>
      <w:r w:rsidRPr="00F2187C">
        <w:rPr>
          <w:rFonts w:ascii="Times New Roman" w:hAnsi="Times New Roman"/>
          <w:color w:val="000000"/>
          <w:lang w:val="ru-RU"/>
        </w:rPr>
        <w:t xml:space="preserve">.110 </w:t>
      </w:r>
      <w:r>
        <w:rPr>
          <w:rFonts w:ascii="Times New Roman" w:hAnsi="Times New Roman"/>
          <w:color w:val="000000"/>
        </w:rPr>
        <w:t>SETOperation</w:t>
      </w:r>
      <w:r w:rsidRPr="00F2187C">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Клиент-ФЛ направляет в адрес ФП ЭС "Распоряжение на совершение операции над самоисполняемой сделкой" (</w:t>
      </w:r>
      <w:r>
        <w:rPr>
          <w:rFonts w:ascii="Times New Roman" w:hAnsi="Times New Roman"/>
          <w:color w:val="000000"/>
        </w:rPr>
        <w:t>cbdc</w:t>
      </w:r>
      <w:r w:rsidRPr="00F2187C">
        <w:rPr>
          <w:rFonts w:ascii="Times New Roman" w:hAnsi="Times New Roman"/>
          <w:color w:val="000000"/>
          <w:lang w:val="ru-RU"/>
        </w:rPr>
        <w:t xml:space="preserve">.110 </w:t>
      </w:r>
      <w:r>
        <w:rPr>
          <w:rFonts w:ascii="Times New Roman" w:hAnsi="Times New Roman"/>
          <w:color w:val="000000"/>
        </w:rPr>
        <w:t>SETOperation</w:t>
      </w:r>
      <w:r w:rsidRPr="00F2187C">
        <w:rPr>
          <w:rFonts w:ascii="Times New Roman" w:hAnsi="Times New Roman"/>
          <w:color w:val="000000"/>
          <w:lang w:val="ru-RU"/>
        </w:rPr>
        <w:t>).</w:t>
      </w:r>
    </w:p>
    <w:p w14:paraId="714D8B75" w14:textId="77777777" w:rsidR="00355AA9" w:rsidRPr="00F2187C" w:rsidRDefault="00355AA9" w:rsidP="00355AA9">
      <w:pPr>
        <w:spacing w:after="269"/>
        <w:jc w:val="both"/>
        <w:rPr>
          <w:lang w:val="ru-RU"/>
        </w:rPr>
      </w:pPr>
      <w:r w:rsidRPr="00F2187C">
        <w:rPr>
          <w:rFonts w:ascii="Times New Roman" w:hAnsi="Times New Roman"/>
          <w:color w:val="000000"/>
          <w:lang w:val="ru-RU"/>
        </w:rPr>
        <w:t>6. ФП при получении ЭС "Распоряжение на совершение операции над самоисполняемой сделкой" (</w:t>
      </w:r>
      <w:r>
        <w:rPr>
          <w:rFonts w:ascii="Times New Roman" w:hAnsi="Times New Roman"/>
          <w:color w:val="000000"/>
        </w:rPr>
        <w:t>cbdc</w:t>
      </w:r>
      <w:r w:rsidRPr="00F2187C">
        <w:rPr>
          <w:rFonts w:ascii="Times New Roman" w:hAnsi="Times New Roman"/>
          <w:color w:val="000000"/>
          <w:lang w:val="ru-RU"/>
        </w:rPr>
        <w:t xml:space="preserve">.110 </w:t>
      </w:r>
      <w:r>
        <w:rPr>
          <w:rFonts w:ascii="Times New Roman" w:hAnsi="Times New Roman"/>
          <w:color w:val="000000"/>
        </w:rPr>
        <w:t>SETOperation</w:t>
      </w:r>
      <w:r w:rsidRPr="00F2187C">
        <w:rPr>
          <w:rFonts w:ascii="Times New Roman" w:hAnsi="Times New Roman"/>
          <w:color w:val="000000"/>
          <w:lang w:val="ru-RU"/>
        </w:rPr>
        <w:t>) проводит входной контроль и, в случае успешного прохождения контроля, перенаправляет ЭС "Распоряжение на совершение операции над самоисполняемой сделкой" (</w:t>
      </w:r>
      <w:r>
        <w:rPr>
          <w:rFonts w:ascii="Times New Roman" w:hAnsi="Times New Roman"/>
          <w:color w:val="000000"/>
        </w:rPr>
        <w:t>cbdc</w:t>
      </w:r>
      <w:r w:rsidRPr="00F2187C">
        <w:rPr>
          <w:rFonts w:ascii="Times New Roman" w:hAnsi="Times New Roman"/>
          <w:color w:val="000000"/>
          <w:lang w:val="ru-RU"/>
        </w:rPr>
        <w:t xml:space="preserve">.110 </w:t>
      </w:r>
      <w:r>
        <w:rPr>
          <w:rFonts w:ascii="Times New Roman" w:hAnsi="Times New Roman"/>
          <w:color w:val="000000"/>
        </w:rPr>
        <w:t>SETOperation</w:t>
      </w:r>
      <w:r w:rsidRPr="00F2187C">
        <w:rPr>
          <w:rFonts w:ascii="Times New Roman" w:hAnsi="Times New Roman"/>
          <w:color w:val="000000"/>
          <w:lang w:val="ru-RU"/>
        </w:rPr>
        <w:t>) в РОРД.</w:t>
      </w:r>
    </w:p>
    <w:p w14:paraId="46EC0C20" w14:textId="77777777" w:rsidR="00355AA9" w:rsidRPr="00355AA9" w:rsidRDefault="00355AA9" w:rsidP="00355AA9">
      <w:pPr>
        <w:spacing w:after="269"/>
        <w:jc w:val="both"/>
        <w:rPr>
          <w:lang w:val="ru-RU"/>
        </w:rPr>
      </w:pPr>
      <w:r w:rsidRPr="00F2187C">
        <w:rPr>
          <w:rFonts w:ascii="Times New Roman" w:hAnsi="Times New Roman"/>
          <w:color w:val="000000"/>
          <w:lang w:val="ru-RU"/>
        </w:rPr>
        <w:t>7. РОРД проводит входной контроль полученного распоряжения.</w:t>
      </w:r>
      <w:r w:rsidRPr="00F2187C">
        <w:rPr>
          <w:lang w:val="ru-RU"/>
        </w:rPr>
        <w:br/>
      </w:r>
      <w:r w:rsidRPr="00F2187C">
        <w:rPr>
          <w:rFonts w:ascii="Times New Roman" w:hAnsi="Times New Roman"/>
          <w:color w:val="000000"/>
          <w:lang w:val="ru-RU"/>
        </w:rPr>
        <w:t xml:space="preserve"> </w:t>
      </w:r>
      <w:r w:rsidRPr="00355AA9">
        <w:rPr>
          <w:rFonts w:ascii="Times New Roman" w:hAnsi="Times New Roman"/>
          <w:color w:val="000000"/>
          <w:lang w:val="ru-RU"/>
        </w:rPr>
        <w:t>При совершении операции над самоисполняемой сделкой "Отложенный перевод" РОРД также осуществляет контроль на:</w:t>
      </w:r>
    </w:p>
    <w:p w14:paraId="689A14F1" w14:textId="77777777" w:rsidR="00355AA9" w:rsidRPr="00F2187C" w:rsidRDefault="00355AA9" w:rsidP="00355AA9">
      <w:pPr>
        <w:numPr>
          <w:ilvl w:val="0"/>
          <w:numId w:val="400"/>
        </w:numPr>
        <w:jc w:val="both"/>
        <w:rPr>
          <w:lang w:val="ru-RU"/>
        </w:rPr>
      </w:pPr>
      <w:r w:rsidRPr="00F2187C">
        <w:rPr>
          <w:rFonts w:ascii="Times New Roman" w:hAnsi="Times New Roman"/>
          <w:color w:val="000000"/>
          <w:lang w:val="ru-RU"/>
        </w:rPr>
        <w:t>наличие и текущий статус СЦР Клиента-плательщика и Клиента-получателя;</w:t>
      </w:r>
    </w:p>
    <w:p w14:paraId="7A226246" w14:textId="77777777" w:rsidR="00355AA9" w:rsidRPr="00F2187C" w:rsidRDefault="00355AA9" w:rsidP="00355AA9">
      <w:pPr>
        <w:numPr>
          <w:ilvl w:val="0"/>
          <w:numId w:val="400"/>
        </w:numPr>
        <w:jc w:val="both"/>
        <w:rPr>
          <w:lang w:val="ru-RU"/>
        </w:rPr>
      </w:pPr>
      <w:r w:rsidRPr="00F2187C">
        <w:rPr>
          <w:rFonts w:ascii="Times New Roman" w:hAnsi="Times New Roman"/>
          <w:color w:val="000000"/>
          <w:lang w:val="ru-RU"/>
        </w:rPr>
        <w:t>непревышение установленных лимитов (при наличии).</w:t>
      </w:r>
    </w:p>
    <w:p w14:paraId="142119E2"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успешного завершения проверок РОРД:</w:t>
      </w:r>
    </w:p>
    <w:p w14:paraId="54EAAFB8" w14:textId="77777777" w:rsidR="00355AA9" w:rsidRPr="00F2187C" w:rsidRDefault="00355AA9" w:rsidP="00355AA9">
      <w:pPr>
        <w:numPr>
          <w:ilvl w:val="0"/>
          <w:numId w:val="401"/>
        </w:numPr>
        <w:jc w:val="both"/>
        <w:rPr>
          <w:lang w:val="ru-RU"/>
        </w:rPr>
      </w:pPr>
      <w:r w:rsidRPr="00F2187C">
        <w:rPr>
          <w:rFonts w:ascii="Times New Roman" w:hAnsi="Times New Roman"/>
          <w:color w:val="000000"/>
          <w:lang w:val="ru-RU"/>
        </w:rPr>
        <w:t>исполняет распоряжение на совершение операции над самоисполняемой сделкой,</w:t>
      </w:r>
    </w:p>
    <w:p w14:paraId="4A63FDA9" w14:textId="77777777" w:rsidR="00355AA9" w:rsidRPr="00F2187C" w:rsidRDefault="00355AA9" w:rsidP="00355AA9">
      <w:pPr>
        <w:numPr>
          <w:ilvl w:val="0"/>
          <w:numId w:val="401"/>
        </w:numPr>
        <w:jc w:val="both"/>
        <w:rPr>
          <w:lang w:val="ru-RU"/>
        </w:rPr>
      </w:pPr>
      <w:r w:rsidRPr="00F2187C">
        <w:rPr>
          <w:rFonts w:ascii="Times New Roman" w:hAnsi="Times New Roman"/>
          <w:color w:val="000000"/>
          <w:lang w:val="ru-RU"/>
        </w:rPr>
        <w:t>направляет ЭС "Извещение о выполнении операции над самоисполняемой сделкой" (</w:t>
      </w:r>
      <w:r>
        <w:rPr>
          <w:rFonts w:ascii="Times New Roman" w:hAnsi="Times New Roman"/>
          <w:color w:val="000000"/>
        </w:rPr>
        <w:t>cbdc</w:t>
      </w:r>
      <w:r w:rsidRPr="00F2187C">
        <w:rPr>
          <w:rFonts w:ascii="Times New Roman" w:hAnsi="Times New Roman"/>
          <w:color w:val="000000"/>
          <w:lang w:val="ru-RU"/>
        </w:rPr>
        <w:t xml:space="preserve">.111 </w:t>
      </w:r>
      <w:r>
        <w:rPr>
          <w:rFonts w:ascii="Times New Roman" w:hAnsi="Times New Roman"/>
          <w:color w:val="000000"/>
        </w:rPr>
        <w:t>SETOperationNotification</w:t>
      </w:r>
      <w:r w:rsidRPr="00F2187C">
        <w:rPr>
          <w:rFonts w:ascii="Times New Roman" w:hAnsi="Times New Roman"/>
          <w:color w:val="000000"/>
          <w:lang w:val="ru-RU"/>
        </w:rPr>
        <w:t>) в адрес ФП, обслуживающего Клиента, совершающего операцию над самоисполняемой сделкой.</w:t>
      </w:r>
    </w:p>
    <w:p w14:paraId="790711BC" w14:textId="77777777" w:rsidR="00355AA9" w:rsidRPr="00F2187C" w:rsidRDefault="00355AA9" w:rsidP="00355AA9">
      <w:pPr>
        <w:spacing w:after="269"/>
        <w:jc w:val="both"/>
        <w:rPr>
          <w:lang w:val="ru-RU"/>
        </w:rPr>
      </w:pPr>
      <w:r w:rsidRPr="00F2187C">
        <w:rPr>
          <w:rFonts w:ascii="Times New Roman" w:hAnsi="Times New Roman"/>
          <w:color w:val="000000"/>
          <w:lang w:val="ru-RU"/>
        </w:rPr>
        <w:t>8. ФП Клиента, совершившего операцию над самоисполняемой сделкой, после получения подтверждения в виде ЭС "Извещение о выполнении операции над самоисполняемой сделкой" (</w:t>
      </w:r>
      <w:r>
        <w:rPr>
          <w:rFonts w:ascii="Times New Roman" w:hAnsi="Times New Roman"/>
          <w:color w:val="000000"/>
        </w:rPr>
        <w:t>cbdc</w:t>
      </w:r>
      <w:r w:rsidRPr="00F2187C">
        <w:rPr>
          <w:rFonts w:ascii="Times New Roman" w:hAnsi="Times New Roman"/>
          <w:color w:val="000000"/>
          <w:lang w:val="ru-RU"/>
        </w:rPr>
        <w:t xml:space="preserve">.111 </w:t>
      </w:r>
      <w:r>
        <w:rPr>
          <w:rFonts w:ascii="Times New Roman" w:hAnsi="Times New Roman"/>
          <w:color w:val="000000"/>
        </w:rPr>
        <w:t>SETOperationNotification</w:t>
      </w:r>
      <w:r w:rsidRPr="00F2187C">
        <w:rPr>
          <w:rFonts w:ascii="Times New Roman" w:hAnsi="Times New Roman"/>
          <w:color w:val="000000"/>
          <w:lang w:val="ru-RU"/>
        </w:rPr>
        <w:t xml:space="preserve">) и проведения входного контроля перенаправляет ЭС Клиенту-ФЛ. </w:t>
      </w:r>
    </w:p>
    <w:p w14:paraId="4E172DE6" w14:textId="77777777" w:rsidR="00355AA9" w:rsidRDefault="00355AA9" w:rsidP="00355AA9">
      <w:pPr>
        <w:pStyle w:val="30"/>
      </w:pPr>
      <w:bookmarkStart w:id="390" w:name="_Toc178598864"/>
      <w:r>
        <w:lastRenderedPageBreak/>
        <w:t>Неуспешный сценарий обмена 1</w:t>
      </w:r>
      <w:bookmarkEnd w:id="388"/>
      <w:bookmarkEnd w:id="390"/>
    </w:p>
    <w:p w14:paraId="6A48ACF0" w14:textId="77777777" w:rsidR="00355AA9" w:rsidRDefault="00355AA9" w:rsidP="00355AA9">
      <w:r>
        <w:rPr>
          <w:noProof/>
          <w:lang w:val="ru-RU" w:eastAsia="ru-RU"/>
        </w:rPr>
        <w:drawing>
          <wp:inline distT="0" distB="0" distL="0" distR="0" wp14:anchorId="23A3B36F" wp14:editId="5A278137">
            <wp:extent cx="6217920" cy="3645686"/>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
                    <pic:cNvPicPr/>
                  </pic:nvPicPr>
                  <pic:blipFill>
                    <a:blip r:embed="rId93"/>
                    <a:stretch>
                      <a:fillRect/>
                    </a:stretch>
                  </pic:blipFill>
                  <pic:spPr>
                    <a:xfrm>
                      <a:off x="0" y="0"/>
                      <a:ext cx="6217920" cy="3645686"/>
                    </a:xfrm>
                    <a:prstGeom prst="rect">
                      <a:avLst/>
                    </a:prstGeom>
                  </pic:spPr>
                </pic:pic>
              </a:graphicData>
            </a:graphic>
          </wp:inline>
        </w:drawing>
      </w:r>
    </w:p>
    <w:p w14:paraId="011F71F8"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2E63F775"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Неуспешный процесс совершения операции над самоисполняемой сделкой.</w:t>
      </w:r>
    </w:p>
    <w:p w14:paraId="4C191E78" w14:textId="77777777" w:rsidR="00355AA9" w:rsidRDefault="00355AA9" w:rsidP="00355AA9">
      <w:pPr>
        <w:spacing w:after="269"/>
        <w:jc w:val="both"/>
      </w:pPr>
      <w:r>
        <w:rPr>
          <w:rFonts w:ascii="Times New Roman" w:hAnsi="Times New Roman"/>
          <w:b/>
          <w:color w:val="000000"/>
        </w:rPr>
        <w:t>Применяемые форматы сообщений</w:t>
      </w:r>
    </w:p>
    <w:p w14:paraId="7AB2B433" w14:textId="77777777" w:rsidR="00355AA9" w:rsidRPr="00F2187C" w:rsidRDefault="00355AA9" w:rsidP="00355AA9">
      <w:pPr>
        <w:numPr>
          <w:ilvl w:val="0"/>
          <w:numId w:val="392"/>
        </w:numPr>
        <w:jc w:val="both"/>
        <w:rPr>
          <w:lang w:val="ru-RU"/>
        </w:rPr>
      </w:pPr>
      <w:r w:rsidRPr="00F2187C">
        <w:rPr>
          <w:rFonts w:ascii="Times New Roman" w:hAnsi="Times New Roman"/>
          <w:color w:val="000000"/>
          <w:lang w:val="ru-RU"/>
        </w:rPr>
        <w:t>Запрос распоряжения на проведение операции над самоисполняемой сделкой (</w:t>
      </w:r>
      <w:r>
        <w:rPr>
          <w:rFonts w:ascii="Times New Roman" w:hAnsi="Times New Roman"/>
          <w:color w:val="000000"/>
        </w:rPr>
        <w:t>cbdc</w:t>
      </w:r>
      <w:r w:rsidRPr="00F2187C">
        <w:rPr>
          <w:rFonts w:ascii="Times New Roman" w:hAnsi="Times New Roman"/>
          <w:color w:val="000000"/>
          <w:lang w:val="ru-RU"/>
        </w:rPr>
        <w:t xml:space="preserve">.108 </w:t>
      </w:r>
      <w:r>
        <w:rPr>
          <w:rFonts w:ascii="Times New Roman" w:hAnsi="Times New Roman"/>
          <w:color w:val="000000"/>
        </w:rPr>
        <w:t>SETOperationRequest</w:t>
      </w:r>
      <w:r w:rsidRPr="00F2187C">
        <w:rPr>
          <w:rFonts w:ascii="Times New Roman" w:hAnsi="Times New Roman"/>
          <w:color w:val="000000"/>
          <w:lang w:val="ru-RU"/>
        </w:rPr>
        <w:t xml:space="preserve">); </w:t>
      </w:r>
    </w:p>
    <w:p w14:paraId="34B7FF84" w14:textId="77777777" w:rsidR="00355AA9" w:rsidRDefault="00355AA9" w:rsidP="00355AA9">
      <w:pPr>
        <w:numPr>
          <w:ilvl w:val="0"/>
          <w:numId w:val="392"/>
        </w:numPr>
        <w:jc w:val="both"/>
      </w:pPr>
      <w:r>
        <w:rPr>
          <w:rFonts w:ascii="Times New Roman" w:hAnsi="Times New Roman"/>
          <w:color w:val="000000"/>
        </w:rPr>
        <w:t>Результат контроля (cbdc.666 StatusReport).</w:t>
      </w:r>
    </w:p>
    <w:p w14:paraId="11D22F84" w14:textId="77777777" w:rsidR="00355AA9" w:rsidRDefault="00355AA9" w:rsidP="00355AA9">
      <w:pPr>
        <w:spacing w:after="269"/>
        <w:jc w:val="both"/>
      </w:pPr>
    </w:p>
    <w:p w14:paraId="47759625" w14:textId="77777777" w:rsidR="00355AA9" w:rsidRDefault="00355AA9" w:rsidP="00355AA9">
      <w:pPr>
        <w:spacing w:after="269"/>
        <w:jc w:val="both"/>
      </w:pPr>
      <w:r>
        <w:rPr>
          <w:rFonts w:ascii="Times New Roman" w:hAnsi="Times New Roman"/>
          <w:b/>
          <w:color w:val="000000"/>
        </w:rPr>
        <w:t>Условие применения</w:t>
      </w:r>
    </w:p>
    <w:p w14:paraId="050DF651" w14:textId="77777777" w:rsidR="00355AA9" w:rsidRPr="00F2187C" w:rsidRDefault="00355AA9" w:rsidP="00355AA9">
      <w:pPr>
        <w:spacing w:after="269"/>
        <w:jc w:val="both"/>
        <w:rPr>
          <w:lang w:val="ru-RU"/>
        </w:rPr>
      </w:pPr>
      <w:r w:rsidRPr="00F2187C">
        <w:rPr>
          <w:rFonts w:ascii="Times New Roman" w:hAnsi="Times New Roman"/>
          <w:color w:val="000000"/>
          <w:lang w:val="ru-RU"/>
        </w:rPr>
        <w:t>Намерение Клиента-ФЛ совершить операцию над самоисполняемой сделкой.</w:t>
      </w:r>
    </w:p>
    <w:p w14:paraId="03AF31FC"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731D38A1" w14:textId="77777777" w:rsidR="00355AA9" w:rsidRDefault="00355AA9" w:rsidP="00355AA9">
      <w:pPr>
        <w:spacing w:after="269"/>
        <w:jc w:val="both"/>
      </w:pPr>
      <w:r w:rsidRPr="00F2187C">
        <w:rPr>
          <w:rFonts w:ascii="Times New Roman" w:hAnsi="Times New Roman"/>
          <w:color w:val="000000"/>
          <w:lang w:val="ru-RU"/>
        </w:rPr>
        <w:t>1. Клиент-ФЛ направляет в адрес ФП ЭС "Запрос распоряжения на проведение операции над самоисполняемой сделкой" (</w:t>
      </w:r>
      <w:r>
        <w:rPr>
          <w:rFonts w:ascii="Times New Roman" w:hAnsi="Times New Roman"/>
          <w:color w:val="000000"/>
        </w:rPr>
        <w:t>cbdc</w:t>
      </w:r>
      <w:r w:rsidRPr="00F2187C">
        <w:rPr>
          <w:rFonts w:ascii="Times New Roman" w:hAnsi="Times New Roman"/>
          <w:color w:val="000000"/>
          <w:lang w:val="ru-RU"/>
        </w:rPr>
        <w:t xml:space="preserve">.108 </w:t>
      </w:r>
      <w:r>
        <w:rPr>
          <w:rFonts w:ascii="Times New Roman" w:hAnsi="Times New Roman"/>
          <w:color w:val="000000"/>
        </w:rPr>
        <w:t>SETOperationRequest</w:t>
      </w:r>
      <w:r w:rsidRPr="00F2187C">
        <w:rPr>
          <w:rFonts w:ascii="Times New Roman" w:hAnsi="Times New Roman"/>
          <w:color w:val="000000"/>
          <w:lang w:val="ru-RU"/>
        </w:rPr>
        <w:t>), заполнив все необходимые реквизиты для совершения операции.</w:t>
      </w:r>
      <w:r w:rsidRPr="00F2187C">
        <w:rPr>
          <w:lang w:val="ru-RU"/>
        </w:rPr>
        <w:br/>
      </w:r>
      <w:r w:rsidRPr="00F2187C">
        <w:rPr>
          <w:rFonts w:ascii="Times New Roman" w:hAnsi="Times New Roman"/>
          <w:color w:val="000000"/>
          <w:lang w:val="ru-RU"/>
        </w:rPr>
        <w:t xml:space="preserve"> </w:t>
      </w:r>
      <w:r>
        <w:rPr>
          <w:rFonts w:ascii="Times New Roman" w:hAnsi="Times New Roman"/>
          <w:color w:val="000000"/>
        </w:rPr>
        <w:t>Для самоисполняемой сделки "Отложенный перевод" доступны следующие виды операций:</w:t>
      </w:r>
    </w:p>
    <w:p w14:paraId="43127F82" w14:textId="77777777" w:rsidR="00355AA9" w:rsidRDefault="00355AA9" w:rsidP="00355AA9">
      <w:pPr>
        <w:numPr>
          <w:ilvl w:val="0"/>
          <w:numId w:val="393"/>
        </w:numPr>
        <w:jc w:val="both"/>
      </w:pPr>
      <w:r>
        <w:rPr>
          <w:rFonts w:ascii="Times New Roman" w:hAnsi="Times New Roman"/>
          <w:color w:val="000000"/>
        </w:rPr>
        <w:lastRenderedPageBreak/>
        <w:t>Изменение суммы операции;</w:t>
      </w:r>
    </w:p>
    <w:p w14:paraId="37B2845B" w14:textId="77777777" w:rsidR="00355AA9" w:rsidRPr="00F2187C" w:rsidRDefault="00355AA9" w:rsidP="00355AA9">
      <w:pPr>
        <w:numPr>
          <w:ilvl w:val="0"/>
          <w:numId w:val="393"/>
        </w:numPr>
        <w:jc w:val="both"/>
        <w:rPr>
          <w:lang w:val="ru-RU"/>
        </w:rPr>
      </w:pPr>
      <w:r w:rsidRPr="00F2187C">
        <w:rPr>
          <w:rFonts w:ascii="Times New Roman" w:hAnsi="Times New Roman"/>
          <w:color w:val="000000"/>
          <w:lang w:val="ru-RU"/>
        </w:rPr>
        <w:t>Изменение даты и времени исполнения (для разового исполнения);</w:t>
      </w:r>
    </w:p>
    <w:p w14:paraId="568C60A3" w14:textId="77777777" w:rsidR="00355AA9" w:rsidRPr="00F2187C" w:rsidRDefault="00355AA9" w:rsidP="00355AA9">
      <w:pPr>
        <w:numPr>
          <w:ilvl w:val="0"/>
          <w:numId w:val="393"/>
        </w:numPr>
        <w:jc w:val="both"/>
        <w:rPr>
          <w:lang w:val="ru-RU"/>
        </w:rPr>
      </w:pPr>
      <w:r w:rsidRPr="00F2187C">
        <w:rPr>
          <w:rFonts w:ascii="Times New Roman" w:hAnsi="Times New Roman"/>
          <w:color w:val="000000"/>
          <w:lang w:val="ru-RU"/>
        </w:rPr>
        <w:t>Изменение числа месяца (для периодического исполнения);</w:t>
      </w:r>
    </w:p>
    <w:p w14:paraId="6264354A" w14:textId="77777777" w:rsidR="00355AA9" w:rsidRDefault="00355AA9" w:rsidP="00355AA9">
      <w:pPr>
        <w:numPr>
          <w:ilvl w:val="0"/>
          <w:numId w:val="393"/>
        </w:numPr>
        <w:jc w:val="both"/>
      </w:pPr>
      <w:r>
        <w:rPr>
          <w:rFonts w:ascii="Times New Roman" w:hAnsi="Times New Roman"/>
          <w:color w:val="000000"/>
        </w:rPr>
        <w:t>Отмена сделки.</w:t>
      </w:r>
    </w:p>
    <w:p w14:paraId="395D3D30"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проводит входной контроль ЭС "Запрос распоряжения на проведение операции над самоисполняемой сделкой" (</w:t>
      </w:r>
      <w:r>
        <w:rPr>
          <w:rFonts w:ascii="Times New Roman" w:hAnsi="Times New Roman"/>
          <w:color w:val="000000"/>
        </w:rPr>
        <w:t>cbdc</w:t>
      </w:r>
      <w:r w:rsidRPr="00F2187C">
        <w:rPr>
          <w:rFonts w:ascii="Times New Roman" w:hAnsi="Times New Roman"/>
          <w:color w:val="000000"/>
          <w:lang w:val="ru-RU"/>
        </w:rPr>
        <w:t xml:space="preserve">.108 </w:t>
      </w:r>
      <w:r>
        <w:rPr>
          <w:rFonts w:ascii="Times New Roman" w:hAnsi="Times New Roman"/>
          <w:color w:val="000000"/>
        </w:rPr>
        <w:t>SETOperationRequest</w:t>
      </w:r>
      <w:r w:rsidRPr="00F2187C">
        <w:rPr>
          <w:rFonts w:ascii="Times New Roman" w:hAnsi="Times New Roman"/>
          <w:color w:val="000000"/>
          <w:lang w:val="ru-RU"/>
        </w:rPr>
        <w:t>) и в случае успешного прохождения проверок перенаправляет ЭС "Запрос распоряжения на проведение операции над самоисполняемой сделкой" (</w:t>
      </w:r>
      <w:r>
        <w:rPr>
          <w:rFonts w:ascii="Times New Roman" w:hAnsi="Times New Roman"/>
          <w:color w:val="000000"/>
        </w:rPr>
        <w:t>cbdc</w:t>
      </w:r>
      <w:r w:rsidRPr="00F2187C">
        <w:rPr>
          <w:rFonts w:ascii="Times New Roman" w:hAnsi="Times New Roman"/>
          <w:color w:val="000000"/>
          <w:lang w:val="ru-RU"/>
        </w:rPr>
        <w:t xml:space="preserve">.108 </w:t>
      </w:r>
      <w:r>
        <w:rPr>
          <w:rFonts w:ascii="Times New Roman" w:hAnsi="Times New Roman"/>
          <w:color w:val="000000"/>
        </w:rPr>
        <w:t>SETOperationRequest</w:t>
      </w:r>
      <w:r w:rsidRPr="00F2187C">
        <w:rPr>
          <w:rFonts w:ascii="Times New Roman" w:hAnsi="Times New Roman"/>
          <w:color w:val="000000"/>
          <w:lang w:val="ru-RU"/>
        </w:rPr>
        <w:t>) в РОРД.</w:t>
      </w:r>
    </w:p>
    <w:p w14:paraId="49012417" w14:textId="77777777" w:rsidR="00355AA9" w:rsidRPr="00355AA9" w:rsidRDefault="00355AA9" w:rsidP="00355AA9">
      <w:pPr>
        <w:spacing w:after="269"/>
        <w:jc w:val="both"/>
        <w:rPr>
          <w:lang w:val="ru-RU"/>
        </w:rPr>
      </w:pPr>
      <w:r w:rsidRPr="00F2187C">
        <w:rPr>
          <w:rFonts w:ascii="Times New Roman" w:hAnsi="Times New Roman"/>
          <w:color w:val="000000"/>
          <w:lang w:val="ru-RU"/>
        </w:rPr>
        <w:t>3. РОРД при получении запроса проводит входной контроль и проверки для определения возможности проведения операции над самоисполняемой сделкой.</w:t>
      </w:r>
      <w:r w:rsidRPr="00F2187C">
        <w:rPr>
          <w:lang w:val="ru-RU"/>
        </w:rPr>
        <w:br/>
      </w:r>
      <w:r w:rsidRPr="00F2187C">
        <w:rPr>
          <w:rFonts w:ascii="Times New Roman" w:hAnsi="Times New Roman"/>
          <w:color w:val="000000"/>
          <w:lang w:val="ru-RU"/>
        </w:rPr>
        <w:t xml:space="preserve"> </w:t>
      </w:r>
      <w:r w:rsidRPr="00355AA9">
        <w:rPr>
          <w:rFonts w:ascii="Times New Roman" w:hAnsi="Times New Roman"/>
          <w:color w:val="000000"/>
          <w:lang w:val="ru-RU"/>
        </w:rPr>
        <w:t>При совершении операции над самоисполняемой сделкой "Отложенный перевод" проводятся следующие проверки:</w:t>
      </w:r>
    </w:p>
    <w:p w14:paraId="4BD27566" w14:textId="77777777" w:rsidR="00355AA9" w:rsidRPr="00F2187C" w:rsidRDefault="00355AA9" w:rsidP="00355AA9">
      <w:pPr>
        <w:numPr>
          <w:ilvl w:val="0"/>
          <w:numId w:val="394"/>
        </w:numPr>
        <w:jc w:val="both"/>
        <w:rPr>
          <w:lang w:val="ru-RU"/>
        </w:rPr>
      </w:pPr>
      <w:r w:rsidRPr="00F2187C">
        <w:rPr>
          <w:rFonts w:ascii="Times New Roman" w:hAnsi="Times New Roman"/>
          <w:color w:val="000000"/>
          <w:lang w:val="ru-RU"/>
        </w:rPr>
        <w:t>наличие и текущий статус СЦР Клиента ФЛ-плательщика и Клиента ФЛ-получателя.</w:t>
      </w:r>
    </w:p>
    <w:p w14:paraId="63EEAB3C"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неуспешного прохождения проверок РОРД направляет в адрес ФП, обслуживающего Клиента заключающего самоисполняемую сделку,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w:t>
      </w:r>
    </w:p>
    <w:p w14:paraId="562C0D30" w14:textId="543AC5FD" w:rsidR="00355AA9" w:rsidRPr="00F2187C" w:rsidRDefault="00355AA9" w:rsidP="00355AA9">
      <w:pPr>
        <w:spacing w:after="269"/>
        <w:jc w:val="both"/>
        <w:rPr>
          <w:lang w:val="ru-RU"/>
        </w:rPr>
      </w:pPr>
      <w:r w:rsidRPr="00F2187C">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xml:space="preserve">) информирует Клиента-ФЛ, заключающего самоисполняемую сделку, о невозможности исполнения </w:t>
      </w:r>
      <w:r w:rsidR="00576849">
        <w:rPr>
          <w:rFonts w:ascii="Times New Roman" w:hAnsi="Times New Roman"/>
          <w:color w:val="000000"/>
          <w:lang w:val="ru-RU"/>
        </w:rPr>
        <w:t>з</w:t>
      </w:r>
      <w:r w:rsidRPr="00F2187C">
        <w:rPr>
          <w:rFonts w:ascii="Times New Roman" w:hAnsi="Times New Roman"/>
          <w:color w:val="000000"/>
          <w:lang w:val="ru-RU"/>
        </w:rPr>
        <w:t>апроса.</w:t>
      </w:r>
    </w:p>
    <w:p w14:paraId="7302D5F5" w14:textId="77777777" w:rsidR="00355AA9" w:rsidRDefault="00355AA9" w:rsidP="00355AA9">
      <w:pPr>
        <w:pStyle w:val="30"/>
      </w:pPr>
      <w:bookmarkStart w:id="391" w:name="_Toc335392349"/>
      <w:bookmarkStart w:id="392" w:name="_Toc178598865"/>
      <w:r>
        <w:lastRenderedPageBreak/>
        <w:t>Неуспешный сценарий обмена 2</w:t>
      </w:r>
      <w:bookmarkEnd w:id="391"/>
      <w:bookmarkEnd w:id="392"/>
    </w:p>
    <w:p w14:paraId="4ED70AF1" w14:textId="77777777" w:rsidR="00355AA9" w:rsidRDefault="00355AA9" w:rsidP="00355AA9">
      <w:r>
        <w:rPr>
          <w:noProof/>
          <w:lang w:val="ru-RU" w:eastAsia="ru-RU"/>
        </w:rPr>
        <w:drawing>
          <wp:inline distT="0" distB="0" distL="0" distR="0" wp14:anchorId="3894F74B" wp14:editId="45DFC9B1">
            <wp:extent cx="6217920" cy="5350732"/>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
                    <pic:cNvPicPr/>
                  </pic:nvPicPr>
                  <pic:blipFill>
                    <a:blip r:embed="rId94"/>
                    <a:stretch>
                      <a:fillRect/>
                    </a:stretch>
                  </pic:blipFill>
                  <pic:spPr>
                    <a:xfrm>
                      <a:off x="0" y="0"/>
                      <a:ext cx="6217920" cy="5350732"/>
                    </a:xfrm>
                    <a:prstGeom prst="rect">
                      <a:avLst/>
                    </a:prstGeom>
                  </pic:spPr>
                </pic:pic>
              </a:graphicData>
            </a:graphic>
          </wp:inline>
        </w:drawing>
      </w:r>
    </w:p>
    <w:p w14:paraId="2ACBB1F8"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63773894"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Неуспешный процесс совершения операции над самоисполняемой сделкой.</w:t>
      </w:r>
    </w:p>
    <w:p w14:paraId="6FC27C86" w14:textId="77777777" w:rsidR="00355AA9" w:rsidRDefault="00355AA9" w:rsidP="00355AA9">
      <w:pPr>
        <w:spacing w:after="269"/>
        <w:jc w:val="both"/>
      </w:pPr>
      <w:r>
        <w:rPr>
          <w:rFonts w:ascii="Times New Roman" w:hAnsi="Times New Roman"/>
          <w:b/>
          <w:color w:val="000000"/>
        </w:rPr>
        <w:t>Применяемые форматы сообщений</w:t>
      </w:r>
    </w:p>
    <w:p w14:paraId="13301D10" w14:textId="77777777" w:rsidR="00355AA9" w:rsidRPr="00F2187C" w:rsidRDefault="00355AA9" w:rsidP="00355AA9">
      <w:pPr>
        <w:numPr>
          <w:ilvl w:val="0"/>
          <w:numId w:val="395"/>
        </w:numPr>
        <w:jc w:val="both"/>
        <w:rPr>
          <w:lang w:val="ru-RU"/>
        </w:rPr>
      </w:pPr>
      <w:r w:rsidRPr="00F2187C">
        <w:rPr>
          <w:rFonts w:ascii="Times New Roman" w:hAnsi="Times New Roman"/>
          <w:color w:val="000000"/>
          <w:lang w:val="ru-RU"/>
        </w:rPr>
        <w:t>Распоряжение на совершение операции над самоисполняемой сделкой (</w:t>
      </w:r>
      <w:r>
        <w:rPr>
          <w:rFonts w:ascii="Times New Roman" w:hAnsi="Times New Roman"/>
          <w:color w:val="000000"/>
        </w:rPr>
        <w:t>cbdc</w:t>
      </w:r>
      <w:r w:rsidRPr="00F2187C">
        <w:rPr>
          <w:rFonts w:ascii="Times New Roman" w:hAnsi="Times New Roman"/>
          <w:color w:val="000000"/>
          <w:lang w:val="ru-RU"/>
        </w:rPr>
        <w:t xml:space="preserve">.110 </w:t>
      </w:r>
      <w:r>
        <w:rPr>
          <w:rFonts w:ascii="Times New Roman" w:hAnsi="Times New Roman"/>
          <w:color w:val="000000"/>
        </w:rPr>
        <w:t>SETOperation</w:t>
      </w:r>
      <w:r w:rsidRPr="00F2187C">
        <w:rPr>
          <w:rFonts w:ascii="Times New Roman" w:hAnsi="Times New Roman"/>
          <w:color w:val="000000"/>
          <w:lang w:val="ru-RU"/>
        </w:rPr>
        <w:t>);</w:t>
      </w:r>
    </w:p>
    <w:p w14:paraId="37D7B65F" w14:textId="77777777" w:rsidR="00355AA9" w:rsidRDefault="00355AA9" w:rsidP="00355AA9">
      <w:pPr>
        <w:numPr>
          <w:ilvl w:val="0"/>
          <w:numId w:val="395"/>
        </w:numPr>
        <w:jc w:val="both"/>
      </w:pPr>
      <w:r>
        <w:rPr>
          <w:rFonts w:ascii="Times New Roman" w:hAnsi="Times New Roman"/>
          <w:color w:val="000000"/>
        </w:rPr>
        <w:t>Результаты контроля (cbdc.666 StatusReport)</w:t>
      </w:r>
    </w:p>
    <w:p w14:paraId="697C1FE5" w14:textId="77777777" w:rsidR="00355AA9" w:rsidRDefault="00355AA9" w:rsidP="00355AA9">
      <w:pPr>
        <w:spacing w:after="269"/>
        <w:jc w:val="both"/>
      </w:pPr>
    </w:p>
    <w:p w14:paraId="59E075AC" w14:textId="77777777" w:rsidR="00355AA9" w:rsidRDefault="00355AA9" w:rsidP="00355AA9">
      <w:pPr>
        <w:spacing w:after="269"/>
        <w:jc w:val="both"/>
      </w:pPr>
      <w:r>
        <w:rPr>
          <w:rFonts w:ascii="Times New Roman" w:hAnsi="Times New Roman"/>
          <w:b/>
          <w:color w:val="000000"/>
        </w:rPr>
        <w:t>Условие применения</w:t>
      </w:r>
    </w:p>
    <w:p w14:paraId="130F2D64"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ФЛ получил положительный ответ на запрос распоряжения на проведение операции над самоисполняемой сделкой в ЭС "Ответ на запрос распоряжения на проведение операции над самоисполняемой сделкой" (</w:t>
      </w:r>
      <w:r>
        <w:rPr>
          <w:rFonts w:ascii="Times New Roman" w:hAnsi="Times New Roman"/>
          <w:color w:val="000000"/>
        </w:rPr>
        <w:t>cbdc</w:t>
      </w:r>
      <w:r w:rsidRPr="00F2187C">
        <w:rPr>
          <w:rFonts w:ascii="Times New Roman" w:hAnsi="Times New Roman"/>
          <w:color w:val="000000"/>
          <w:lang w:val="ru-RU"/>
        </w:rPr>
        <w:t xml:space="preserve">.109 </w:t>
      </w:r>
      <w:r>
        <w:rPr>
          <w:rFonts w:ascii="Times New Roman" w:hAnsi="Times New Roman"/>
          <w:color w:val="000000"/>
        </w:rPr>
        <w:t>SETOperationResponse</w:t>
      </w:r>
      <w:r w:rsidRPr="00F2187C">
        <w:rPr>
          <w:rFonts w:ascii="Times New Roman" w:hAnsi="Times New Roman"/>
          <w:color w:val="000000"/>
          <w:lang w:val="ru-RU"/>
        </w:rPr>
        <w:t>).</w:t>
      </w:r>
    </w:p>
    <w:p w14:paraId="484D0A01"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4E859670" w14:textId="77777777" w:rsidR="00355AA9" w:rsidRPr="00F2187C" w:rsidRDefault="00355AA9" w:rsidP="00355AA9">
      <w:pPr>
        <w:spacing w:after="269"/>
        <w:jc w:val="both"/>
        <w:rPr>
          <w:lang w:val="ru-RU"/>
        </w:rPr>
      </w:pPr>
      <w:r w:rsidRPr="00F2187C">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Rcrd</w:t>
      </w:r>
      <w:r w:rsidRPr="00F2187C">
        <w:rPr>
          <w:rFonts w:ascii="Times New Roman" w:hAnsi="Times New Roman"/>
          <w:color w:val="000000"/>
          <w:lang w:val="ru-RU"/>
        </w:rPr>
        <w:t>&gt;, помещает значение ЭП в реквизит &lt;</w:t>
      </w:r>
      <w:r>
        <w:rPr>
          <w:rFonts w:ascii="Times New Roman" w:hAnsi="Times New Roman"/>
          <w:color w:val="000000"/>
        </w:rPr>
        <w:t>DLDgst</w:t>
      </w:r>
      <w:r w:rsidRPr="00F2187C">
        <w:rPr>
          <w:rFonts w:ascii="Times New Roman" w:hAnsi="Times New Roman"/>
          <w:color w:val="000000"/>
          <w:lang w:val="ru-RU"/>
        </w:rPr>
        <w:t>/</w:t>
      </w:r>
      <w:r>
        <w:rPr>
          <w:rFonts w:ascii="Times New Roman" w:hAnsi="Times New Roman"/>
          <w:color w:val="000000"/>
        </w:rPr>
        <w:t>Sgn</w:t>
      </w:r>
      <w:r w:rsidRPr="00F2187C">
        <w:rPr>
          <w:rFonts w:ascii="Times New Roman" w:hAnsi="Times New Roman"/>
          <w:color w:val="000000"/>
          <w:lang w:val="ru-RU"/>
        </w:rPr>
        <w:t>&gt; (формирует "Дайджест РР"). Клиент-ФЛ направляет в адрес ФП ЭС "Распоряжение на совершение операции над самоисполняемой сделкой" (</w:t>
      </w:r>
      <w:r>
        <w:rPr>
          <w:rFonts w:ascii="Times New Roman" w:hAnsi="Times New Roman"/>
          <w:color w:val="000000"/>
        </w:rPr>
        <w:t>cbdc</w:t>
      </w:r>
      <w:r w:rsidRPr="00F2187C">
        <w:rPr>
          <w:rFonts w:ascii="Times New Roman" w:hAnsi="Times New Roman"/>
          <w:color w:val="000000"/>
          <w:lang w:val="ru-RU"/>
        </w:rPr>
        <w:t xml:space="preserve">.110 </w:t>
      </w:r>
      <w:r>
        <w:rPr>
          <w:rFonts w:ascii="Times New Roman" w:hAnsi="Times New Roman"/>
          <w:color w:val="000000"/>
        </w:rPr>
        <w:t>SETOperation</w:t>
      </w:r>
      <w:r w:rsidRPr="00F2187C">
        <w:rPr>
          <w:rFonts w:ascii="Times New Roman" w:hAnsi="Times New Roman"/>
          <w:color w:val="000000"/>
          <w:lang w:val="ru-RU"/>
        </w:rPr>
        <w:t>).</w:t>
      </w:r>
    </w:p>
    <w:p w14:paraId="75E92ADD"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при получении ЭС "Распоряжение на совершение операции над самоисполняемой сделкой" (</w:t>
      </w:r>
      <w:r>
        <w:rPr>
          <w:rFonts w:ascii="Times New Roman" w:hAnsi="Times New Roman"/>
          <w:color w:val="000000"/>
        </w:rPr>
        <w:t>cbdc</w:t>
      </w:r>
      <w:r w:rsidRPr="00F2187C">
        <w:rPr>
          <w:rFonts w:ascii="Times New Roman" w:hAnsi="Times New Roman"/>
          <w:color w:val="000000"/>
          <w:lang w:val="ru-RU"/>
        </w:rPr>
        <w:t xml:space="preserve">.110 </w:t>
      </w:r>
      <w:r>
        <w:rPr>
          <w:rFonts w:ascii="Times New Roman" w:hAnsi="Times New Roman"/>
          <w:color w:val="000000"/>
        </w:rPr>
        <w:t>SETOperation</w:t>
      </w:r>
      <w:r w:rsidRPr="00F2187C">
        <w:rPr>
          <w:rFonts w:ascii="Times New Roman" w:hAnsi="Times New Roman"/>
          <w:color w:val="000000"/>
          <w:lang w:val="ru-RU"/>
        </w:rPr>
        <w:t>) проводит входной контроль и, в случае успешного прохождения контроля, перенаправляет ЭС "Распоряжение на совершение операции над самоисполняемой сделкой" (</w:t>
      </w:r>
      <w:r>
        <w:rPr>
          <w:rFonts w:ascii="Times New Roman" w:hAnsi="Times New Roman"/>
          <w:color w:val="000000"/>
        </w:rPr>
        <w:t>cbdc</w:t>
      </w:r>
      <w:r w:rsidRPr="00F2187C">
        <w:rPr>
          <w:rFonts w:ascii="Times New Roman" w:hAnsi="Times New Roman"/>
          <w:color w:val="000000"/>
          <w:lang w:val="ru-RU"/>
        </w:rPr>
        <w:t xml:space="preserve">.110 </w:t>
      </w:r>
      <w:r>
        <w:rPr>
          <w:rFonts w:ascii="Times New Roman" w:hAnsi="Times New Roman"/>
          <w:color w:val="000000"/>
        </w:rPr>
        <w:t>SETOperation</w:t>
      </w:r>
      <w:r w:rsidRPr="00F2187C">
        <w:rPr>
          <w:rFonts w:ascii="Times New Roman" w:hAnsi="Times New Roman"/>
          <w:color w:val="000000"/>
          <w:lang w:val="ru-RU"/>
        </w:rPr>
        <w:t>) в РОРД.</w:t>
      </w:r>
    </w:p>
    <w:p w14:paraId="0D1E5ADF" w14:textId="77777777" w:rsidR="00355AA9" w:rsidRPr="00355AA9" w:rsidRDefault="00355AA9" w:rsidP="00355AA9">
      <w:pPr>
        <w:spacing w:after="269"/>
        <w:jc w:val="both"/>
        <w:rPr>
          <w:lang w:val="ru-RU"/>
        </w:rPr>
      </w:pPr>
      <w:r w:rsidRPr="00F2187C">
        <w:rPr>
          <w:rFonts w:ascii="Times New Roman" w:hAnsi="Times New Roman"/>
          <w:color w:val="000000"/>
          <w:lang w:val="ru-RU"/>
        </w:rPr>
        <w:t>3. РОРД проводит входной контроль полученного распоряжения.</w:t>
      </w:r>
      <w:r w:rsidRPr="00F2187C">
        <w:rPr>
          <w:lang w:val="ru-RU"/>
        </w:rPr>
        <w:br/>
      </w:r>
      <w:r w:rsidRPr="00F2187C">
        <w:rPr>
          <w:rFonts w:ascii="Times New Roman" w:hAnsi="Times New Roman"/>
          <w:color w:val="000000"/>
          <w:lang w:val="ru-RU"/>
        </w:rPr>
        <w:t xml:space="preserve"> </w:t>
      </w:r>
      <w:r w:rsidRPr="00355AA9">
        <w:rPr>
          <w:rFonts w:ascii="Times New Roman" w:hAnsi="Times New Roman"/>
          <w:color w:val="000000"/>
          <w:lang w:val="ru-RU"/>
        </w:rPr>
        <w:t>При совершении операции над самоисполняемой сделкой "Отложенный перевод" РОРД также осуществляет контроль на:</w:t>
      </w:r>
    </w:p>
    <w:p w14:paraId="6090D6C8" w14:textId="77777777" w:rsidR="00355AA9" w:rsidRPr="00F2187C" w:rsidRDefault="00355AA9" w:rsidP="00355AA9">
      <w:pPr>
        <w:numPr>
          <w:ilvl w:val="0"/>
          <w:numId w:val="396"/>
        </w:numPr>
        <w:jc w:val="both"/>
        <w:rPr>
          <w:lang w:val="ru-RU"/>
        </w:rPr>
      </w:pPr>
      <w:r w:rsidRPr="00F2187C">
        <w:rPr>
          <w:rFonts w:ascii="Times New Roman" w:hAnsi="Times New Roman"/>
          <w:color w:val="000000"/>
          <w:lang w:val="ru-RU"/>
        </w:rPr>
        <w:t>наличие и текущий статус СЦР Клиента-плательщика и Клиента-получателя;</w:t>
      </w:r>
    </w:p>
    <w:p w14:paraId="2F8C9238" w14:textId="77777777" w:rsidR="00355AA9" w:rsidRPr="00F2187C" w:rsidRDefault="00355AA9" w:rsidP="00355AA9">
      <w:pPr>
        <w:numPr>
          <w:ilvl w:val="0"/>
          <w:numId w:val="396"/>
        </w:numPr>
        <w:jc w:val="both"/>
        <w:rPr>
          <w:lang w:val="ru-RU"/>
        </w:rPr>
      </w:pPr>
      <w:r w:rsidRPr="00F2187C">
        <w:rPr>
          <w:rFonts w:ascii="Times New Roman" w:hAnsi="Times New Roman"/>
          <w:color w:val="000000"/>
          <w:lang w:val="ru-RU"/>
        </w:rPr>
        <w:t>непревышение установленных лимитов (при наличии).</w:t>
      </w:r>
    </w:p>
    <w:p w14:paraId="3ED246D6" w14:textId="77777777" w:rsidR="00355AA9" w:rsidRPr="00F2187C" w:rsidRDefault="00355AA9" w:rsidP="00355AA9">
      <w:pPr>
        <w:spacing w:after="269"/>
        <w:jc w:val="both"/>
        <w:rPr>
          <w:lang w:val="ru-RU"/>
        </w:rPr>
      </w:pPr>
      <w:r w:rsidRPr="00F2187C">
        <w:rPr>
          <w:rFonts w:ascii="Times New Roman" w:hAnsi="Times New Roman"/>
          <w:color w:val="000000"/>
          <w:lang w:val="ru-RU"/>
        </w:rPr>
        <w:t>4. В случае неуспешного прохождения проверок РОРД формирует в адрес ФП, обслуживающего Клиента,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Клиента-ФЛ о невозможности исполнения распоряжения.</w:t>
      </w:r>
    </w:p>
    <w:p w14:paraId="23F44713" w14:textId="77777777" w:rsidR="00355AA9" w:rsidRPr="00F2187C" w:rsidRDefault="00355AA9" w:rsidP="00355AA9">
      <w:pPr>
        <w:spacing w:after="269"/>
        <w:jc w:val="both"/>
        <w:rPr>
          <w:lang w:val="ru-RU"/>
        </w:rPr>
      </w:pPr>
      <w:r w:rsidRPr="00F2187C">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информирует Клиента-ФЛ о невозможности исполнения распоряжения.</w:t>
      </w:r>
    </w:p>
    <w:p w14:paraId="425D6D99" w14:textId="5DB67E64" w:rsidR="00355AA9" w:rsidRPr="00F2187C" w:rsidRDefault="00355AA9" w:rsidP="00355AA9">
      <w:pPr>
        <w:pStyle w:val="21"/>
        <w:tabs>
          <w:tab w:val="clear" w:pos="1286"/>
          <w:tab w:val="num" w:pos="860"/>
        </w:tabs>
        <w:ind w:left="860"/>
        <w:rPr>
          <w:lang w:val="ru-RU"/>
        </w:rPr>
      </w:pPr>
      <w:bookmarkStart w:id="393" w:name="_Toc335392351"/>
      <w:bookmarkStart w:id="394" w:name="_Toc178598866"/>
      <w:r w:rsidRPr="00F2187C">
        <w:rPr>
          <w:lang w:val="ru-RU"/>
        </w:rPr>
        <w:t>Исполнение самоисполняемой сделки типа Отложенный перевод</w:t>
      </w:r>
      <w:bookmarkEnd w:id="393"/>
      <w:bookmarkEnd w:id="394"/>
    </w:p>
    <w:p w14:paraId="15425CC1" w14:textId="77777777" w:rsidR="00355AA9" w:rsidRDefault="00355AA9" w:rsidP="00355AA9">
      <w:pPr>
        <w:pStyle w:val="30"/>
      </w:pPr>
      <w:bookmarkStart w:id="395" w:name="_Toc335392352"/>
      <w:bookmarkStart w:id="396" w:name="_Toc178598867"/>
      <w:r>
        <w:t>Область применения</w:t>
      </w:r>
      <w:bookmarkEnd w:id="395"/>
      <w:bookmarkEnd w:id="396"/>
    </w:p>
    <w:p w14:paraId="2DED073F" w14:textId="77777777" w:rsidR="00355AA9" w:rsidRPr="00F2187C" w:rsidRDefault="00355AA9" w:rsidP="00355AA9">
      <w:pPr>
        <w:spacing w:after="269"/>
        <w:rPr>
          <w:lang w:val="ru-RU"/>
        </w:rPr>
      </w:pPr>
      <w:r w:rsidRPr="00F2187C">
        <w:rPr>
          <w:rFonts w:ascii="Times New Roman" w:hAnsi="Times New Roman"/>
          <w:color w:val="000000"/>
          <w:lang w:val="ru-RU"/>
        </w:rPr>
        <w:t>При наступлении назначенного времени выполняется перевод согласно зарегистрированной ранее самоисполняемой сделки типа Отложенный перевод.</w:t>
      </w:r>
    </w:p>
    <w:p w14:paraId="48C0FD8F" w14:textId="77777777" w:rsidR="00355AA9" w:rsidRDefault="00355AA9" w:rsidP="00355AA9">
      <w:pPr>
        <w:pStyle w:val="30"/>
      </w:pPr>
      <w:bookmarkStart w:id="397" w:name="_Toc335392354"/>
      <w:bookmarkStart w:id="398" w:name="_Toc335392353"/>
      <w:bookmarkStart w:id="399" w:name="_Toc178598868"/>
      <w:r>
        <w:lastRenderedPageBreak/>
        <w:t>Основной сценарий обмена</w:t>
      </w:r>
      <w:bookmarkEnd w:id="397"/>
      <w:bookmarkEnd w:id="399"/>
    </w:p>
    <w:p w14:paraId="2ECC26AD" w14:textId="77777777" w:rsidR="00355AA9" w:rsidRDefault="00355AA9" w:rsidP="00355AA9">
      <w:r>
        <w:rPr>
          <w:noProof/>
          <w:lang w:val="ru-RU" w:eastAsia="ru-RU"/>
        </w:rPr>
        <w:drawing>
          <wp:inline distT="0" distB="0" distL="0" distR="0" wp14:anchorId="4B46E5CC" wp14:editId="79EAA5DD">
            <wp:extent cx="6217920" cy="2504440"/>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
                    <pic:cNvPicPr/>
                  </pic:nvPicPr>
                  <pic:blipFill>
                    <a:blip r:embed="rId95"/>
                    <a:stretch>
                      <a:fillRect/>
                    </a:stretch>
                  </pic:blipFill>
                  <pic:spPr>
                    <a:xfrm>
                      <a:off x="0" y="0"/>
                      <a:ext cx="6217920" cy="2504440"/>
                    </a:xfrm>
                    <a:prstGeom prst="rect">
                      <a:avLst/>
                    </a:prstGeom>
                  </pic:spPr>
                </pic:pic>
              </a:graphicData>
            </a:graphic>
          </wp:inline>
        </w:drawing>
      </w:r>
    </w:p>
    <w:p w14:paraId="68F47883"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05C0263D" w14:textId="77777777" w:rsidR="00355AA9" w:rsidRPr="00F2187C" w:rsidRDefault="00355AA9" w:rsidP="00355AA9">
      <w:pPr>
        <w:spacing w:after="269"/>
        <w:jc w:val="both"/>
        <w:rPr>
          <w:lang w:val="ru-RU"/>
        </w:rPr>
      </w:pPr>
      <w:r w:rsidRPr="00F2187C">
        <w:rPr>
          <w:rFonts w:ascii="Times New Roman" w:hAnsi="Times New Roman"/>
          <w:color w:val="000000"/>
          <w:lang w:val="ru-RU"/>
        </w:rPr>
        <w:t>Успешное исполнение самоисполняемой сделки типа Отложенный перевод.</w:t>
      </w:r>
    </w:p>
    <w:p w14:paraId="3787B42C" w14:textId="77777777" w:rsidR="00355AA9" w:rsidRDefault="00355AA9" w:rsidP="00355AA9">
      <w:pPr>
        <w:spacing w:after="269"/>
        <w:jc w:val="both"/>
      </w:pPr>
      <w:r>
        <w:rPr>
          <w:rFonts w:ascii="Times New Roman" w:hAnsi="Times New Roman"/>
          <w:b/>
          <w:color w:val="000000"/>
        </w:rPr>
        <w:t>Применяемые форматы сообщений</w:t>
      </w:r>
    </w:p>
    <w:p w14:paraId="6C17D6CC" w14:textId="77777777" w:rsidR="00355AA9" w:rsidRPr="00F2187C" w:rsidRDefault="00355AA9" w:rsidP="00355AA9">
      <w:pPr>
        <w:numPr>
          <w:ilvl w:val="0"/>
          <w:numId w:val="404"/>
        </w:numPr>
        <w:jc w:val="both"/>
        <w:rPr>
          <w:lang w:val="ru-RU"/>
        </w:rPr>
      </w:pPr>
      <w:r w:rsidRPr="00F2187C">
        <w:rPr>
          <w:rFonts w:ascii="Times New Roman" w:hAnsi="Times New Roman"/>
          <w:color w:val="000000"/>
          <w:lang w:val="ru-RU"/>
        </w:rPr>
        <w:t>Извещение Клиента - получателя об исполнении перевода ЦР (С2С)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DCTransferC</w:t>
      </w:r>
      <w:r w:rsidRPr="00F2187C">
        <w:rPr>
          <w:rFonts w:ascii="Times New Roman" w:hAnsi="Times New Roman"/>
          <w:color w:val="000000"/>
          <w:lang w:val="ru-RU"/>
        </w:rPr>
        <w:t>2</w:t>
      </w:r>
      <w:r>
        <w:rPr>
          <w:rFonts w:ascii="Times New Roman" w:hAnsi="Times New Roman"/>
          <w:color w:val="000000"/>
        </w:rPr>
        <w:t>CRecipientNotification</w:t>
      </w:r>
      <w:r w:rsidRPr="00F2187C">
        <w:rPr>
          <w:rFonts w:ascii="Times New Roman" w:hAnsi="Times New Roman"/>
          <w:color w:val="000000"/>
          <w:lang w:val="ru-RU"/>
        </w:rPr>
        <w:t xml:space="preserve">); </w:t>
      </w:r>
    </w:p>
    <w:p w14:paraId="69982FA4" w14:textId="77777777" w:rsidR="00355AA9" w:rsidRPr="00F2187C" w:rsidRDefault="00355AA9" w:rsidP="00355AA9">
      <w:pPr>
        <w:numPr>
          <w:ilvl w:val="0"/>
          <w:numId w:val="404"/>
        </w:numPr>
        <w:jc w:val="both"/>
        <w:rPr>
          <w:lang w:val="ru-RU"/>
        </w:rPr>
      </w:pPr>
      <w:r w:rsidRPr="00F2187C">
        <w:rPr>
          <w:rFonts w:ascii="Times New Roman" w:hAnsi="Times New Roman"/>
          <w:color w:val="000000"/>
          <w:lang w:val="ru-RU"/>
        </w:rPr>
        <w:t>Извещение Клиента - плательщика об исполнении отложенного перевода ЦР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SETDTSenderNotification</w:t>
      </w:r>
      <w:r w:rsidRPr="00F2187C">
        <w:rPr>
          <w:rFonts w:ascii="Times New Roman" w:hAnsi="Times New Roman"/>
          <w:color w:val="000000"/>
          <w:lang w:val="ru-RU"/>
        </w:rPr>
        <w:t>).</w:t>
      </w:r>
    </w:p>
    <w:p w14:paraId="0E689733" w14:textId="77777777" w:rsidR="00355AA9" w:rsidRPr="00F2187C" w:rsidRDefault="00355AA9" w:rsidP="00355AA9">
      <w:pPr>
        <w:spacing w:after="269"/>
        <w:jc w:val="both"/>
        <w:rPr>
          <w:lang w:val="ru-RU"/>
        </w:rPr>
      </w:pPr>
    </w:p>
    <w:p w14:paraId="5D7D333A"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27231EA6" w14:textId="77777777" w:rsidR="00355AA9" w:rsidRPr="00F2187C" w:rsidRDefault="00355AA9" w:rsidP="00355AA9">
      <w:pPr>
        <w:spacing w:after="269"/>
        <w:jc w:val="both"/>
        <w:rPr>
          <w:lang w:val="ru-RU"/>
        </w:rPr>
      </w:pPr>
      <w:r w:rsidRPr="00F2187C">
        <w:rPr>
          <w:rFonts w:ascii="Times New Roman" w:hAnsi="Times New Roman"/>
          <w:color w:val="000000"/>
          <w:lang w:val="ru-RU"/>
        </w:rPr>
        <w:t>Клиентом зарегистрировал на ПлЦР самоисполняемую сделку типа Отложенный перевод.</w:t>
      </w:r>
    </w:p>
    <w:p w14:paraId="095B9356"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192FF33B" w14:textId="77777777" w:rsidR="00355AA9" w:rsidRPr="00355AA9" w:rsidRDefault="00355AA9" w:rsidP="00355AA9">
      <w:pPr>
        <w:spacing w:after="269"/>
        <w:jc w:val="both"/>
        <w:rPr>
          <w:lang w:val="ru-RU"/>
        </w:rPr>
      </w:pPr>
      <w:r w:rsidRPr="00F2187C">
        <w:rPr>
          <w:rFonts w:ascii="Times New Roman" w:hAnsi="Times New Roman"/>
          <w:color w:val="000000"/>
          <w:lang w:val="ru-RU"/>
        </w:rPr>
        <w:t xml:space="preserve">1. При наступлении времени исполнения перевода согласно параметрам самоисполняемой сделки "Отложенный перевод" РОРД исполняет самоисполняемую сделку, зарегистрированную </w:t>
      </w:r>
      <w:r w:rsidRPr="00355AA9">
        <w:rPr>
          <w:rFonts w:ascii="Times New Roman" w:hAnsi="Times New Roman"/>
          <w:color w:val="000000"/>
          <w:lang w:val="ru-RU"/>
        </w:rPr>
        <w:t>Клиентом на ПлЦР.</w:t>
      </w:r>
    </w:p>
    <w:p w14:paraId="5F92DF9F" w14:textId="77777777" w:rsidR="00355AA9" w:rsidRPr="00F2187C" w:rsidRDefault="00355AA9" w:rsidP="00355AA9">
      <w:pPr>
        <w:spacing w:after="269"/>
        <w:jc w:val="both"/>
        <w:rPr>
          <w:lang w:val="ru-RU"/>
        </w:rPr>
      </w:pPr>
      <w:r w:rsidRPr="00F2187C">
        <w:rPr>
          <w:rFonts w:ascii="Times New Roman" w:hAnsi="Times New Roman"/>
          <w:color w:val="000000"/>
          <w:lang w:val="ru-RU"/>
        </w:rPr>
        <w:t>2. При исполнении самоисполяемой сделки РОРД проводит контроль на:</w:t>
      </w:r>
    </w:p>
    <w:p w14:paraId="2099B1A7" w14:textId="77777777" w:rsidR="00355AA9" w:rsidRPr="00F2187C" w:rsidRDefault="00355AA9" w:rsidP="00355AA9">
      <w:pPr>
        <w:numPr>
          <w:ilvl w:val="0"/>
          <w:numId w:val="405"/>
        </w:numPr>
        <w:jc w:val="both"/>
        <w:rPr>
          <w:lang w:val="ru-RU"/>
        </w:rPr>
      </w:pPr>
      <w:r w:rsidRPr="00F2187C">
        <w:rPr>
          <w:rFonts w:ascii="Times New Roman" w:hAnsi="Times New Roman"/>
          <w:color w:val="000000"/>
          <w:lang w:val="ru-RU"/>
        </w:rPr>
        <w:t>соответствие ролей плательщика и получателя типу совершаемой операции;</w:t>
      </w:r>
    </w:p>
    <w:p w14:paraId="434113CF" w14:textId="77777777" w:rsidR="00355AA9" w:rsidRPr="00F2187C" w:rsidRDefault="00355AA9" w:rsidP="00355AA9">
      <w:pPr>
        <w:numPr>
          <w:ilvl w:val="0"/>
          <w:numId w:val="405"/>
        </w:numPr>
        <w:jc w:val="both"/>
        <w:rPr>
          <w:lang w:val="ru-RU"/>
        </w:rPr>
      </w:pPr>
      <w:r w:rsidRPr="00F2187C">
        <w:rPr>
          <w:rFonts w:ascii="Times New Roman" w:hAnsi="Times New Roman"/>
          <w:color w:val="000000"/>
          <w:lang w:val="ru-RU"/>
        </w:rPr>
        <w:t>наличие и текущий статус СЦР Клиента-плательщика и Клиента-получателя;</w:t>
      </w:r>
    </w:p>
    <w:p w14:paraId="32A1B242" w14:textId="77777777" w:rsidR="00355AA9" w:rsidRPr="00F2187C" w:rsidRDefault="00355AA9" w:rsidP="00355AA9">
      <w:pPr>
        <w:numPr>
          <w:ilvl w:val="0"/>
          <w:numId w:val="405"/>
        </w:numPr>
        <w:jc w:val="both"/>
        <w:rPr>
          <w:lang w:val="ru-RU"/>
        </w:rPr>
      </w:pPr>
      <w:r w:rsidRPr="00F2187C">
        <w:rPr>
          <w:rFonts w:ascii="Times New Roman" w:hAnsi="Times New Roman"/>
          <w:color w:val="000000"/>
          <w:lang w:val="ru-RU"/>
        </w:rPr>
        <w:t>достаточность ЦР на СЦР Клиента-плательщика;</w:t>
      </w:r>
    </w:p>
    <w:p w14:paraId="00406173" w14:textId="77777777" w:rsidR="00355AA9" w:rsidRPr="00F2187C" w:rsidRDefault="00355AA9" w:rsidP="00355AA9">
      <w:pPr>
        <w:numPr>
          <w:ilvl w:val="0"/>
          <w:numId w:val="405"/>
        </w:numPr>
        <w:jc w:val="both"/>
        <w:rPr>
          <w:lang w:val="ru-RU"/>
        </w:rPr>
      </w:pPr>
      <w:r w:rsidRPr="00F2187C">
        <w:rPr>
          <w:rFonts w:ascii="Times New Roman" w:hAnsi="Times New Roman"/>
          <w:color w:val="000000"/>
          <w:lang w:val="ru-RU"/>
        </w:rPr>
        <w:t>непревышение установленных лимитов (при наличии);</w:t>
      </w:r>
    </w:p>
    <w:p w14:paraId="40E73997" w14:textId="77777777" w:rsidR="00355AA9" w:rsidRPr="00F2187C" w:rsidRDefault="00355AA9" w:rsidP="00355AA9">
      <w:pPr>
        <w:numPr>
          <w:ilvl w:val="0"/>
          <w:numId w:val="405"/>
        </w:numPr>
        <w:jc w:val="both"/>
        <w:rPr>
          <w:lang w:val="ru-RU"/>
        </w:rPr>
      </w:pPr>
      <w:r w:rsidRPr="00F2187C">
        <w:rPr>
          <w:rFonts w:ascii="Times New Roman" w:hAnsi="Times New Roman"/>
          <w:color w:val="000000"/>
          <w:lang w:val="ru-RU"/>
        </w:rPr>
        <w:lastRenderedPageBreak/>
        <w:t>контроль ограничений на операции по СЦР ФЛ-плательщика и ФЛ-получателя.</w:t>
      </w:r>
    </w:p>
    <w:p w14:paraId="01993445"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успешного завершения проверок РОРД:</w:t>
      </w:r>
    </w:p>
    <w:p w14:paraId="6D76F7D5" w14:textId="77777777" w:rsidR="00355AA9" w:rsidRPr="00F2187C" w:rsidRDefault="00355AA9" w:rsidP="00355AA9">
      <w:pPr>
        <w:numPr>
          <w:ilvl w:val="0"/>
          <w:numId w:val="406"/>
        </w:numPr>
        <w:jc w:val="both"/>
        <w:rPr>
          <w:lang w:val="ru-RU"/>
        </w:rPr>
      </w:pPr>
      <w:r w:rsidRPr="00F2187C">
        <w:rPr>
          <w:rFonts w:ascii="Times New Roman" w:hAnsi="Times New Roman"/>
          <w:color w:val="000000"/>
          <w:lang w:val="ru-RU"/>
        </w:rPr>
        <w:t>исполняет распоряжение, операция фиксируется в реестре операций,</w:t>
      </w:r>
    </w:p>
    <w:p w14:paraId="080E8C23" w14:textId="77777777" w:rsidR="00355AA9" w:rsidRPr="00F2187C" w:rsidRDefault="00355AA9" w:rsidP="00355AA9">
      <w:pPr>
        <w:numPr>
          <w:ilvl w:val="0"/>
          <w:numId w:val="406"/>
        </w:numPr>
        <w:jc w:val="both"/>
        <w:rPr>
          <w:lang w:val="ru-RU"/>
        </w:rPr>
      </w:pPr>
      <w:r w:rsidRPr="00F2187C">
        <w:rPr>
          <w:rFonts w:ascii="Times New Roman" w:hAnsi="Times New Roman"/>
          <w:color w:val="000000"/>
          <w:lang w:val="ru-RU"/>
        </w:rPr>
        <w:t>направляет ЭС "Извещение Клиента - плательщика об исполнении отложенного перевода ЦР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SETDTSenderNotification</w:t>
      </w:r>
      <w:r w:rsidRPr="00F2187C">
        <w:rPr>
          <w:rFonts w:ascii="Times New Roman" w:hAnsi="Times New Roman"/>
          <w:color w:val="000000"/>
          <w:lang w:val="ru-RU"/>
        </w:rPr>
        <w:t>) в адрес всех ФП, обслуживающих Клиента-плательщика,</w:t>
      </w:r>
    </w:p>
    <w:p w14:paraId="3122CCFE" w14:textId="77777777" w:rsidR="00355AA9" w:rsidRPr="00F2187C" w:rsidRDefault="00355AA9" w:rsidP="00355AA9">
      <w:pPr>
        <w:numPr>
          <w:ilvl w:val="0"/>
          <w:numId w:val="406"/>
        </w:numPr>
        <w:jc w:val="both"/>
        <w:rPr>
          <w:lang w:val="ru-RU"/>
        </w:rPr>
      </w:pPr>
      <w:r w:rsidRPr="00F2187C">
        <w:rPr>
          <w:rFonts w:ascii="Times New Roman" w:hAnsi="Times New Roman"/>
          <w:color w:val="000000"/>
          <w:lang w:val="ru-RU"/>
        </w:rPr>
        <w:t>направляет ЭС "Извещение Клиента - получателя об исполнении перевода ЦР (С2С)"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DCTransferC</w:t>
      </w:r>
      <w:r w:rsidRPr="00F2187C">
        <w:rPr>
          <w:rFonts w:ascii="Times New Roman" w:hAnsi="Times New Roman"/>
          <w:color w:val="000000"/>
          <w:lang w:val="ru-RU"/>
        </w:rPr>
        <w:t>2</w:t>
      </w:r>
      <w:r>
        <w:rPr>
          <w:rFonts w:ascii="Times New Roman" w:hAnsi="Times New Roman"/>
          <w:color w:val="000000"/>
        </w:rPr>
        <w:t>CRecipientNotification</w:t>
      </w:r>
      <w:r w:rsidRPr="00F2187C">
        <w:rPr>
          <w:rFonts w:ascii="Times New Roman" w:hAnsi="Times New Roman"/>
          <w:color w:val="000000"/>
          <w:lang w:val="ru-RU"/>
        </w:rPr>
        <w:t>) в адрес всех ФП, обслуживающих Клиента-получателя.</w:t>
      </w:r>
    </w:p>
    <w:p w14:paraId="1F1F018B" w14:textId="77777777" w:rsidR="00355AA9" w:rsidRPr="00F2187C" w:rsidRDefault="00355AA9" w:rsidP="00355AA9">
      <w:pPr>
        <w:spacing w:after="269"/>
        <w:jc w:val="both"/>
        <w:rPr>
          <w:lang w:val="ru-RU"/>
        </w:rPr>
      </w:pPr>
      <w:r w:rsidRPr="00F2187C">
        <w:rPr>
          <w:rFonts w:ascii="Times New Roman" w:hAnsi="Times New Roman"/>
          <w:color w:val="000000"/>
          <w:lang w:val="ru-RU"/>
        </w:rPr>
        <w:t>3. ФП Клиента-получателя после получения подтверждения в виде ЭС "Извещение Клиента - получателя об исполнении перевода ЦР (С2С)"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DCTransferC</w:t>
      </w:r>
      <w:r w:rsidRPr="00F2187C">
        <w:rPr>
          <w:rFonts w:ascii="Times New Roman" w:hAnsi="Times New Roman"/>
          <w:color w:val="000000"/>
          <w:lang w:val="ru-RU"/>
        </w:rPr>
        <w:t>2</w:t>
      </w:r>
      <w:r>
        <w:rPr>
          <w:rFonts w:ascii="Times New Roman" w:hAnsi="Times New Roman"/>
          <w:color w:val="000000"/>
        </w:rPr>
        <w:t>CRecipientNotification</w:t>
      </w:r>
      <w:r w:rsidRPr="00F2187C">
        <w:rPr>
          <w:rFonts w:ascii="Times New Roman" w:hAnsi="Times New Roman"/>
          <w:color w:val="000000"/>
          <w:lang w:val="ru-RU"/>
        </w:rPr>
        <w:t xml:space="preserve">) и проведения входного контроля перенаправляет ЭС Клиенту-ФЛ-получателю. </w:t>
      </w:r>
    </w:p>
    <w:p w14:paraId="038B001A" w14:textId="77777777" w:rsidR="00355AA9" w:rsidRPr="00F2187C" w:rsidRDefault="00355AA9" w:rsidP="00355AA9">
      <w:pPr>
        <w:spacing w:after="269"/>
        <w:jc w:val="both"/>
        <w:rPr>
          <w:lang w:val="ru-RU"/>
        </w:rPr>
      </w:pPr>
      <w:r w:rsidRPr="00F2187C">
        <w:rPr>
          <w:rFonts w:ascii="Times New Roman" w:hAnsi="Times New Roman"/>
          <w:color w:val="000000"/>
          <w:lang w:val="ru-RU"/>
        </w:rPr>
        <w:t>4. ФП Клиента-плательщика после получения подтверждения в виде ЭС "Извещение Клиента - плательщика об исполнении отложенного перевода ЦР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SETDTSenderNotification</w:t>
      </w:r>
      <w:r w:rsidRPr="00F2187C">
        <w:rPr>
          <w:rFonts w:ascii="Times New Roman" w:hAnsi="Times New Roman"/>
          <w:color w:val="000000"/>
          <w:lang w:val="ru-RU"/>
        </w:rPr>
        <w:t>) и проведения входного контроля перенаправляет ЭС Клиенту-ФЛ-плательщику.</w:t>
      </w:r>
    </w:p>
    <w:p w14:paraId="068F8751" w14:textId="0EC62645" w:rsidR="00355AA9" w:rsidRPr="00F2187C" w:rsidRDefault="00355AA9" w:rsidP="00355AA9">
      <w:pPr>
        <w:spacing w:after="269"/>
        <w:jc w:val="both"/>
        <w:rPr>
          <w:lang w:val="ru-RU"/>
        </w:rPr>
      </w:pPr>
      <w:r w:rsidRPr="00F2187C">
        <w:rPr>
          <w:rFonts w:ascii="Times New Roman" w:hAnsi="Times New Roman"/>
          <w:color w:val="000000"/>
          <w:lang w:val="ru-RU"/>
        </w:rPr>
        <w:t xml:space="preserve">5. Если после исполнения самоисполняемой сделки "Отложенный перевод" ее статус изменился, то новый статус самоисполяемой сделки передается в составе ЭС "Извещение Клиента - плательщика об </w:t>
      </w:r>
      <w:r w:rsidR="00765823">
        <w:rPr>
          <w:rFonts w:ascii="Times New Roman" w:hAnsi="Times New Roman"/>
          <w:color w:val="000000"/>
          <w:lang w:val="ru-RU"/>
        </w:rPr>
        <w:t>и</w:t>
      </w:r>
      <w:r w:rsidRPr="00F2187C">
        <w:rPr>
          <w:rFonts w:ascii="Times New Roman" w:hAnsi="Times New Roman"/>
          <w:color w:val="000000"/>
          <w:lang w:val="ru-RU"/>
        </w:rPr>
        <w:t>сполнении отложенного перевода ЦР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SETDTSenderNotification</w:t>
      </w:r>
      <w:r w:rsidRPr="00F2187C">
        <w:rPr>
          <w:rFonts w:ascii="Times New Roman" w:hAnsi="Times New Roman"/>
          <w:color w:val="000000"/>
          <w:lang w:val="ru-RU"/>
        </w:rPr>
        <w:t xml:space="preserve">). </w:t>
      </w:r>
    </w:p>
    <w:p w14:paraId="793BB906" w14:textId="77777777" w:rsidR="00355AA9" w:rsidRDefault="00355AA9" w:rsidP="00355AA9">
      <w:pPr>
        <w:pStyle w:val="30"/>
      </w:pPr>
      <w:bookmarkStart w:id="400" w:name="_Toc178598869"/>
      <w:r>
        <w:t>Неуспешный сценарий обмена</w:t>
      </w:r>
      <w:bookmarkEnd w:id="398"/>
      <w:bookmarkEnd w:id="400"/>
    </w:p>
    <w:p w14:paraId="033623C7" w14:textId="77777777" w:rsidR="00355AA9" w:rsidRDefault="00355AA9" w:rsidP="00355AA9">
      <w:r>
        <w:rPr>
          <w:noProof/>
          <w:lang w:val="ru-RU" w:eastAsia="ru-RU"/>
        </w:rPr>
        <w:drawing>
          <wp:inline distT="0" distB="0" distL="0" distR="0" wp14:anchorId="4E6C6F52" wp14:editId="30F77355">
            <wp:extent cx="6217920" cy="2837074"/>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
                    <pic:cNvPicPr/>
                  </pic:nvPicPr>
                  <pic:blipFill>
                    <a:blip r:embed="rId96"/>
                    <a:stretch>
                      <a:fillRect/>
                    </a:stretch>
                  </pic:blipFill>
                  <pic:spPr>
                    <a:xfrm>
                      <a:off x="0" y="0"/>
                      <a:ext cx="6217920" cy="2837074"/>
                    </a:xfrm>
                    <a:prstGeom prst="rect">
                      <a:avLst/>
                    </a:prstGeom>
                  </pic:spPr>
                </pic:pic>
              </a:graphicData>
            </a:graphic>
          </wp:inline>
        </w:drawing>
      </w:r>
    </w:p>
    <w:p w14:paraId="4F0741DD" w14:textId="77777777" w:rsidR="00355AA9" w:rsidRPr="00F2187C" w:rsidRDefault="00355AA9" w:rsidP="00355AA9">
      <w:pPr>
        <w:spacing w:after="269"/>
        <w:jc w:val="both"/>
        <w:rPr>
          <w:lang w:val="ru-RU"/>
        </w:rPr>
      </w:pPr>
      <w:r w:rsidRPr="00F2187C">
        <w:rPr>
          <w:rFonts w:ascii="Times New Roman" w:hAnsi="Times New Roman"/>
          <w:b/>
          <w:color w:val="000000"/>
          <w:lang w:val="ru-RU"/>
        </w:rPr>
        <w:lastRenderedPageBreak/>
        <w:t>Описание</w:t>
      </w:r>
    </w:p>
    <w:p w14:paraId="64769A72"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Неуспешное исполнение самоисполняемой сделки типа Отложенный перевод.</w:t>
      </w:r>
    </w:p>
    <w:p w14:paraId="350FEC1E" w14:textId="77777777" w:rsidR="00355AA9" w:rsidRDefault="00355AA9" w:rsidP="00355AA9">
      <w:pPr>
        <w:spacing w:after="269"/>
        <w:jc w:val="both"/>
      </w:pPr>
      <w:r>
        <w:rPr>
          <w:rFonts w:ascii="Times New Roman" w:hAnsi="Times New Roman"/>
          <w:b/>
          <w:color w:val="000000"/>
        </w:rPr>
        <w:t>Применяемые форматы сообщений</w:t>
      </w:r>
    </w:p>
    <w:p w14:paraId="3EE21989" w14:textId="77777777" w:rsidR="00355AA9" w:rsidRPr="00F2187C" w:rsidRDefault="00355AA9" w:rsidP="00355AA9">
      <w:pPr>
        <w:numPr>
          <w:ilvl w:val="0"/>
          <w:numId w:val="402"/>
        </w:numPr>
        <w:jc w:val="both"/>
        <w:rPr>
          <w:lang w:val="ru-RU"/>
        </w:rPr>
      </w:pPr>
      <w:r w:rsidRPr="00F2187C">
        <w:rPr>
          <w:rFonts w:ascii="Times New Roman" w:hAnsi="Times New Roman"/>
          <w:color w:val="000000"/>
          <w:lang w:val="ru-RU"/>
        </w:rPr>
        <w:t>Результат контроля исполнения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SETStatusReport</w:t>
      </w:r>
      <w:r w:rsidRPr="00F2187C">
        <w:rPr>
          <w:rFonts w:ascii="Times New Roman" w:hAnsi="Times New Roman"/>
          <w:color w:val="000000"/>
          <w:lang w:val="ru-RU"/>
        </w:rPr>
        <w:t>)</w:t>
      </w:r>
    </w:p>
    <w:p w14:paraId="02FA600F" w14:textId="77777777" w:rsidR="00355AA9" w:rsidRPr="00F2187C" w:rsidRDefault="00355AA9" w:rsidP="00355AA9">
      <w:pPr>
        <w:spacing w:after="269"/>
        <w:jc w:val="both"/>
        <w:rPr>
          <w:lang w:val="ru-RU"/>
        </w:rPr>
      </w:pPr>
    </w:p>
    <w:p w14:paraId="5A43D745"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77A65845" w14:textId="61BA65B0" w:rsidR="00355AA9" w:rsidRPr="00F2187C" w:rsidRDefault="00355AA9" w:rsidP="00355AA9">
      <w:pPr>
        <w:spacing w:after="269"/>
        <w:jc w:val="both"/>
        <w:rPr>
          <w:lang w:val="ru-RU"/>
        </w:rPr>
      </w:pPr>
      <w:r w:rsidRPr="00F2187C">
        <w:rPr>
          <w:rFonts w:ascii="Times New Roman" w:hAnsi="Times New Roman"/>
          <w:color w:val="000000"/>
          <w:lang w:val="ru-RU"/>
        </w:rPr>
        <w:t>Клиент зарегистрировал на ПлЦР самоисполняемую сделку типа Отложенный перевод.</w:t>
      </w:r>
    </w:p>
    <w:p w14:paraId="4395369E" w14:textId="77777777" w:rsidR="00355AA9" w:rsidRPr="00F2187C" w:rsidRDefault="00355AA9" w:rsidP="00355AA9">
      <w:pPr>
        <w:spacing w:after="269"/>
        <w:jc w:val="both"/>
        <w:rPr>
          <w:lang w:val="ru-RU"/>
        </w:rPr>
      </w:pPr>
      <w:r w:rsidRPr="00F2187C">
        <w:rPr>
          <w:rFonts w:ascii="Times New Roman" w:hAnsi="Times New Roman"/>
          <w:b/>
          <w:color w:val="000000"/>
          <w:lang w:val="ru-RU"/>
        </w:rPr>
        <w:t>Последовательность обмена</w:t>
      </w:r>
    </w:p>
    <w:p w14:paraId="4E5D2670" w14:textId="77777777" w:rsidR="00355AA9" w:rsidRPr="00355AA9" w:rsidRDefault="00355AA9" w:rsidP="00355AA9">
      <w:pPr>
        <w:spacing w:after="269"/>
        <w:jc w:val="both"/>
        <w:rPr>
          <w:lang w:val="ru-RU"/>
        </w:rPr>
      </w:pPr>
      <w:r w:rsidRPr="00F2187C">
        <w:rPr>
          <w:rFonts w:ascii="Times New Roman" w:hAnsi="Times New Roman"/>
          <w:color w:val="000000"/>
          <w:lang w:val="ru-RU"/>
        </w:rPr>
        <w:t xml:space="preserve">1. При наступлении времени исполнения перевода согласно параметрам самоисполняемой сделки "Отложенный перевод" РОРД исполняет самоисполняемую сделку, зарегистрированную </w:t>
      </w:r>
      <w:r w:rsidRPr="00355AA9">
        <w:rPr>
          <w:rFonts w:ascii="Times New Roman" w:hAnsi="Times New Roman"/>
          <w:color w:val="000000"/>
          <w:lang w:val="ru-RU"/>
        </w:rPr>
        <w:t>Клиентом на ПлЦР.</w:t>
      </w:r>
    </w:p>
    <w:p w14:paraId="669864C3" w14:textId="4F71AC76" w:rsidR="00355AA9" w:rsidRPr="00F2187C" w:rsidRDefault="00355AA9" w:rsidP="00355AA9">
      <w:pPr>
        <w:spacing w:after="269"/>
        <w:jc w:val="both"/>
        <w:rPr>
          <w:lang w:val="ru-RU"/>
        </w:rPr>
      </w:pPr>
      <w:r w:rsidRPr="00F2187C">
        <w:rPr>
          <w:rFonts w:ascii="Times New Roman" w:hAnsi="Times New Roman"/>
          <w:color w:val="000000"/>
          <w:lang w:val="ru-RU"/>
        </w:rPr>
        <w:t>2. При исполнении самоиспол</w:t>
      </w:r>
      <w:r w:rsidR="00410F59">
        <w:rPr>
          <w:rFonts w:ascii="Times New Roman" w:hAnsi="Times New Roman"/>
          <w:color w:val="000000"/>
          <w:lang w:val="ru-RU"/>
        </w:rPr>
        <w:t>н</w:t>
      </w:r>
      <w:r w:rsidRPr="00F2187C">
        <w:rPr>
          <w:rFonts w:ascii="Times New Roman" w:hAnsi="Times New Roman"/>
          <w:color w:val="000000"/>
          <w:lang w:val="ru-RU"/>
        </w:rPr>
        <w:t>яемой сделки РОРД проводит контроль на:</w:t>
      </w:r>
    </w:p>
    <w:p w14:paraId="7F5E7104" w14:textId="77777777" w:rsidR="00355AA9" w:rsidRPr="00F2187C" w:rsidRDefault="00355AA9" w:rsidP="00355AA9">
      <w:pPr>
        <w:numPr>
          <w:ilvl w:val="0"/>
          <w:numId w:val="403"/>
        </w:numPr>
        <w:jc w:val="both"/>
        <w:rPr>
          <w:lang w:val="ru-RU"/>
        </w:rPr>
      </w:pPr>
      <w:r w:rsidRPr="00F2187C">
        <w:rPr>
          <w:rFonts w:ascii="Times New Roman" w:hAnsi="Times New Roman"/>
          <w:color w:val="000000"/>
          <w:lang w:val="ru-RU"/>
        </w:rPr>
        <w:t>соответствие ролей плательщика и получателя типу совершаемой операции;</w:t>
      </w:r>
    </w:p>
    <w:p w14:paraId="6522A109" w14:textId="77777777" w:rsidR="00355AA9" w:rsidRPr="00F2187C" w:rsidRDefault="00355AA9" w:rsidP="00355AA9">
      <w:pPr>
        <w:numPr>
          <w:ilvl w:val="0"/>
          <w:numId w:val="403"/>
        </w:numPr>
        <w:jc w:val="both"/>
        <w:rPr>
          <w:lang w:val="ru-RU"/>
        </w:rPr>
      </w:pPr>
      <w:r w:rsidRPr="00F2187C">
        <w:rPr>
          <w:rFonts w:ascii="Times New Roman" w:hAnsi="Times New Roman"/>
          <w:color w:val="000000"/>
          <w:lang w:val="ru-RU"/>
        </w:rPr>
        <w:t>наличие и текущий статус СЦР Клиента-плательщика и Клиента-получателя;</w:t>
      </w:r>
    </w:p>
    <w:p w14:paraId="7C88B666" w14:textId="77777777" w:rsidR="00355AA9" w:rsidRPr="00F2187C" w:rsidRDefault="00355AA9" w:rsidP="00355AA9">
      <w:pPr>
        <w:numPr>
          <w:ilvl w:val="0"/>
          <w:numId w:val="403"/>
        </w:numPr>
        <w:jc w:val="both"/>
        <w:rPr>
          <w:lang w:val="ru-RU"/>
        </w:rPr>
      </w:pPr>
      <w:r w:rsidRPr="00F2187C">
        <w:rPr>
          <w:rFonts w:ascii="Times New Roman" w:hAnsi="Times New Roman"/>
          <w:color w:val="000000"/>
          <w:lang w:val="ru-RU"/>
        </w:rPr>
        <w:t>достаточность ЦР на СЦР Клиента-плательщика;</w:t>
      </w:r>
    </w:p>
    <w:p w14:paraId="23CA68FB" w14:textId="77777777" w:rsidR="00355AA9" w:rsidRPr="00F2187C" w:rsidRDefault="00355AA9" w:rsidP="00355AA9">
      <w:pPr>
        <w:numPr>
          <w:ilvl w:val="0"/>
          <w:numId w:val="403"/>
        </w:numPr>
        <w:jc w:val="both"/>
        <w:rPr>
          <w:lang w:val="ru-RU"/>
        </w:rPr>
      </w:pPr>
      <w:r w:rsidRPr="00F2187C">
        <w:rPr>
          <w:rFonts w:ascii="Times New Roman" w:hAnsi="Times New Roman"/>
          <w:color w:val="000000"/>
          <w:lang w:val="ru-RU"/>
        </w:rPr>
        <w:t>непревышение установленных лимитов (при наличии);</w:t>
      </w:r>
    </w:p>
    <w:p w14:paraId="272A3DD3" w14:textId="77777777" w:rsidR="00355AA9" w:rsidRPr="00F2187C" w:rsidRDefault="00355AA9" w:rsidP="00355AA9">
      <w:pPr>
        <w:numPr>
          <w:ilvl w:val="0"/>
          <w:numId w:val="403"/>
        </w:numPr>
        <w:jc w:val="both"/>
        <w:rPr>
          <w:lang w:val="ru-RU"/>
        </w:rPr>
      </w:pPr>
      <w:r w:rsidRPr="00F2187C">
        <w:rPr>
          <w:rFonts w:ascii="Times New Roman" w:hAnsi="Times New Roman"/>
          <w:color w:val="000000"/>
          <w:lang w:val="ru-RU"/>
        </w:rPr>
        <w:t>контроль ограничений на операции по СЦР ФЛ-плательщика и ФЛ-получателя.</w:t>
      </w:r>
    </w:p>
    <w:p w14:paraId="1A929CEC" w14:textId="77777777" w:rsidR="00355AA9" w:rsidRPr="00F2187C" w:rsidRDefault="00355AA9" w:rsidP="00355AA9">
      <w:pPr>
        <w:spacing w:after="269"/>
        <w:jc w:val="both"/>
        <w:rPr>
          <w:lang w:val="ru-RU"/>
        </w:rPr>
      </w:pPr>
      <w:r w:rsidRPr="00F2187C">
        <w:rPr>
          <w:rFonts w:ascii="Times New Roman" w:hAnsi="Times New Roman"/>
          <w:color w:val="000000"/>
          <w:lang w:val="ru-RU"/>
        </w:rPr>
        <w:t>3. В случае неуспешного прохождения проверок или ошибки при выполнении перевода РОРД формирует в адрес всех ФП, обслуживающих Клиента-плательщика, ЭС "Результат контроля исполнения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SETStatusReport</w:t>
      </w:r>
      <w:r w:rsidRPr="00F2187C">
        <w:rPr>
          <w:rFonts w:ascii="Times New Roman" w:hAnsi="Times New Roman"/>
          <w:color w:val="000000"/>
          <w:lang w:val="ru-RU"/>
        </w:rPr>
        <w:t>) с указанием кода ошибки. ФП после получения ЭС "Результат контроля исполнения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SETStatusReport</w:t>
      </w:r>
      <w:r w:rsidRPr="00F2187C">
        <w:rPr>
          <w:rFonts w:ascii="Times New Roman" w:hAnsi="Times New Roman"/>
          <w:color w:val="000000"/>
          <w:lang w:val="ru-RU"/>
        </w:rPr>
        <w:t>) информирует Клиента-ФЛ-плательщика о невозможности исполнения распоряжения.</w:t>
      </w:r>
    </w:p>
    <w:p w14:paraId="059AD857" w14:textId="77777777" w:rsidR="00355AA9" w:rsidRPr="00F2187C" w:rsidRDefault="00355AA9" w:rsidP="00355AA9">
      <w:pPr>
        <w:spacing w:after="269"/>
        <w:jc w:val="both"/>
        <w:rPr>
          <w:lang w:val="ru-RU"/>
        </w:rPr>
      </w:pPr>
      <w:r w:rsidRPr="00F2187C">
        <w:rPr>
          <w:rFonts w:ascii="Times New Roman" w:hAnsi="Times New Roman"/>
          <w:color w:val="000000"/>
          <w:lang w:val="ru-RU"/>
        </w:rPr>
        <w:t>4. Если при неуспешной попытке исполнения разовой самоисполняемой сделки "Отложенный перевод" ее статус изменился, то новый статус сделки передается в составе ЭС "Результат контроля исполнения самоисполняемой сделки"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SETStatusReport</w:t>
      </w:r>
      <w:r w:rsidRPr="00F2187C">
        <w:rPr>
          <w:rFonts w:ascii="Times New Roman" w:hAnsi="Times New Roman"/>
          <w:color w:val="000000"/>
          <w:lang w:val="ru-RU"/>
        </w:rPr>
        <w:t xml:space="preserve">). </w:t>
      </w:r>
    </w:p>
    <w:p w14:paraId="206A237A" w14:textId="77777777" w:rsidR="00355AA9" w:rsidRPr="00F2187C" w:rsidRDefault="00355AA9" w:rsidP="00355AA9">
      <w:pPr>
        <w:spacing w:after="269"/>
        <w:jc w:val="both"/>
        <w:rPr>
          <w:lang w:val="ru-RU"/>
        </w:rPr>
      </w:pPr>
    </w:p>
    <w:p w14:paraId="3EED7F85" w14:textId="248B3584" w:rsidR="00355AA9" w:rsidRPr="00F2187C" w:rsidRDefault="00355AA9" w:rsidP="00355AA9">
      <w:pPr>
        <w:pStyle w:val="21"/>
        <w:tabs>
          <w:tab w:val="clear" w:pos="1286"/>
          <w:tab w:val="num" w:pos="860"/>
        </w:tabs>
        <w:ind w:left="860"/>
        <w:rPr>
          <w:lang w:val="ru-RU"/>
        </w:rPr>
      </w:pPr>
      <w:bookmarkStart w:id="401" w:name="_Toc335392355"/>
      <w:bookmarkStart w:id="402" w:name="_Toc178598870"/>
      <w:r w:rsidRPr="00F2187C">
        <w:rPr>
          <w:lang w:val="ru-RU"/>
        </w:rPr>
        <w:lastRenderedPageBreak/>
        <w:t>Направление САС ФП в ПлЦР</w:t>
      </w:r>
      <w:bookmarkEnd w:id="401"/>
      <w:bookmarkEnd w:id="402"/>
    </w:p>
    <w:p w14:paraId="3841DD98" w14:textId="77777777" w:rsidR="00355AA9" w:rsidRDefault="00355AA9" w:rsidP="00355AA9">
      <w:pPr>
        <w:pStyle w:val="30"/>
      </w:pPr>
      <w:bookmarkStart w:id="403" w:name="_Toc335392356"/>
      <w:bookmarkStart w:id="404" w:name="_Toc178598871"/>
      <w:r>
        <w:t>Область применения</w:t>
      </w:r>
      <w:bookmarkEnd w:id="403"/>
      <w:bookmarkEnd w:id="404"/>
    </w:p>
    <w:p w14:paraId="51DEE69C" w14:textId="77777777" w:rsidR="00355AA9" w:rsidRPr="00F2187C" w:rsidRDefault="00355AA9" w:rsidP="00355AA9">
      <w:pPr>
        <w:spacing w:after="269"/>
        <w:rPr>
          <w:lang w:val="ru-RU"/>
        </w:rPr>
      </w:pPr>
      <w:r w:rsidRPr="00F2187C">
        <w:rPr>
          <w:rFonts w:ascii="Times New Roman" w:hAnsi="Times New Roman"/>
          <w:color w:val="000000"/>
          <w:lang w:val="ru-RU"/>
        </w:rPr>
        <w:t>При необходимости ФП</w:t>
      </w:r>
      <w:r>
        <w:rPr>
          <w:rFonts w:ascii="Times New Roman" w:hAnsi="Times New Roman"/>
          <w:color w:val="000000"/>
        </w:rPr>
        <w:t> </w:t>
      </w:r>
      <w:r w:rsidRPr="00F2187C">
        <w:rPr>
          <w:rFonts w:ascii="Times New Roman" w:hAnsi="Times New Roman"/>
          <w:color w:val="000000"/>
          <w:lang w:val="ru-RU"/>
        </w:rPr>
        <w:t>отправляет САС в ПлЦР.</w:t>
      </w:r>
      <w:r>
        <w:rPr>
          <w:rFonts w:ascii="Times New Roman" w:hAnsi="Times New Roman"/>
          <w:color w:val="000000"/>
        </w:rPr>
        <w:t> </w:t>
      </w:r>
    </w:p>
    <w:p w14:paraId="2A0CAE3F" w14:textId="77777777" w:rsidR="00355AA9" w:rsidRDefault="00355AA9" w:rsidP="00355AA9">
      <w:pPr>
        <w:pStyle w:val="30"/>
      </w:pPr>
      <w:bookmarkStart w:id="405" w:name="_Toc335392358"/>
      <w:bookmarkStart w:id="406" w:name="_Toc335392357"/>
      <w:bookmarkStart w:id="407" w:name="_Toc178598872"/>
      <w:r>
        <w:t>Основной сценарий обмена</w:t>
      </w:r>
      <w:bookmarkEnd w:id="405"/>
      <w:bookmarkEnd w:id="407"/>
    </w:p>
    <w:p w14:paraId="438572F0" w14:textId="77777777" w:rsidR="00355AA9" w:rsidRDefault="00355AA9" w:rsidP="00355AA9">
      <w:r>
        <w:rPr>
          <w:noProof/>
          <w:lang w:val="ru-RU" w:eastAsia="ru-RU"/>
        </w:rPr>
        <w:drawing>
          <wp:inline distT="0" distB="0" distL="0" distR="0" wp14:anchorId="0C218B2C" wp14:editId="7DE4C762">
            <wp:extent cx="6076950" cy="3619500"/>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
                    <pic:cNvPicPr/>
                  </pic:nvPicPr>
                  <pic:blipFill>
                    <a:blip r:embed="rId97"/>
                    <a:stretch>
                      <a:fillRect/>
                    </a:stretch>
                  </pic:blipFill>
                  <pic:spPr>
                    <a:xfrm>
                      <a:off x="0" y="0"/>
                      <a:ext cx="6076950" cy="3619500"/>
                    </a:xfrm>
                    <a:prstGeom prst="rect">
                      <a:avLst/>
                    </a:prstGeom>
                  </pic:spPr>
                </pic:pic>
              </a:graphicData>
            </a:graphic>
          </wp:inline>
        </w:drawing>
      </w:r>
    </w:p>
    <w:p w14:paraId="71974909"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53D9D508" w14:textId="77777777" w:rsidR="00355AA9" w:rsidRPr="00F2187C" w:rsidRDefault="00355AA9" w:rsidP="00355AA9">
      <w:pPr>
        <w:spacing w:after="269"/>
        <w:jc w:val="both"/>
        <w:rPr>
          <w:lang w:val="ru-RU"/>
        </w:rPr>
      </w:pPr>
      <w:r w:rsidRPr="00F2187C">
        <w:rPr>
          <w:rFonts w:ascii="Times New Roman" w:hAnsi="Times New Roman"/>
          <w:color w:val="000000"/>
          <w:lang w:val="ru-RU"/>
        </w:rPr>
        <w:t>Успешная обработка направленного Финансовым посредником САС в ПлЦР.</w:t>
      </w:r>
    </w:p>
    <w:p w14:paraId="66CE69FF" w14:textId="77777777" w:rsidR="00355AA9" w:rsidRDefault="00355AA9" w:rsidP="00355AA9">
      <w:pPr>
        <w:spacing w:after="269"/>
        <w:jc w:val="both"/>
      </w:pPr>
      <w:r>
        <w:rPr>
          <w:rFonts w:ascii="Times New Roman" w:hAnsi="Times New Roman"/>
          <w:b/>
          <w:color w:val="000000"/>
        </w:rPr>
        <w:t>Применяемые форматы сообщений</w:t>
      </w:r>
    </w:p>
    <w:p w14:paraId="17C55087" w14:textId="77777777" w:rsidR="00355AA9" w:rsidRDefault="00355AA9" w:rsidP="00355AA9">
      <w:pPr>
        <w:numPr>
          <w:ilvl w:val="0"/>
          <w:numId w:val="410"/>
        </w:numPr>
        <w:jc w:val="both"/>
      </w:pPr>
      <w:r>
        <w:rPr>
          <w:rFonts w:ascii="Times New Roman" w:hAnsi="Times New Roman"/>
          <w:color w:val="000000"/>
        </w:rPr>
        <w:t>Список аннулированных сертификатов ФП (cbdc.040 FICertificateRevocationList);</w:t>
      </w:r>
    </w:p>
    <w:p w14:paraId="07AF0C4F" w14:textId="77777777" w:rsidR="00355AA9" w:rsidRDefault="00355AA9" w:rsidP="00355AA9">
      <w:pPr>
        <w:numPr>
          <w:ilvl w:val="0"/>
          <w:numId w:val="410"/>
        </w:numPr>
        <w:jc w:val="both"/>
      </w:pPr>
      <w:r>
        <w:rPr>
          <w:rFonts w:ascii="Times New Roman" w:hAnsi="Times New Roman"/>
          <w:color w:val="000000"/>
        </w:rPr>
        <w:t>Подтверждение ФП об успешной обработке САС (cbdc.777 CertificateRevocationListNotification).</w:t>
      </w:r>
    </w:p>
    <w:p w14:paraId="6177EE31" w14:textId="77777777" w:rsidR="00355AA9" w:rsidRPr="00D61C8F" w:rsidRDefault="00355AA9" w:rsidP="00355AA9">
      <w:pPr>
        <w:spacing w:after="269"/>
        <w:jc w:val="both"/>
        <w:rPr>
          <w:lang w:val="ru-RU"/>
        </w:rPr>
      </w:pPr>
      <w:r w:rsidRPr="00D61C8F">
        <w:rPr>
          <w:rFonts w:ascii="Times New Roman" w:hAnsi="Times New Roman"/>
          <w:b/>
          <w:color w:val="000000"/>
          <w:lang w:val="ru-RU"/>
        </w:rPr>
        <w:t>Условие применения</w:t>
      </w:r>
    </w:p>
    <w:p w14:paraId="15E8C182" w14:textId="77777777" w:rsidR="00355AA9" w:rsidRPr="00F2187C" w:rsidRDefault="00355AA9" w:rsidP="005A6CC5">
      <w:pPr>
        <w:ind w:left="960"/>
        <w:jc w:val="both"/>
        <w:rPr>
          <w:lang w:val="ru-RU"/>
        </w:rPr>
      </w:pPr>
      <w:r w:rsidRPr="00F2187C">
        <w:rPr>
          <w:rFonts w:ascii="Times New Roman" w:hAnsi="Times New Roman"/>
          <w:color w:val="000000"/>
          <w:lang w:val="ru-RU"/>
        </w:rPr>
        <w:t>У ФП появилась необходимость направить САС в ПлЦР.</w:t>
      </w:r>
    </w:p>
    <w:p w14:paraId="1D54682D"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4A2D58EB"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1. ФП формирует ЭС "Список аннулированных сертификатов ФП" (</w:t>
      </w:r>
      <w:r>
        <w:rPr>
          <w:rFonts w:ascii="Times New Roman" w:hAnsi="Times New Roman"/>
          <w:color w:val="000000"/>
        </w:rPr>
        <w:t>cbdc</w:t>
      </w:r>
      <w:r w:rsidRPr="00F2187C">
        <w:rPr>
          <w:rFonts w:ascii="Times New Roman" w:hAnsi="Times New Roman"/>
          <w:color w:val="000000"/>
          <w:lang w:val="ru-RU"/>
        </w:rPr>
        <w:t xml:space="preserve">.040 </w:t>
      </w:r>
      <w:r>
        <w:rPr>
          <w:rFonts w:ascii="Times New Roman" w:hAnsi="Times New Roman"/>
          <w:color w:val="000000"/>
        </w:rPr>
        <w:t>FICertificateRevocationList</w:t>
      </w:r>
      <w:r w:rsidRPr="00F2187C">
        <w:rPr>
          <w:rFonts w:ascii="Times New Roman" w:hAnsi="Times New Roman"/>
          <w:color w:val="000000"/>
          <w:lang w:val="ru-RU"/>
        </w:rPr>
        <w:t>), вкладывая в него файл с САС и направляет его в РОРД. В одно сообщение может помещаться только один САС.</w:t>
      </w:r>
    </w:p>
    <w:p w14:paraId="48B90FA7" w14:textId="77777777" w:rsidR="00355AA9" w:rsidRPr="00F2187C" w:rsidRDefault="00355AA9" w:rsidP="00355AA9">
      <w:pPr>
        <w:spacing w:after="269"/>
        <w:jc w:val="both"/>
        <w:rPr>
          <w:lang w:val="ru-RU"/>
        </w:rPr>
      </w:pPr>
      <w:r w:rsidRPr="00F2187C">
        <w:rPr>
          <w:rFonts w:ascii="Times New Roman" w:hAnsi="Times New Roman"/>
          <w:color w:val="000000"/>
          <w:lang w:val="ru-RU"/>
        </w:rPr>
        <w:t>2. РОРД осуществляет входные контроли и контроли возможности исполнения полученного ЭС:</w:t>
      </w:r>
    </w:p>
    <w:p w14:paraId="7E9A632A" w14:textId="77777777" w:rsidR="00355AA9" w:rsidRPr="00F2187C" w:rsidRDefault="00355AA9" w:rsidP="00355AA9">
      <w:pPr>
        <w:numPr>
          <w:ilvl w:val="0"/>
          <w:numId w:val="412"/>
        </w:numPr>
        <w:jc w:val="both"/>
        <w:rPr>
          <w:lang w:val="ru-RU"/>
        </w:rPr>
      </w:pPr>
      <w:r w:rsidRPr="00F2187C">
        <w:rPr>
          <w:rFonts w:ascii="Times New Roman" w:hAnsi="Times New Roman"/>
          <w:color w:val="000000"/>
          <w:lang w:val="ru-RU"/>
        </w:rPr>
        <w:t xml:space="preserve">составитель ЭС имеет права в соответствии со своей ролью. </w:t>
      </w:r>
    </w:p>
    <w:p w14:paraId="03DB38E0"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положительных результатов контролей загружает САС в криптосервера, формирует ЭС "Подтверждение ФП об успешной обработке САС " (</w:t>
      </w:r>
      <w:r>
        <w:rPr>
          <w:rFonts w:ascii="Times New Roman" w:hAnsi="Times New Roman"/>
          <w:color w:val="000000"/>
        </w:rPr>
        <w:t>cbdc</w:t>
      </w:r>
      <w:r w:rsidRPr="00F2187C">
        <w:rPr>
          <w:rFonts w:ascii="Times New Roman" w:hAnsi="Times New Roman"/>
          <w:color w:val="000000"/>
          <w:lang w:val="ru-RU"/>
        </w:rPr>
        <w:t xml:space="preserve">.777 </w:t>
      </w:r>
      <w:r>
        <w:rPr>
          <w:rFonts w:ascii="Times New Roman" w:hAnsi="Times New Roman"/>
          <w:color w:val="000000"/>
        </w:rPr>
        <w:t>CertificateRevocationListNotification</w:t>
      </w:r>
      <w:r w:rsidRPr="00F2187C">
        <w:rPr>
          <w:rFonts w:ascii="Times New Roman" w:hAnsi="Times New Roman"/>
          <w:color w:val="000000"/>
          <w:lang w:val="ru-RU"/>
        </w:rPr>
        <w:t>) и направляет ФП.</w:t>
      </w:r>
    </w:p>
    <w:p w14:paraId="6F41D911" w14:textId="77777777" w:rsidR="00355AA9" w:rsidRDefault="00355AA9" w:rsidP="00355AA9">
      <w:pPr>
        <w:pStyle w:val="30"/>
      </w:pPr>
      <w:bookmarkStart w:id="408" w:name="_Toc178598873"/>
      <w:r>
        <w:t>Неуспешный сценарий обмена</w:t>
      </w:r>
      <w:bookmarkEnd w:id="406"/>
      <w:bookmarkEnd w:id="408"/>
    </w:p>
    <w:p w14:paraId="4C315EAE" w14:textId="77777777" w:rsidR="00355AA9" w:rsidRDefault="00355AA9" w:rsidP="00355AA9">
      <w:r>
        <w:rPr>
          <w:noProof/>
          <w:lang w:val="ru-RU" w:eastAsia="ru-RU"/>
        </w:rPr>
        <w:drawing>
          <wp:inline distT="0" distB="0" distL="0" distR="0" wp14:anchorId="61458BD2" wp14:editId="4411EAE7">
            <wp:extent cx="6124575" cy="4286250"/>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
                    <pic:cNvPicPr/>
                  </pic:nvPicPr>
                  <pic:blipFill>
                    <a:blip r:embed="rId98"/>
                    <a:stretch>
                      <a:fillRect/>
                    </a:stretch>
                  </pic:blipFill>
                  <pic:spPr>
                    <a:xfrm>
                      <a:off x="0" y="0"/>
                      <a:ext cx="6124575" cy="4286250"/>
                    </a:xfrm>
                    <a:prstGeom prst="rect">
                      <a:avLst/>
                    </a:prstGeom>
                  </pic:spPr>
                </pic:pic>
              </a:graphicData>
            </a:graphic>
          </wp:inline>
        </w:drawing>
      </w:r>
    </w:p>
    <w:p w14:paraId="1D0A1CA5"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27F99AD8" w14:textId="77777777" w:rsidR="00355AA9" w:rsidRPr="00F2187C" w:rsidRDefault="00355AA9" w:rsidP="00355AA9">
      <w:pPr>
        <w:spacing w:after="269"/>
        <w:jc w:val="both"/>
        <w:rPr>
          <w:lang w:val="ru-RU"/>
        </w:rPr>
      </w:pPr>
      <w:r w:rsidRPr="00F2187C">
        <w:rPr>
          <w:rFonts w:ascii="Times New Roman" w:hAnsi="Times New Roman"/>
          <w:color w:val="000000"/>
          <w:lang w:val="ru-RU"/>
        </w:rPr>
        <w:t>Неуспешная обработка направленного Финансовым посредником САС в ПлЦР.</w:t>
      </w:r>
    </w:p>
    <w:p w14:paraId="2DB60D16" w14:textId="77777777" w:rsidR="00355AA9" w:rsidRDefault="00355AA9" w:rsidP="00355AA9">
      <w:pPr>
        <w:spacing w:after="269"/>
        <w:jc w:val="both"/>
      </w:pPr>
      <w:r>
        <w:rPr>
          <w:rFonts w:ascii="Times New Roman" w:hAnsi="Times New Roman"/>
          <w:b/>
          <w:color w:val="000000"/>
        </w:rPr>
        <w:t>Применяемые форматы сообщений</w:t>
      </w:r>
    </w:p>
    <w:p w14:paraId="3C20DCCF" w14:textId="77777777" w:rsidR="00355AA9" w:rsidRDefault="00355AA9" w:rsidP="00355AA9">
      <w:pPr>
        <w:numPr>
          <w:ilvl w:val="0"/>
          <w:numId w:val="407"/>
        </w:numPr>
        <w:jc w:val="both"/>
      </w:pPr>
      <w:r>
        <w:rPr>
          <w:rFonts w:ascii="Times New Roman" w:hAnsi="Times New Roman"/>
          <w:color w:val="000000"/>
        </w:rPr>
        <w:lastRenderedPageBreak/>
        <w:t>Список аннулированных сертификатов ФП (cbdc.040 FICertificateRevocationList);</w:t>
      </w:r>
    </w:p>
    <w:p w14:paraId="53C3C68B" w14:textId="77777777" w:rsidR="00355AA9" w:rsidRDefault="00355AA9" w:rsidP="00355AA9">
      <w:pPr>
        <w:numPr>
          <w:ilvl w:val="0"/>
          <w:numId w:val="407"/>
        </w:numPr>
        <w:jc w:val="both"/>
      </w:pPr>
      <w:r>
        <w:rPr>
          <w:rFonts w:ascii="Times New Roman" w:hAnsi="Times New Roman"/>
          <w:color w:val="000000"/>
        </w:rPr>
        <w:t>Результат контроля (cbdc.666 StatusReport).</w:t>
      </w:r>
    </w:p>
    <w:p w14:paraId="18A49811" w14:textId="77777777" w:rsidR="00355AA9" w:rsidRDefault="00355AA9" w:rsidP="00355AA9">
      <w:pPr>
        <w:spacing w:after="269"/>
        <w:jc w:val="both"/>
      </w:pPr>
      <w:r>
        <w:rPr>
          <w:rFonts w:ascii="Times New Roman" w:hAnsi="Times New Roman"/>
          <w:b/>
          <w:color w:val="000000"/>
        </w:rPr>
        <w:t>Условие применения</w:t>
      </w:r>
    </w:p>
    <w:p w14:paraId="7D6A8848" w14:textId="77777777" w:rsidR="00355AA9" w:rsidRDefault="00355AA9" w:rsidP="00355AA9">
      <w:pPr>
        <w:numPr>
          <w:ilvl w:val="0"/>
          <w:numId w:val="408"/>
        </w:numPr>
        <w:jc w:val="both"/>
      </w:pPr>
      <w:r w:rsidRPr="00F2187C">
        <w:rPr>
          <w:rFonts w:ascii="Times New Roman" w:hAnsi="Times New Roman"/>
          <w:color w:val="000000"/>
          <w:lang w:val="ru-RU"/>
        </w:rPr>
        <w:t xml:space="preserve">Клиент-ФЛ/Клиент-ЮЛ прошел авторизацию и аутентификацию в Приложении Клиента, имеет активный СЦР в ПлЦР. </w:t>
      </w:r>
      <w:r>
        <w:rPr>
          <w:rFonts w:ascii="Times New Roman" w:hAnsi="Times New Roman"/>
          <w:color w:val="000000"/>
        </w:rPr>
        <w:t>Намерение Клиент-ФЛ/Клиент-ЮЛ аннулировать сертификат.</w:t>
      </w:r>
    </w:p>
    <w:p w14:paraId="7AFB36A0" w14:textId="77777777" w:rsidR="00355AA9" w:rsidRPr="00F2187C" w:rsidRDefault="00355AA9" w:rsidP="00355AA9">
      <w:pPr>
        <w:numPr>
          <w:ilvl w:val="0"/>
          <w:numId w:val="408"/>
        </w:numPr>
        <w:jc w:val="both"/>
        <w:rPr>
          <w:lang w:val="ru-RU"/>
        </w:rPr>
      </w:pPr>
      <w:r w:rsidRPr="00F2187C">
        <w:rPr>
          <w:rFonts w:ascii="Times New Roman" w:hAnsi="Times New Roman"/>
          <w:color w:val="000000"/>
          <w:lang w:val="ru-RU"/>
        </w:rPr>
        <w:t>У ФП появилась необходимость направить САС в ПлЦР.</w:t>
      </w:r>
    </w:p>
    <w:p w14:paraId="126B9DBA"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458E96F3" w14:textId="77777777" w:rsidR="00355AA9" w:rsidRPr="00F2187C" w:rsidRDefault="00355AA9" w:rsidP="00355AA9">
      <w:pPr>
        <w:spacing w:after="269"/>
        <w:jc w:val="both"/>
        <w:rPr>
          <w:lang w:val="ru-RU"/>
        </w:rPr>
      </w:pPr>
      <w:r w:rsidRPr="00F2187C">
        <w:rPr>
          <w:rFonts w:ascii="Times New Roman" w:hAnsi="Times New Roman"/>
          <w:color w:val="000000"/>
          <w:lang w:val="ru-RU"/>
        </w:rPr>
        <w:t>1. ФП формирует ЭС "Список аннулированных сертификатов ФП" (</w:t>
      </w:r>
      <w:r>
        <w:rPr>
          <w:rFonts w:ascii="Times New Roman" w:hAnsi="Times New Roman"/>
          <w:color w:val="000000"/>
        </w:rPr>
        <w:t>cbdc</w:t>
      </w:r>
      <w:r w:rsidRPr="00F2187C">
        <w:rPr>
          <w:rFonts w:ascii="Times New Roman" w:hAnsi="Times New Roman"/>
          <w:color w:val="000000"/>
          <w:lang w:val="ru-RU"/>
        </w:rPr>
        <w:t xml:space="preserve">.040 </w:t>
      </w:r>
      <w:r>
        <w:rPr>
          <w:rFonts w:ascii="Times New Roman" w:hAnsi="Times New Roman"/>
          <w:color w:val="000000"/>
        </w:rPr>
        <w:t>FICertificateRevocationList</w:t>
      </w:r>
      <w:r w:rsidRPr="00F2187C">
        <w:rPr>
          <w:rFonts w:ascii="Times New Roman" w:hAnsi="Times New Roman"/>
          <w:color w:val="000000"/>
          <w:lang w:val="ru-RU"/>
        </w:rPr>
        <w:t>), вкладывает в него файл с САС и направляет его в РОРД. В одно сообщение может помещаться только один САС.</w:t>
      </w:r>
    </w:p>
    <w:p w14:paraId="0A41D2D4" w14:textId="77777777" w:rsidR="00355AA9" w:rsidRPr="00F2187C" w:rsidRDefault="00355AA9" w:rsidP="00355AA9">
      <w:pPr>
        <w:spacing w:after="269"/>
        <w:jc w:val="both"/>
        <w:rPr>
          <w:lang w:val="ru-RU"/>
        </w:rPr>
      </w:pPr>
      <w:r w:rsidRPr="00F2187C">
        <w:rPr>
          <w:rFonts w:ascii="Times New Roman" w:hAnsi="Times New Roman"/>
          <w:color w:val="000000"/>
          <w:lang w:val="ru-RU"/>
        </w:rPr>
        <w:t>2. РОРД осуществляет входные контроли и контроли возможности исполнения полученного ЭС:</w:t>
      </w:r>
    </w:p>
    <w:p w14:paraId="1A41CDBC" w14:textId="77777777" w:rsidR="00355AA9" w:rsidRPr="00F2187C" w:rsidRDefault="00355AA9" w:rsidP="00355AA9">
      <w:pPr>
        <w:numPr>
          <w:ilvl w:val="0"/>
          <w:numId w:val="409"/>
        </w:numPr>
        <w:jc w:val="both"/>
        <w:rPr>
          <w:lang w:val="ru-RU"/>
        </w:rPr>
      </w:pPr>
      <w:r w:rsidRPr="00F2187C">
        <w:rPr>
          <w:rFonts w:ascii="Times New Roman" w:hAnsi="Times New Roman"/>
          <w:color w:val="000000"/>
          <w:lang w:val="ru-RU"/>
        </w:rPr>
        <w:t xml:space="preserve">составитель ЭС имеет права в соответствии со своей ролью. </w:t>
      </w:r>
    </w:p>
    <w:p w14:paraId="697E5A0B" w14:textId="77777777" w:rsidR="00355AA9" w:rsidRPr="00F2187C" w:rsidRDefault="00355AA9" w:rsidP="00355AA9">
      <w:pPr>
        <w:spacing w:after="269"/>
        <w:jc w:val="both"/>
        <w:rPr>
          <w:lang w:val="ru-RU"/>
        </w:rPr>
      </w:pPr>
      <w:r w:rsidRPr="00F2187C">
        <w:rPr>
          <w:rFonts w:ascii="Times New Roman" w:hAnsi="Times New Roman"/>
          <w:color w:val="000000"/>
          <w:lang w:val="ru-RU"/>
        </w:rPr>
        <w:t>В случае неуспешных результатов контролей или ошибки при загрузке САС в криптосервера формирует ЭС "Результат контроля" (</w:t>
      </w:r>
      <w:r>
        <w:rPr>
          <w:rFonts w:ascii="Times New Roman" w:hAnsi="Times New Roman"/>
          <w:color w:val="000000"/>
        </w:rPr>
        <w:t>cbdc</w:t>
      </w:r>
      <w:r w:rsidRPr="00F2187C">
        <w:rPr>
          <w:rFonts w:ascii="Times New Roman" w:hAnsi="Times New Roman"/>
          <w:color w:val="000000"/>
          <w:lang w:val="ru-RU"/>
        </w:rPr>
        <w:t xml:space="preserve">.666 </w:t>
      </w:r>
      <w:r>
        <w:rPr>
          <w:rFonts w:ascii="Times New Roman" w:hAnsi="Times New Roman"/>
          <w:color w:val="000000"/>
        </w:rPr>
        <w:t>StatusReport</w:t>
      </w:r>
      <w:r w:rsidRPr="00F2187C">
        <w:rPr>
          <w:rFonts w:ascii="Times New Roman" w:hAnsi="Times New Roman"/>
          <w:color w:val="000000"/>
          <w:lang w:val="ru-RU"/>
        </w:rPr>
        <w:t>) и направляет ФП.</w:t>
      </w:r>
    </w:p>
    <w:p w14:paraId="3BA9CE37" w14:textId="0122975D" w:rsidR="00AA3234" w:rsidRPr="00AA3234" w:rsidRDefault="00AA3234" w:rsidP="00AA3234">
      <w:pPr>
        <w:pStyle w:val="21"/>
        <w:tabs>
          <w:tab w:val="clear" w:pos="1286"/>
          <w:tab w:val="num" w:pos="860"/>
        </w:tabs>
        <w:ind w:left="860"/>
        <w:rPr>
          <w:lang w:val="ru-RU"/>
        </w:rPr>
      </w:pPr>
      <w:bookmarkStart w:id="409" w:name="_Toc260959194"/>
      <w:bookmarkStart w:id="410" w:name="_Toc178598874"/>
      <w:r w:rsidRPr="00AA3234">
        <w:rPr>
          <w:lang w:val="ru-RU"/>
        </w:rPr>
        <w:t>Установка/отмена ограничения на СЦР Клиента</w:t>
      </w:r>
      <w:bookmarkEnd w:id="410"/>
      <w:r w:rsidRPr="00AA3234">
        <w:rPr>
          <w:lang w:val="ru-RU"/>
        </w:rPr>
        <w:t xml:space="preserve"> </w:t>
      </w:r>
      <w:bookmarkEnd w:id="409"/>
    </w:p>
    <w:p w14:paraId="7C58D610" w14:textId="77777777" w:rsidR="00AA3234" w:rsidRDefault="00AA3234" w:rsidP="00AA3234">
      <w:pPr>
        <w:pStyle w:val="30"/>
      </w:pPr>
      <w:bookmarkStart w:id="411" w:name="_Toc37261751"/>
      <w:bookmarkStart w:id="412" w:name="_Toc260959195"/>
      <w:bookmarkStart w:id="413" w:name="_Toc178598875"/>
      <w:bookmarkEnd w:id="411"/>
      <w:r>
        <w:t>Область применения</w:t>
      </w:r>
      <w:bookmarkEnd w:id="412"/>
      <w:bookmarkEnd w:id="413"/>
    </w:p>
    <w:p w14:paraId="77192BF4" w14:textId="65305643" w:rsidR="00AA3234" w:rsidRPr="00AA3234" w:rsidRDefault="00AA3234" w:rsidP="00AA3234">
      <w:pPr>
        <w:spacing w:after="269"/>
        <w:rPr>
          <w:lang w:val="ru-RU"/>
        </w:rPr>
      </w:pPr>
      <w:r w:rsidRPr="00AA3234">
        <w:rPr>
          <w:rFonts w:ascii="Times New Roman" w:hAnsi="Times New Roman"/>
          <w:color w:val="000000"/>
          <w:lang w:val="ru-RU"/>
        </w:rPr>
        <w:t>На СЦР Клиента-ФЛ или СЦР Клиента-ЮЛ может быть установлено ограничение.</w:t>
      </w:r>
    </w:p>
    <w:p w14:paraId="1BB8317E" w14:textId="77777777" w:rsidR="00AA3234" w:rsidRDefault="00AA3234" w:rsidP="00AA3234">
      <w:pPr>
        <w:pStyle w:val="30"/>
      </w:pPr>
      <w:bookmarkStart w:id="414" w:name="_Toc37261752"/>
      <w:bookmarkStart w:id="415" w:name="_Toc260959196"/>
      <w:bookmarkStart w:id="416" w:name="_Toc178598876"/>
      <w:bookmarkEnd w:id="414"/>
      <w:r>
        <w:t>Основной сценарий обмена</w:t>
      </w:r>
      <w:bookmarkEnd w:id="415"/>
      <w:bookmarkEnd w:id="416"/>
    </w:p>
    <w:p w14:paraId="044F8060" w14:textId="77777777" w:rsidR="00AA3234" w:rsidRDefault="00AA3234" w:rsidP="00AA3234">
      <w:r>
        <w:rPr>
          <w:noProof/>
          <w:lang w:val="ru-RU" w:eastAsia="ru-RU"/>
        </w:rPr>
        <w:drawing>
          <wp:inline distT="0" distB="0" distL="0" distR="0" wp14:anchorId="5970123D" wp14:editId="3B789809">
            <wp:extent cx="6217920" cy="223878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217920" cy="2238789"/>
                    </a:xfrm>
                    <a:prstGeom prst="rect">
                      <a:avLst/>
                    </a:prstGeom>
                  </pic:spPr>
                </pic:pic>
              </a:graphicData>
            </a:graphic>
          </wp:inline>
        </w:drawing>
      </w:r>
    </w:p>
    <w:p w14:paraId="78FC8EEE" w14:textId="77777777" w:rsidR="00AA3234" w:rsidRPr="00AA3234" w:rsidRDefault="00AA3234" w:rsidP="00AA3234">
      <w:pPr>
        <w:spacing w:after="269"/>
        <w:jc w:val="both"/>
        <w:rPr>
          <w:lang w:val="ru-RU"/>
        </w:rPr>
      </w:pPr>
      <w:r w:rsidRPr="00AA3234">
        <w:rPr>
          <w:rFonts w:ascii="Times New Roman" w:hAnsi="Times New Roman"/>
          <w:b/>
          <w:color w:val="000000"/>
          <w:lang w:val="ru-RU"/>
        </w:rPr>
        <w:t>Описание</w:t>
      </w:r>
    </w:p>
    <w:p w14:paraId="0C04392D" w14:textId="77777777" w:rsidR="00AA3234" w:rsidRPr="00AA3234" w:rsidRDefault="00AA3234" w:rsidP="00AA3234">
      <w:pPr>
        <w:spacing w:after="269"/>
        <w:jc w:val="both"/>
        <w:rPr>
          <w:lang w:val="ru-RU"/>
        </w:rPr>
      </w:pPr>
      <w:r w:rsidRPr="00AA3234">
        <w:rPr>
          <w:rFonts w:ascii="Times New Roman" w:hAnsi="Times New Roman"/>
          <w:color w:val="000000"/>
          <w:lang w:val="ru-RU"/>
        </w:rPr>
        <w:lastRenderedPageBreak/>
        <w:t>Успешное исполнение установки/снятия ограничения на СЦР Клиента-ФЛ/Клиента-ЮЛ.</w:t>
      </w:r>
    </w:p>
    <w:p w14:paraId="19121871" w14:textId="77777777" w:rsidR="00AA3234" w:rsidRDefault="00AA3234" w:rsidP="00AA3234">
      <w:pPr>
        <w:spacing w:after="269"/>
        <w:jc w:val="both"/>
      </w:pPr>
      <w:r>
        <w:rPr>
          <w:rFonts w:ascii="Times New Roman" w:hAnsi="Times New Roman"/>
          <w:b/>
          <w:color w:val="000000"/>
        </w:rPr>
        <w:t>Применяемые форматы сообщений</w:t>
      </w:r>
    </w:p>
    <w:p w14:paraId="66405727" w14:textId="77777777" w:rsidR="00AA3234" w:rsidRPr="00AA3234" w:rsidRDefault="00AA3234" w:rsidP="00AA3234">
      <w:pPr>
        <w:numPr>
          <w:ilvl w:val="0"/>
          <w:numId w:val="420"/>
        </w:numPr>
        <w:jc w:val="both"/>
        <w:rPr>
          <w:lang w:val="ru-RU"/>
        </w:rPr>
      </w:pPr>
      <w:r w:rsidRPr="00AA3234">
        <w:rPr>
          <w:rFonts w:ascii="Times New Roman" w:hAnsi="Times New Roman"/>
          <w:color w:val="000000"/>
          <w:lang w:val="ru-RU"/>
        </w:rPr>
        <w:t>Уведомление Клиента об установке/снятии ограничения на СЦР Клиента Оператором (</w:t>
      </w:r>
      <w:r>
        <w:rPr>
          <w:rFonts w:ascii="Times New Roman" w:hAnsi="Times New Roman"/>
          <w:color w:val="000000"/>
        </w:rPr>
        <w:t>cbdc</w:t>
      </w:r>
      <w:r w:rsidRPr="00AA3234">
        <w:rPr>
          <w:rFonts w:ascii="Times New Roman" w:hAnsi="Times New Roman"/>
          <w:color w:val="000000"/>
          <w:lang w:val="ru-RU"/>
        </w:rPr>
        <w:t xml:space="preserve">.027 </w:t>
      </w:r>
      <w:r>
        <w:rPr>
          <w:rFonts w:ascii="Times New Roman" w:hAnsi="Times New Roman"/>
          <w:color w:val="000000"/>
        </w:rPr>
        <w:t>ClientWalletRestrictionNotification</w:t>
      </w:r>
      <w:r w:rsidRPr="00AA3234">
        <w:rPr>
          <w:rFonts w:ascii="Times New Roman" w:hAnsi="Times New Roman"/>
          <w:color w:val="000000"/>
          <w:lang w:val="ru-RU"/>
        </w:rPr>
        <w:t>).</w:t>
      </w:r>
    </w:p>
    <w:p w14:paraId="4D5C6489" w14:textId="77777777" w:rsidR="00AA3234" w:rsidRPr="00AA3234" w:rsidRDefault="00AA3234" w:rsidP="00AA3234">
      <w:pPr>
        <w:spacing w:after="269"/>
        <w:jc w:val="both"/>
        <w:rPr>
          <w:lang w:val="ru-RU"/>
        </w:rPr>
      </w:pPr>
      <w:r w:rsidRPr="00AA3234">
        <w:rPr>
          <w:rFonts w:ascii="Times New Roman" w:hAnsi="Times New Roman"/>
          <w:b/>
          <w:color w:val="000000"/>
          <w:lang w:val="ru-RU"/>
        </w:rPr>
        <w:t>Условие применения</w:t>
      </w:r>
    </w:p>
    <w:p w14:paraId="6C89AECA" w14:textId="7FF10781" w:rsidR="00AA3234" w:rsidRPr="00AA3234" w:rsidRDefault="00AA3234" w:rsidP="00AA3234">
      <w:pPr>
        <w:spacing w:after="269"/>
        <w:jc w:val="both"/>
        <w:rPr>
          <w:lang w:val="ru-RU"/>
        </w:rPr>
      </w:pPr>
      <w:r w:rsidRPr="00AA3234">
        <w:rPr>
          <w:rFonts w:ascii="Times New Roman" w:hAnsi="Times New Roman"/>
          <w:color w:val="000000"/>
          <w:lang w:val="ru-RU"/>
        </w:rPr>
        <w:t xml:space="preserve">На СЦР Клиента-ФЛ или Клиента-ЮЛ </w:t>
      </w:r>
      <w:r w:rsidR="004F658B">
        <w:rPr>
          <w:rFonts w:ascii="Times New Roman" w:hAnsi="Times New Roman"/>
          <w:color w:val="000000"/>
          <w:lang w:val="ru-RU"/>
        </w:rPr>
        <w:t>у</w:t>
      </w:r>
      <w:r w:rsidRPr="00AA3234">
        <w:rPr>
          <w:rFonts w:ascii="Times New Roman" w:hAnsi="Times New Roman"/>
          <w:color w:val="000000"/>
          <w:lang w:val="ru-RU"/>
        </w:rPr>
        <w:t>становлено/снято ограничение.</w:t>
      </w:r>
    </w:p>
    <w:p w14:paraId="79035F1C" w14:textId="77777777" w:rsidR="00AA3234" w:rsidRPr="00AA3234" w:rsidRDefault="00AA3234" w:rsidP="00AA3234">
      <w:pPr>
        <w:spacing w:after="269"/>
        <w:jc w:val="both"/>
        <w:rPr>
          <w:lang w:val="ru-RU"/>
        </w:rPr>
      </w:pPr>
      <w:r w:rsidRPr="00AA3234">
        <w:rPr>
          <w:rFonts w:ascii="Times New Roman" w:hAnsi="Times New Roman"/>
          <w:b/>
          <w:color w:val="000000"/>
          <w:lang w:val="ru-RU"/>
        </w:rPr>
        <w:t xml:space="preserve">Последовательность обмена </w:t>
      </w:r>
    </w:p>
    <w:p w14:paraId="1164AC63" w14:textId="77777777" w:rsidR="00AA3234" w:rsidRPr="00AA3234" w:rsidRDefault="00AA3234" w:rsidP="00AA3234">
      <w:pPr>
        <w:spacing w:after="269"/>
        <w:jc w:val="both"/>
        <w:rPr>
          <w:lang w:val="ru-RU"/>
        </w:rPr>
      </w:pPr>
      <w:r w:rsidRPr="00AA3234">
        <w:rPr>
          <w:rFonts w:ascii="Times New Roman" w:hAnsi="Times New Roman"/>
          <w:color w:val="000000"/>
          <w:lang w:val="ru-RU"/>
        </w:rPr>
        <w:t>1. После установки /снятия ограничения на СЦР Клиента РОРД  формирует ЭС "Уведомление Клиента об установке/снятии ограничения на СЦР Клиента Оператором" (</w:t>
      </w:r>
      <w:r>
        <w:rPr>
          <w:rFonts w:ascii="Times New Roman" w:hAnsi="Times New Roman"/>
          <w:color w:val="000000"/>
        </w:rPr>
        <w:t>cbdc</w:t>
      </w:r>
      <w:r w:rsidRPr="00AA3234">
        <w:rPr>
          <w:rFonts w:ascii="Times New Roman" w:hAnsi="Times New Roman"/>
          <w:color w:val="000000"/>
          <w:lang w:val="ru-RU"/>
        </w:rPr>
        <w:t xml:space="preserve">.027 </w:t>
      </w:r>
      <w:r>
        <w:rPr>
          <w:rFonts w:ascii="Times New Roman" w:hAnsi="Times New Roman"/>
          <w:color w:val="000000"/>
        </w:rPr>
        <w:t>ClientWalletRestrictionNotification</w:t>
      </w:r>
      <w:r w:rsidRPr="00AA3234">
        <w:rPr>
          <w:rFonts w:ascii="Times New Roman" w:hAnsi="Times New Roman"/>
          <w:color w:val="000000"/>
          <w:lang w:val="ru-RU"/>
        </w:rPr>
        <w:t>) и направляет в адрес Клиента через всех ФП, обслуживающих Клиента.</w:t>
      </w:r>
    </w:p>
    <w:p w14:paraId="57B44D64" w14:textId="5E360524" w:rsidR="00355AA9" w:rsidRPr="00AA3234" w:rsidRDefault="00AA3234" w:rsidP="00AA3234">
      <w:pPr>
        <w:spacing w:after="269"/>
        <w:jc w:val="both"/>
        <w:rPr>
          <w:lang w:val="ru-RU"/>
        </w:rPr>
      </w:pPr>
      <w:r w:rsidRPr="00AA3234">
        <w:rPr>
          <w:rFonts w:ascii="Times New Roman" w:hAnsi="Times New Roman"/>
          <w:color w:val="000000"/>
          <w:lang w:val="ru-RU"/>
        </w:rPr>
        <w:t>2. ФП, после получения ЭС "Уведомление Клиента об установке/снятии ограничения на СЦР Клиента Оператором" (</w:t>
      </w:r>
      <w:r>
        <w:rPr>
          <w:rFonts w:ascii="Times New Roman" w:hAnsi="Times New Roman"/>
          <w:color w:val="000000"/>
        </w:rPr>
        <w:t>cbdc</w:t>
      </w:r>
      <w:r w:rsidRPr="00AA3234">
        <w:rPr>
          <w:rFonts w:ascii="Times New Roman" w:hAnsi="Times New Roman"/>
          <w:color w:val="000000"/>
          <w:lang w:val="ru-RU"/>
        </w:rPr>
        <w:t xml:space="preserve">.027 </w:t>
      </w:r>
      <w:r>
        <w:rPr>
          <w:rFonts w:ascii="Times New Roman" w:hAnsi="Times New Roman"/>
          <w:color w:val="000000"/>
        </w:rPr>
        <w:t>ClientWalletRestrictionNotification</w:t>
      </w:r>
      <w:r w:rsidRPr="00AA3234">
        <w:rPr>
          <w:rFonts w:ascii="Times New Roman" w:hAnsi="Times New Roman"/>
          <w:color w:val="000000"/>
          <w:lang w:val="ru-RU"/>
        </w:rPr>
        <w:t>) и успешного проведения входного контроля перенаправляет ЭС в адрес Клиента.</w:t>
      </w:r>
    </w:p>
    <w:p w14:paraId="05379573" w14:textId="77777777" w:rsidR="00355AA9" w:rsidRPr="00F2187C" w:rsidRDefault="00355AA9" w:rsidP="00355AA9">
      <w:pPr>
        <w:spacing w:after="269"/>
        <w:jc w:val="both"/>
        <w:rPr>
          <w:lang w:val="ru-RU"/>
        </w:rPr>
      </w:pPr>
    </w:p>
    <w:p w14:paraId="406D04DD" w14:textId="28BABFF3" w:rsidR="00355AA9" w:rsidRPr="00F2187C" w:rsidRDefault="00355AA9" w:rsidP="00355AA9">
      <w:pPr>
        <w:pStyle w:val="21"/>
        <w:tabs>
          <w:tab w:val="clear" w:pos="1286"/>
          <w:tab w:val="num" w:pos="860"/>
        </w:tabs>
        <w:ind w:left="860"/>
        <w:rPr>
          <w:lang w:val="ru-RU"/>
        </w:rPr>
      </w:pPr>
      <w:bookmarkStart w:id="417" w:name="_Toc335392362"/>
      <w:bookmarkStart w:id="418" w:name="_Toc178598877"/>
      <w:r w:rsidRPr="00F2187C">
        <w:rPr>
          <w:lang w:val="ru-RU"/>
        </w:rPr>
        <w:t>Направление уведомлений по результатам проверок ПОД/ФТ</w:t>
      </w:r>
      <w:bookmarkEnd w:id="417"/>
      <w:bookmarkEnd w:id="418"/>
    </w:p>
    <w:p w14:paraId="316072F2" w14:textId="77777777" w:rsidR="00355AA9" w:rsidRDefault="00355AA9" w:rsidP="00355AA9">
      <w:pPr>
        <w:pStyle w:val="30"/>
      </w:pPr>
      <w:bookmarkStart w:id="419" w:name="_Toc335392363"/>
      <w:bookmarkStart w:id="420" w:name="_Toc178598878"/>
      <w:r>
        <w:t>Область применения</w:t>
      </w:r>
      <w:bookmarkEnd w:id="419"/>
      <w:bookmarkEnd w:id="420"/>
    </w:p>
    <w:p w14:paraId="5C266D87" w14:textId="77777777" w:rsidR="00355AA9" w:rsidRDefault="00355AA9" w:rsidP="00355AA9">
      <w:pPr>
        <w:pStyle w:val="30"/>
      </w:pPr>
      <w:bookmarkStart w:id="421" w:name="_Toc335392364"/>
      <w:bookmarkStart w:id="422" w:name="_Toc178598879"/>
      <w:r>
        <w:t>Основной сценарий обмена</w:t>
      </w:r>
      <w:bookmarkEnd w:id="421"/>
      <w:bookmarkEnd w:id="422"/>
    </w:p>
    <w:p w14:paraId="4944B60D" w14:textId="77777777" w:rsidR="00355AA9" w:rsidRDefault="00355AA9" w:rsidP="00355AA9">
      <w:r>
        <w:rPr>
          <w:noProof/>
          <w:lang w:val="ru-RU" w:eastAsia="ru-RU"/>
        </w:rPr>
        <w:drawing>
          <wp:inline distT="0" distB="0" distL="0" distR="0" wp14:anchorId="348D1E43" wp14:editId="24CEC9CE">
            <wp:extent cx="6217920" cy="2421835"/>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
                    <pic:cNvPicPr/>
                  </pic:nvPicPr>
                  <pic:blipFill>
                    <a:blip r:embed="rId100"/>
                    <a:stretch>
                      <a:fillRect/>
                    </a:stretch>
                  </pic:blipFill>
                  <pic:spPr>
                    <a:xfrm>
                      <a:off x="0" y="0"/>
                      <a:ext cx="6217920" cy="2421835"/>
                    </a:xfrm>
                    <a:prstGeom prst="rect">
                      <a:avLst/>
                    </a:prstGeom>
                  </pic:spPr>
                </pic:pic>
              </a:graphicData>
            </a:graphic>
          </wp:inline>
        </w:drawing>
      </w:r>
    </w:p>
    <w:p w14:paraId="6C08DAAD"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2ABA0367"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Успешная отправка ЭС по результатам проверки ПОД/ФТ и выявленным риском Клиенту.</w:t>
      </w:r>
    </w:p>
    <w:p w14:paraId="3D215744" w14:textId="77777777" w:rsidR="00355AA9" w:rsidRDefault="00355AA9" w:rsidP="00355AA9">
      <w:pPr>
        <w:spacing w:after="269"/>
        <w:jc w:val="both"/>
      </w:pPr>
      <w:r>
        <w:rPr>
          <w:rFonts w:ascii="Times New Roman" w:hAnsi="Times New Roman"/>
          <w:b/>
          <w:color w:val="000000"/>
        </w:rPr>
        <w:t>Применяемые форматы сообщений</w:t>
      </w:r>
    </w:p>
    <w:p w14:paraId="431DA52B" w14:textId="77777777" w:rsidR="00355AA9" w:rsidRPr="00F2187C" w:rsidRDefault="00355AA9" w:rsidP="00355AA9">
      <w:pPr>
        <w:numPr>
          <w:ilvl w:val="0"/>
          <w:numId w:val="415"/>
        </w:numPr>
        <w:jc w:val="both"/>
        <w:rPr>
          <w:lang w:val="ru-RU"/>
        </w:rPr>
      </w:pPr>
      <w:r w:rsidRPr="00F2187C">
        <w:rPr>
          <w:rFonts w:ascii="Times New Roman" w:hAnsi="Times New Roman"/>
          <w:color w:val="000000"/>
          <w:lang w:val="ru-RU"/>
        </w:rPr>
        <w:t>Уведомление о событии на ПлЦР (</w:t>
      </w:r>
      <w:r>
        <w:rPr>
          <w:rFonts w:ascii="Times New Roman" w:hAnsi="Times New Roman"/>
          <w:color w:val="000000"/>
        </w:rPr>
        <w:t>cbdc</w:t>
      </w:r>
      <w:r w:rsidRPr="00F2187C">
        <w:rPr>
          <w:rFonts w:ascii="Times New Roman" w:hAnsi="Times New Roman"/>
          <w:color w:val="000000"/>
          <w:lang w:val="ru-RU"/>
        </w:rPr>
        <w:t xml:space="preserve">.077 </w:t>
      </w:r>
      <w:r>
        <w:rPr>
          <w:rFonts w:ascii="Times New Roman" w:hAnsi="Times New Roman"/>
          <w:color w:val="000000"/>
        </w:rPr>
        <w:t>EventNotification</w:t>
      </w:r>
      <w:r w:rsidRPr="00F2187C">
        <w:rPr>
          <w:rFonts w:ascii="Times New Roman" w:hAnsi="Times New Roman"/>
          <w:color w:val="000000"/>
          <w:lang w:val="ru-RU"/>
        </w:rPr>
        <w:t>).</w:t>
      </w:r>
    </w:p>
    <w:p w14:paraId="635637D0"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7DA8148E" w14:textId="11A01795" w:rsidR="00355AA9" w:rsidRPr="00F2187C" w:rsidRDefault="00355AA9" w:rsidP="00355AA9">
      <w:pPr>
        <w:spacing w:after="269"/>
        <w:jc w:val="both"/>
        <w:rPr>
          <w:lang w:val="ru-RU"/>
        </w:rPr>
      </w:pPr>
      <w:r w:rsidRPr="00F2187C">
        <w:rPr>
          <w:rFonts w:ascii="Times New Roman" w:hAnsi="Times New Roman"/>
          <w:color w:val="000000"/>
          <w:lang w:val="ru-RU"/>
        </w:rPr>
        <w:t>Проведена проверка ПОД/ФТ, по результат</w:t>
      </w:r>
      <w:r w:rsidR="00E92633">
        <w:rPr>
          <w:rFonts w:ascii="Times New Roman" w:hAnsi="Times New Roman"/>
          <w:color w:val="000000"/>
          <w:lang w:val="ru-RU"/>
        </w:rPr>
        <w:t>а</w:t>
      </w:r>
      <w:r w:rsidRPr="00F2187C">
        <w:rPr>
          <w:rFonts w:ascii="Times New Roman" w:hAnsi="Times New Roman"/>
          <w:color w:val="000000"/>
          <w:lang w:val="ru-RU"/>
        </w:rPr>
        <w:t>м которой выявлен риск.</w:t>
      </w:r>
    </w:p>
    <w:p w14:paraId="34297E4D"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36DF2D69" w14:textId="77777777" w:rsidR="00355AA9" w:rsidRPr="00F2187C" w:rsidRDefault="00355AA9" w:rsidP="00355AA9">
      <w:pPr>
        <w:spacing w:after="269"/>
        <w:jc w:val="both"/>
        <w:rPr>
          <w:lang w:val="ru-RU"/>
        </w:rPr>
      </w:pPr>
      <w:r w:rsidRPr="00F2187C">
        <w:rPr>
          <w:rFonts w:ascii="Times New Roman" w:hAnsi="Times New Roman"/>
          <w:color w:val="000000"/>
          <w:lang w:val="ru-RU"/>
        </w:rPr>
        <w:t>1. РОРД формирует и направляет ЭС "Уведомление о событии на ПлЦР" (</w:t>
      </w:r>
      <w:r>
        <w:rPr>
          <w:rFonts w:ascii="Times New Roman" w:hAnsi="Times New Roman"/>
          <w:color w:val="000000"/>
        </w:rPr>
        <w:t>cbdc</w:t>
      </w:r>
      <w:r w:rsidRPr="00F2187C">
        <w:rPr>
          <w:rFonts w:ascii="Times New Roman" w:hAnsi="Times New Roman"/>
          <w:color w:val="000000"/>
          <w:lang w:val="ru-RU"/>
        </w:rPr>
        <w:t xml:space="preserve">.077 </w:t>
      </w:r>
      <w:r>
        <w:rPr>
          <w:rFonts w:ascii="Times New Roman" w:hAnsi="Times New Roman"/>
          <w:color w:val="000000"/>
        </w:rPr>
        <w:t>EventNotification</w:t>
      </w:r>
      <w:r w:rsidRPr="00F2187C">
        <w:rPr>
          <w:rFonts w:ascii="Times New Roman" w:hAnsi="Times New Roman"/>
          <w:color w:val="000000"/>
          <w:lang w:val="ru-RU"/>
        </w:rPr>
        <w:t>) по результатам выполненной периодической проверки ПОД/ФТ с выявленным риском и направляет в адрес Клиента через всех ФП, обслуживающих Клиента.</w:t>
      </w:r>
    </w:p>
    <w:p w14:paraId="2ADDDC07"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после получения ЭС "Уведомление о событии на ПлЦР" (</w:t>
      </w:r>
      <w:r>
        <w:rPr>
          <w:rFonts w:ascii="Times New Roman" w:hAnsi="Times New Roman"/>
          <w:color w:val="000000"/>
        </w:rPr>
        <w:t>cbdc</w:t>
      </w:r>
      <w:r w:rsidRPr="00F2187C">
        <w:rPr>
          <w:rFonts w:ascii="Times New Roman" w:hAnsi="Times New Roman"/>
          <w:color w:val="000000"/>
          <w:lang w:val="ru-RU"/>
        </w:rPr>
        <w:t xml:space="preserve">.077 </w:t>
      </w:r>
      <w:r>
        <w:rPr>
          <w:rFonts w:ascii="Times New Roman" w:hAnsi="Times New Roman"/>
          <w:color w:val="000000"/>
        </w:rPr>
        <w:t>EventNotification</w:t>
      </w:r>
      <w:r w:rsidRPr="00F2187C">
        <w:rPr>
          <w:rFonts w:ascii="Times New Roman" w:hAnsi="Times New Roman"/>
          <w:color w:val="000000"/>
          <w:lang w:val="ru-RU"/>
        </w:rPr>
        <w:t>) и успешного проведения входных контролей информирует Клиента о выявленном несоответствии сведений, полученных в соответствии с Федеральным Законом № 115-ФЗ.</w:t>
      </w:r>
    </w:p>
    <w:p w14:paraId="1C4ECBF1" w14:textId="0BA5F894" w:rsidR="00355AA9" w:rsidRPr="00F2187C" w:rsidRDefault="00355AA9" w:rsidP="00355AA9">
      <w:pPr>
        <w:pStyle w:val="21"/>
        <w:tabs>
          <w:tab w:val="clear" w:pos="1286"/>
          <w:tab w:val="num" w:pos="860"/>
        </w:tabs>
        <w:ind w:left="860"/>
        <w:rPr>
          <w:lang w:val="ru-RU"/>
        </w:rPr>
      </w:pPr>
      <w:bookmarkStart w:id="423" w:name="_Toc335392365"/>
      <w:bookmarkStart w:id="424" w:name="_Toc178598880"/>
      <w:r w:rsidRPr="00F2187C">
        <w:rPr>
          <w:lang w:val="ru-RU"/>
        </w:rPr>
        <w:t>Исполнение арестов и взысканий на СЦР Клиента</w:t>
      </w:r>
      <w:bookmarkEnd w:id="423"/>
      <w:bookmarkEnd w:id="424"/>
    </w:p>
    <w:p w14:paraId="15F29666" w14:textId="77777777" w:rsidR="00355AA9" w:rsidRDefault="00355AA9" w:rsidP="00355AA9">
      <w:pPr>
        <w:pStyle w:val="30"/>
      </w:pPr>
      <w:bookmarkStart w:id="425" w:name="_Toc335392366"/>
      <w:bookmarkStart w:id="426" w:name="_Toc178598881"/>
      <w:r>
        <w:t>Область применения</w:t>
      </w:r>
      <w:bookmarkEnd w:id="425"/>
      <w:bookmarkEnd w:id="426"/>
    </w:p>
    <w:p w14:paraId="1680833A" w14:textId="77777777" w:rsidR="00355AA9" w:rsidRPr="00F2187C" w:rsidRDefault="00355AA9" w:rsidP="00355AA9">
      <w:pPr>
        <w:spacing w:after="269"/>
        <w:rPr>
          <w:lang w:val="ru-RU"/>
        </w:rPr>
      </w:pPr>
      <w:r w:rsidRPr="00F2187C">
        <w:rPr>
          <w:rFonts w:ascii="Times New Roman" w:hAnsi="Times New Roman"/>
          <w:color w:val="000000"/>
          <w:lang w:val="ru-RU"/>
        </w:rPr>
        <w:t>При необходимости Оператор может установить/изменить/снять арест ЦР на</w:t>
      </w:r>
      <w:r>
        <w:rPr>
          <w:rFonts w:ascii="Times New Roman" w:hAnsi="Times New Roman"/>
          <w:color w:val="000000"/>
        </w:rPr>
        <w:t> </w:t>
      </w:r>
      <w:r w:rsidRPr="00F2187C">
        <w:rPr>
          <w:rFonts w:ascii="Times New Roman" w:hAnsi="Times New Roman"/>
          <w:color w:val="000000"/>
          <w:lang w:val="ru-RU"/>
        </w:rPr>
        <w:t xml:space="preserve"> СЦР</w:t>
      </w:r>
      <w:r>
        <w:rPr>
          <w:rFonts w:ascii="Times New Roman" w:hAnsi="Times New Roman"/>
          <w:color w:val="000000"/>
        </w:rPr>
        <w:t> </w:t>
      </w:r>
      <w:r w:rsidRPr="00F2187C">
        <w:rPr>
          <w:rFonts w:ascii="Times New Roman" w:hAnsi="Times New Roman"/>
          <w:color w:val="000000"/>
          <w:lang w:val="ru-RU"/>
        </w:rPr>
        <w:t xml:space="preserve"> Клиента-ФЛ или Клиента-ЮЛ.</w:t>
      </w:r>
    </w:p>
    <w:p w14:paraId="5B36F613" w14:textId="77777777" w:rsidR="00355AA9" w:rsidRDefault="00355AA9" w:rsidP="00355AA9">
      <w:pPr>
        <w:pStyle w:val="30"/>
      </w:pPr>
      <w:bookmarkStart w:id="427" w:name="_Toc335392367"/>
      <w:bookmarkStart w:id="428" w:name="_Toc178598882"/>
      <w:r>
        <w:t>Основной сценарий обмена</w:t>
      </w:r>
      <w:bookmarkEnd w:id="427"/>
      <w:bookmarkEnd w:id="428"/>
    </w:p>
    <w:p w14:paraId="668B24F8" w14:textId="77777777" w:rsidR="00355AA9" w:rsidRDefault="00355AA9" w:rsidP="00355AA9">
      <w:r>
        <w:rPr>
          <w:noProof/>
          <w:lang w:val="ru-RU" w:eastAsia="ru-RU"/>
        </w:rPr>
        <w:drawing>
          <wp:inline distT="0" distB="0" distL="0" distR="0" wp14:anchorId="2C20B908" wp14:editId="7E672F89">
            <wp:extent cx="6217920" cy="2960914"/>
            <wp:effectExtent l="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
                    <pic:cNvPicPr/>
                  </pic:nvPicPr>
                  <pic:blipFill>
                    <a:blip r:embed="rId101"/>
                    <a:stretch>
                      <a:fillRect/>
                    </a:stretch>
                  </pic:blipFill>
                  <pic:spPr>
                    <a:xfrm>
                      <a:off x="0" y="0"/>
                      <a:ext cx="6217920" cy="2960914"/>
                    </a:xfrm>
                    <a:prstGeom prst="rect">
                      <a:avLst/>
                    </a:prstGeom>
                  </pic:spPr>
                </pic:pic>
              </a:graphicData>
            </a:graphic>
          </wp:inline>
        </w:drawing>
      </w:r>
    </w:p>
    <w:p w14:paraId="031637C8" w14:textId="77777777" w:rsidR="00355AA9" w:rsidRPr="00F2187C" w:rsidRDefault="00355AA9" w:rsidP="00355AA9">
      <w:pPr>
        <w:spacing w:after="269"/>
        <w:jc w:val="both"/>
        <w:rPr>
          <w:lang w:val="ru-RU"/>
        </w:rPr>
      </w:pPr>
      <w:r w:rsidRPr="00F2187C">
        <w:rPr>
          <w:rFonts w:ascii="Times New Roman" w:hAnsi="Times New Roman"/>
          <w:b/>
          <w:color w:val="000000"/>
          <w:lang w:val="ru-RU"/>
        </w:rPr>
        <w:lastRenderedPageBreak/>
        <w:t>Описание</w:t>
      </w:r>
    </w:p>
    <w:p w14:paraId="0666A689" w14:textId="77777777" w:rsidR="00355AA9" w:rsidRPr="00F2187C" w:rsidRDefault="00355AA9" w:rsidP="00355AA9">
      <w:pPr>
        <w:spacing w:after="269"/>
        <w:jc w:val="both"/>
        <w:rPr>
          <w:lang w:val="ru-RU"/>
        </w:rPr>
      </w:pPr>
      <w:r w:rsidRPr="00F2187C">
        <w:rPr>
          <w:rFonts w:ascii="Times New Roman" w:hAnsi="Times New Roman"/>
          <w:color w:val="000000"/>
          <w:lang w:val="ru-RU"/>
        </w:rPr>
        <w:t>Установка/изменение/отмена Оператором ареста/взыскания ЦР на СЦР Клиента-ФЛ/Клиента-ЮЛ.</w:t>
      </w:r>
    </w:p>
    <w:p w14:paraId="2B0F9610" w14:textId="77777777" w:rsidR="00355AA9" w:rsidRDefault="00355AA9" w:rsidP="00355AA9">
      <w:pPr>
        <w:spacing w:after="269"/>
        <w:jc w:val="both"/>
      </w:pPr>
      <w:r>
        <w:rPr>
          <w:rFonts w:ascii="Times New Roman" w:hAnsi="Times New Roman"/>
          <w:b/>
          <w:color w:val="000000"/>
        </w:rPr>
        <w:t>Применяемые форматы сообщений</w:t>
      </w:r>
    </w:p>
    <w:p w14:paraId="0FFCA871" w14:textId="77777777" w:rsidR="00355AA9" w:rsidRDefault="00355AA9" w:rsidP="00355AA9">
      <w:pPr>
        <w:numPr>
          <w:ilvl w:val="0"/>
          <w:numId w:val="416"/>
        </w:numPr>
        <w:jc w:val="both"/>
      </w:pPr>
      <w:r>
        <w:rPr>
          <w:rFonts w:ascii="Times New Roman" w:hAnsi="Times New Roman"/>
          <w:color w:val="000000"/>
        </w:rPr>
        <w:t>Уведомление о СЗС на СЦР Клиента (cbdc.029 ClientWalletArrestNotification).</w:t>
      </w:r>
    </w:p>
    <w:p w14:paraId="6AD6A9F6"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48433FAF" w14:textId="4309B572" w:rsidR="00355AA9" w:rsidRPr="00F2187C" w:rsidRDefault="00355AA9" w:rsidP="00355AA9">
      <w:pPr>
        <w:spacing w:after="269"/>
        <w:jc w:val="both"/>
        <w:rPr>
          <w:lang w:val="ru-RU"/>
        </w:rPr>
      </w:pPr>
      <w:r w:rsidRPr="00F2187C">
        <w:rPr>
          <w:rFonts w:ascii="Times New Roman" w:hAnsi="Times New Roman"/>
          <w:color w:val="000000"/>
          <w:lang w:val="ru-RU"/>
        </w:rPr>
        <w:t>По документу-основанию от ФОИВ устанавливается/изменяется/отменяется арест/взыскание ЦР на СЦР Клиента.</w:t>
      </w:r>
    </w:p>
    <w:p w14:paraId="56EF01CD"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2A24FE86" w14:textId="77777777" w:rsidR="00355AA9" w:rsidRPr="00F2187C" w:rsidRDefault="00355AA9" w:rsidP="00355AA9">
      <w:pPr>
        <w:spacing w:after="269"/>
        <w:jc w:val="both"/>
        <w:rPr>
          <w:lang w:val="ru-RU"/>
        </w:rPr>
      </w:pPr>
      <w:r w:rsidRPr="00F2187C">
        <w:rPr>
          <w:rFonts w:ascii="Times New Roman" w:hAnsi="Times New Roman"/>
          <w:color w:val="000000"/>
          <w:lang w:val="ru-RU"/>
        </w:rPr>
        <w:t>РОРД устанавливает/изменяет/отменяет СЗС на СЦР Клиента и формирует ЭС "Уведомление о СЗС на СЦР Клиента" (</w:t>
      </w:r>
      <w:r>
        <w:rPr>
          <w:rFonts w:ascii="Times New Roman" w:hAnsi="Times New Roman"/>
          <w:color w:val="000000"/>
        </w:rPr>
        <w:t>cbdc</w:t>
      </w:r>
      <w:r w:rsidRPr="00F2187C">
        <w:rPr>
          <w:rFonts w:ascii="Times New Roman" w:hAnsi="Times New Roman"/>
          <w:color w:val="000000"/>
          <w:lang w:val="ru-RU"/>
        </w:rPr>
        <w:t xml:space="preserve">.029 </w:t>
      </w:r>
      <w:r>
        <w:rPr>
          <w:rFonts w:ascii="Times New Roman" w:hAnsi="Times New Roman"/>
          <w:color w:val="000000"/>
        </w:rPr>
        <w:t>ClientWalletArrestNotification</w:t>
      </w:r>
      <w:r w:rsidRPr="00F2187C">
        <w:rPr>
          <w:rFonts w:ascii="Times New Roman" w:hAnsi="Times New Roman"/>
          <w:color w:val="000000"/>
          <w:lang w:val="ru-RU"/>
        </w:rPr>
        <w:t>) и направляет в адрес Клиента через всех ФП, обслуживающих Клиента.</w:t>
      </w:r>
    </w:p>
    <w:p w14:paraId="6845277B" w14:textId="77777777" w:rsidR="00355AA9" w:rsidRPr="00F2187C" w:rsidRDefault="00355AA9" w:rsidP="00355AA9">
      <w:pPr>
        <w:spacing w:after="269"/>
        <w:jc w:val="both"/>
        <w:rPr>
          <w:lang w:val="ru-RU"/>
        </w:rPr>
      </w:pPr>
      <w:r w:rsidRPr="00F2187C">
        <w:rPr>
          <w:rFonts w:ascii="Times New Roman" w:hAnsi="Times New Roman"/>
          <w:color w:val="000000"/>
          <w:lang w:val="ru-RU"/>
        </w:rPr>
        <w:t>2. ФП после получения ЭС "Уведомление о СЗС на СЦР Клиента" (</w:t>
      </w:r>
      <w:r>
        <w:rPr>
          <w:rFonts w:ascii="Times New Roman" w:hAnsi="Times New Roman"/>
          <w:color w:val="000000"/>
        </w:rPr>
        <w:t>cbdc</w:t>
      </w:r>
      <w:r w:rsidRPr="00F2187C">
        <w:rPr>
          <w:rFonts w:ascii="Times New Roman" w:hAnsi="Times New Roman"/>
          <w:color w:val="000000"/>
          <w:lang w:val="ru-RU"/>
        </w:rPr>
        <w:t xml:space="preserve">.029 </w:t>
      </w:r>
      <w:r>
        <w:rPr>
          <w:rFonts w:ascii="Times New Roman" w:hAnsi="Times New Roman"/>
          <w:color w:val="000000"/>
        </w:rPr>
        <w:t>ClientWalletArrestNotification</w:t>
      </w:r>
      <w:r w:rsidRPr="00F2187C">
        <w:rPr>
          <w:rFonts w:ascii="Times New Roman" w:hAnsi="Times New Roman"/>
          <w:color w:val="000000"/>
          <w:lang w:val="ru-RU"/>
        </w:rPr>
        <w:t xml:space="preserve">) и успешного проведения входных контролей направляет полученное ЭС в адрес Клиента. </w:t>
      </w:r>
    </w:p>
    <w:p w14:paraId="40087A7E" w14:textId="77777777" w:rsidR="00355AA9" w:rsidRPr="00F2187C" w:rsidRDefault="00355AA9" w:rsidP="00355AA9">
      <w:pPr>
        <w:spacing w:after="269"/>
        <w:jc w:val="both"/>
        <w:rPr>
          <w:lang w:val="ru-RU"/>
        </w:rPr>
      </w:pPr>
    </w:p>
    <w:p w14:paraId="20500154" w14:textId="77777777" w:rsidR="00355AA9" w:rsidRPr="00F2187C" w:rsidRDefault="00355AA9" w:rsidP="00355AA9">
      <w:pPr>
        <w:spacing w:after="269"/>
        <w:jc w:val="both"/>
        <w:rPr>
          <w:lang w:val="ru-RU"/>
        </w:rPr>
      </w:pPr>
    </w:p>
    <w:p w14:paraId="384FA6EB" w14:textId="77777777" w:rsidR="00355AA9" w:rsidRPr="00F2187C" w:rsidRDefault="00355AA9" w:rsidP="00355AA9">
      <w:pPr>
        <w:pStyle w:val="21"/>
        <w:tabs>
          <w:tab w:val="clear" w:pos="1286"/>
          <w:tab w:val="num" w:pos="860"/>
        </w:tabs>
        <w:ind w:left="860"/>
        <w:rPr>
          <w:lang w:val="ru-RU"/>
        </w:rPr>
      </w:pPr>
      <w:bookmarkStart w:id="429" w:name="_Toc335392368"/>
      <w:bookmarkStart w:id="430" w:name="_Toc178598883"/>
      <w:r w:rsidRPr="00F2187C">
        <w:rPr>
          <w:lang w:val="ru-RU"/>
        </w:rPr>
        <w:t>Расторжение договора СЦР по требованиям 115-ФЗ</w:t>
      </w:r>
      <w:bookmarkEnd w:id="429"/>
      <w:bookmarkEnd w:id="430"/>
    </w:p>
    <w:p w14:paraId="62C35013" w14:textId="77777777" w:rsidR="00355AA9" w:rsidRDefault="00355AA9" w:rsidP="00355AA9">
      <w:pPr>
        <w:pStyle w:val="30"/>
      </w:pPr>
      <w:bookmarkStart w:id="431" w:name="_Toc335392369"/>
      <w:bookmarkStart w:id="432" w:name="_Toc178598884"/>
      <w:r>
        <w:t>Область применения</w:t>
      </w:r>
      <w:bookmarkEnd w:id="431"/>
      <w:bookmarkEnd w:id="432"/>
    </w:p>
    <w:p w14:paraId="79E3C669" w14:textId="77777777" w:rsidR="00355AA9" w:rsidRPr="00F2187C" w:rsidRDefault="00355AA9" w:rsidP="00355AA9">
      <w:pPr>
        <w:spacing w:after="269"/>
        <w:rPr>
          <w:lang w:val="ru-RU"/>
        </w:rPr>
      </w:pPr>
      <w:r w:rsidRPr="00F2187C">
        <w:rPr>
          <w:rFonts w:ascii="Times New Roman" w:hAnsi="Times New Roman"/>
          <w:color w:val="000000"/>
          <w:lang w:val="ru-RU"/>
        </w:rPr>
        <w:t>При получении из ПС ПОД/ФТ управляющего сигнала о расторжении договора СЦР</w:t>
      </w:r>
      <w:r>
        <w:rPr>
          <w:rFonts w:ascii="Times New Roman" w:hAnsi="Times New Roman"/>
          <w:color w:val="000000"/>
        </w:rPr>
        <w:t> </w:t>
      </w:r>
      <w:r w:rsidRPr="00F2187C">
        <w:rPr>
          <w:rFonts w:ascii="Times New Roman" w:hAnsi="Times New Roman"/>
          <w:color w:val="000000"/>
          <w:lang w:val="ru-RU"/>
        </w:rPr>
        <w:t>по требованиям 115-ФЗ</w:t>
      </w:r>
    </w:p>
    <w:p w14:paraId="323F9E5C" w14:textId="77777777" w:rsidR="00355AA9" w:rsidRDefault="00355AA9" w:rsidP="00355AA9">
      <w:pPr>
        <w:pStyle w:val="30"/>
      </w:pPr>
      <w:bookmarkStart w:id="433" w:name="_Toc335392370"/>
      <w:bookmarkStart w:id="434" w:name="_Toc178598885"/>
      <w:r>
        <w:lastRenderedPageBreak/>
        <w:t>Основной сценарий обмена</w:t>
      </w:r>
      <w:bookmarkEnd w:id="433"/>
      <w:bookmarkEnd w:id="434"/>
    </w:p>
    <w:p w14:paraId="4DAAFEC5" w14:textId="77777777" w:rsidR="00355AA9" w:rsidRDefault="00355AA9" w:rsidP="00355AA9">
      <w:r>
        <w:rPr>
          <w:noProof/>
          <w:lang w:val="ru-RU" w:eastAsia="ru-RU"/>
        </w:rPr>
        <w:drawing>
          <wp:inline distT="0" distB="0" distL="0" distR="0" wp14:anchorId="57978D7C" wp14:editId="6C1BAB7B">
            <wp:extent cx="6217920" cy="3264140"/>
            <wp:effectExtent l="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
                    <pic:cNvPicPr/>
                  </pic:nvPicPr>
                  <pic:blipFill>
                    <a:blip r:embed="rId102"/>
                    <a:stretch>
                      <a:fillRect/>
                    </a:stretch>
                  </pic:blipFill>
                  <pic:spPr>
                    <a:xfrm>
                      <a:off x="0" y="0"/>
                      <a:ext cx="6217920" cy="3264140"/>
                    </a:xfrm>
                    <a:prstGeom prst="rect">
                      <a:avLst/>
                    </a:prstGeom>
                  </pic:spPr>
                </pic:pic>
              </a:graphicData>
            </a:graphic>
          </wp:inline>
        </w:drawing>
      </w:r>
    </w:p>
    <w:p w14:paraId="33FCB31E" w14:textId="77777777" w:rsidR="00355AA9" w:rsidRPr="00F2187C" w:rsidRDefault="00355AA9" w:rsidP="00355AA9">
      <w:pPr>
        <w:spacing w:after="269"/>
        <w:jc w:val="both"/>
        <w:rPr>
          <w:lang w:val="ru-RU"/>
        </w:rPr>
      </w:pPr>
      <w:r w:rsidRPr="00F2187C">
        <w:rPr>
          <w:rFonts w:ascii="Times New Roman" w:hAnsi="Times New Roman"/>
          <w:b/>
          <w:color w:val="000000"/>
          <w:lang w:val="ru-RU"/>
        </w:rPr>
        <w:t>Описание</w:t>
      </w:r>
    </w:p>
    <w:p w14:paraId="007060CA" w14:textId="77777777" w:rsidR="00355AA9" w:rsidRPr="00F2187C" w:rsidRDefault="00355AA9" w:rsidP="00355AA9">
      <w:pPr>
        <w:spacing w:after="269"/>
        <w:jc w:val="both"/>
        <w:rPr>
          <w:lang w:val="ru-RU"/>
        </w:rPr>
      </w:pPr>
      <w:r w:rsidRPr="00F2187C">
        <w:rPr>
          <w:rFonts w:ascii="Times New Roman" w:hAnsi="Times New Roman"/>
          <w:color w:val="000000"/>
          <w:lang w:val="ru-RU"/>
        </w:rPr>
        <w:t>Успешное расторжение договора СЦР Клиента-ФЛ/Клиента-ЮЛ по требованиям 115-ФЗ.</w:t>
      </w:r>
    </w:p>
    <w:p w14:paraId="723DE585" w14:textId="77777777" w:rsidR="00355AA9" w:rsidRDefault="00355AA9" w:rsidP="00355AA9">
      <w:pPr>
        <w:spacing w:after="269"/>
        <w:jc w:val="both"/>
      </w:pPr>
      <w:r>
        <w:rPr>
          <w:rFonts w:ascii="Times New Roman" w:hAnsi="Times New Roman"/>
          <w:b/>
          <w:color w:val="000000"/>
        </w:rPr>
        <w:t>Применяемые форматы сообщений</w:t>
      </w:r>
    </w:p>
    <w:p w14:paraId="4B9B0BBD" w14:textId="77777777" w:rsidR="00355AA9" w:rsidRPr="00F2187C" w:rsidRDefault="00355AA9" w:rsidP="00355AA9">
      <w:pPr>
        <w:numPr>
          <w:ilvl w:val="0"/>
          <w:numId w:val="417"/>
        </w:numPr>
        <w:jc w:val="both"/>
        <w:rPr>
          <w:lang w:val="ru-RU"/>
        </w:rPr>
      </w:pPr>
      <w:r w:rsidRPr="00F2187C">
        <w:rPr>
          <w:rFonts w:ascii="Times New Roman" w:hAnsi="Times New Roman"/>
          <w:color w:val="000000"/>
          <w:lang w:val="ru-RU"/>
        </w:rPr>
        <w:t>Уведомление ФП Клиента о прекращении доступа к СЦР Клиента (</w:t>
      </w:r>
      <w:r>
        <w:rPr>
          <w:rFonts w:ascii="Times New Roman" w:hAnsi="Times New Roman"/>
          <w:color w:val="000000"/>
        </w:rPr>
        <w:t>cbdc</w:t>
      </w:r>
      <w:r w:rsidRPr="00F2187C">
        <w:rPr>
          <w:rFonts w:ascii="Times New Roman" w:hAnsi="Times New Roman"/>
          <w:color w:val="000000"/>
          <w:lang w:val="ru-RU"/>
        </w:rPr>
        <w:t xml:space="preserve">.077 </w:t>
      </w:r>
      <w:r>
        <w:rPr>
          <w:rFonts w:ascii="Times New Roman" w:hAnsi="Times New Roman"/>
          <w:color w:val="000000"/>
        </w:rPr>
        <w:t>TerminationFINotification</w:t>
      </w:r>
      <w:r w:rsidRPr="00F2187C">
        <w:rPr>
          <w:rFonts w:ascii="Times New Roman" w:hAnsi="Times New Roman"/>
          <w:color w:val="000000"/>
          <w:lang w:val="ru-RU"/>
        </w:rPr>
        <w:t>);</w:t>
      </w:r>
    </w:p>
    <w:p w14:paraId="161E30BF" w14:textId="77777777" w:rsidR="00355AA9" w:rsidRPr="00F2187C" w:rsidRDefault="00355AA9" w:rsidP="00355AA9">
      <w:pPr>
        <w:numPr>
          <w:ilvl w:val="0"/>
          <w:numId w:val="417"/>
        </w:numPr>
        <w:jc w:val="both"/>
        <w:rPr>
          <w:lang w:val="ru-RU"/>
        </w:rPr>
      </w:pPr>
      <w:r w:rsidRPr="00F2187C">
        <w:rPr>
          <w:rFonts w:ascii="Times New Roman" w:hAnsi="Times New Roman"/>
          <w:color w:val="000000"/>
          <w:lang w:val="ru-RU"/>
        </w:rPr>
        <w:t>Уведомление Клиента о расторжении договора СЦР (</w:t>
      </w:r>
      <w:r>
        <w:rPr>
          <w:rFonts w:ascii="Times New Roman" w:hAnsi="Times New Roman"/>
          <w:color w:val="000000"/>
        </w:rPr>
        <w:t>cbdc</w:t>
      </w:r>
      <w:r w:rsidRPr="00F2187C">
        <w:rPr>
          <w:rFonts w:ascii="Times New Roman" w:hAnsi="Times New Roman"/>
          <w:color w:val="000000"/>
          <w:lang w:val="ru-RU"/>
        </w:rPr>
        <w:t xml:space="preserve">.077 </w:t>
      </w:r>
      <w:r>
        <w:rPr>
          <w:rFonts w:ascii="Times New Roman" w:hAnsi="Times New Roman"/>
          <w:color w:val="000000"/>
        </w:rPr>
        <w:t>TerminationClientNotification</w:t>
      </w:r>
      <w:r w:rsidRPr="00F2187C">
        <w:rPr>
          <w:rFonts w:ascii="Times New Roman" w:hAnsi="Times New Roman"/>
          <w:color w:val="000000"/>
          <w:lang w:val="ru-RU"/>
        </w:rPr>
        <w:t>);</w:t>
      </w:r>
    </w:p>
    <w:p w14:paraId="1F40D61F" w14:textId="77777777" w:rsidR="00355AA9" w:rsidRPr="00F2187C" w:rsidRDefault="00355AA9" w:rsidP="00355AA9">
      <w:pPr>
        <w:spacing w:after="269"/>
        <w:jc w:val="both"/>
        <w:rPr>
          <w:lang w:val="ru-RU"/>
        </w:rPr>
      </w:pPr>
      <w:r w:rsidRPr="00F2187C">
        <w:rPr>
          <w:rFonts w:ascii="Times New Roman" w:hAnsi="Times New Roman"/>
          <w:b/>
          <w:color w:val="000000"/>
          <w:lang w:val="ru-RU"/>
        </w:rPr>
        <w:t>Условие применения</w:t>
      </w:r>
    </w:p>
    <w:p w14:paraId="156328B9" w14:textId="77777777" w:rsidR="00355AA9" w:rsidRPr="00F2187C" w:rsidRDefault="00355AA9" w:rsidP="00355AA9">
      <w:pPr>
        <w:spacing w:after="269"/>
        <w:jc w:val="both"/>
        <w:rPr>
          <w:lang w:val="ru-RU"/>
        </w:rPr>
      </w:pPr>
      <w:r w:rsidRPr="00F2187C">
        <w:rPr>
          <w:rFonts w:ascii="Times New Roman" w:hAnsi="Times New Roman"/>
          <w:color w:val="000000"/>
          <w:lang w:val="ru-RU"/>
        </w:rPr>
        <w:t>В РОРД поступил управляющий сигнал из ПС ПОД/ФТ о расторжении договора СЦР Клиента-ФЛ или Клиента-ЮЛ.</w:t>
      </w:r>
    </w:p>
    <w:p w14:paraId="181E034C" w14:textId="77777777" w:rsidR="00355AA9" w:rsidRPr="00F2187C" w:rsidRDefault="00355AA9" w:rsidP="00355AA9">
      <w:pPr>
        <w:spacing w:after="269"/>
        <w:jc w:val="both"/>
        <w:rPr>
          <w:lang w:val="ru-RU"/>
        </w:rPr>
      </w:pPr>
      <w:r w:rsidRPr="00F2187C">
        <w:rPr>
          <w:rFonts w:ascii="Times New Roman" w:hAnsi="Times New Roman"/>
          <w:b/>
          <w:color w:val="000000"/>
          <w:lang w:val="ru-RU"/>
        </w:rPr>
        <w:t xml:space="preserve">Последовательность обмена </w:t>
      </w:r>
    </w:p>
    <w:p w14:paraId="52713607" w14:textId="77777777" w:rsidR="00355AA9" w:rsidRPr="00F2187C" w:rsidRDefault="00355AA9" w:rsidP="00355AA9">
      <w:pPr>
        <w:spacing w:after="269"/>
        <w:jc w:val="both"/>
        <w:rPr>
          <w:lang w:val="ru-RU"/>
        </w:rPr>
      </w:pPr>
      <w:r w:rsidRPr="00F2187C">
        <w:rPr>
          <w:rFonts w:ascii="Times New Roman" w:hAnsi="Times New Roman"/>
          <w:color w:val="000000"/>
          <w:lang w:val="ru-RU"/>
        </w:rPr>
        <w:t>1. РОРД осуществляет входные контроли и контроли возможности исполнения полученного сигнала:</w:t>
      </w:r>
    </w:p>
    <w:p w14:paraId="5C3285F4" w14:textId="77777777" w:rsidR="00355AA9" w:rsidRPr="00F2187C" w:rsidRDefault="00355AA9" w:rsidP="00355AA9">
      <w:pPr>
        <w:numPr>
          <w:ilvl w:val="0"/>
          <w:numId w:val="418"/>
        </w:numPr>
        <w:jc w:val="both"/>
        <w:rPr>
          <w:lang w:val="ru-RU"/>
        </w:rPr>
      </w:pPr>
      <w:r w:rsidRPr="00F2187C">
        <w:rPr>
          <w:rFonts w:ascii="Times New Roman" w:hAnsi="Times New Roman"/>
          <w:color w:val="000000"/>
          <w:lang w:val="ru-RU"/>
        </w:rPr>
        <w:t>контроль наличия СЦР в системе;</w:t>
      </w:r>
    </w:p>
    <w:p w14:paraId="1949D28F" w14:textId="77777777" w:rsidR="00355AA9" w:rsidRPr="00F2187C" w:rsidRDefault="00355AA9" w:rsidP="00355AA9">
      <w:pPr>
        <w:numPr>
          <w:ilvl w:val="0"/>
          <w:numId w:val="418"/>
        </w:numPr>
        <w:jc w:val="both"/>
        <w:rPr>
          <w:lang w:val="ru-RU"/>
        </w:rPr>
      </w:pPr>
      <w:r w:rsidRPr="00F2187C">
        <w:rPr>
          <w:rFonts w:ascii="Times New Roman" w:hAnsi="Times New Roman"/>
          <w:color w:val="000000"/>
          <w:lang w:val="ru-RU"/>
        </w:rPr>
        <w:t>контроль отличия целевого ограничения по СЦР Клиента от текущего.</w:t>
      </w:r>
    </w:p>
    <w:p w14:paraId="401F8786" w14:textId="77777777" w:rsidR="00355AA9" w:rsidRPr="00F2187C" w:rsidRDefault="00355AA9" w:rsidP="00355AA9">
      <w:pPr>
        <w:spacing w:after="269"/>
        <w:jc w:val="both"/>
        <w:rPr>
          <w:lang w:val="ru-RU"/>
        </w:rPr>
      </w:pPr>
      <w:r w:rsidRPr="00F2187C">
        <w:rPr>
          <w:rFonts w:ascii="Times New Roman" w:hAnsi="Times New Roman"/>
          <w:color w:val="000000"/>
          <w:lang w:val="ru-RU"/>
        </w:rPr>
        <w:lastRenderedPageBreak/>
        <w:t>В случае положительных результатов контролей РОРД устанавливает ограничение "ПОД/ФТ - Запрет всех операций, кроме операции вывода на безналичный счет Клиета" на СЦР Клиента-ФЛ/ Клиента-ЮЛ и формирует:</w:t>
      </w:r>
    </w:p>
    <w:p w14:paraId="149EF5C6" w14:textId="77777777" w:rsidR="00355AA9" w:rsidRPr="00F2187C" w:rsidRDefault="00355AA9" w:rsidP="00355AA9">
      <w:pPr>
        <w:numPr>
          <w:ilvl w:val="0"/>
          <w:numId w:val="419"/>
        </w:numPr>
        <w:jc w:val="both"/>
        <w:rPr>
          <w:lang w:val="ru-RU"/>
        </w:rPr>
      </w:pPr>
      <w:r w:rsidRPr="00F2187C">
        <w:rPr>
          <w:rFonts w:ascii="Times New Roman" w:hAnsi="Times New Roman"/>
          <w:color w:val="000000"/>
          <w:lang w:val="ru-RU"/>
        </w:rPr>
        <w:t>ЭС "Уведомление ФП Клиента о прекращении доступа к СЦР Клиента" (</w:t>
      </w:r>
      <w:r>
        <w:rPr>
          <w:rFonts w:ascii="Times New Roman" w:hAnsi="Times New Roman"/>
          <w:color w:val="000000"/>
        </w:rPr>
        <w:t>cbdc</w:t>
      </w:r>
      <w:r w:rsidRPr="00F2187C">
        <w:rPr>
          <w:rFonts w:ascii="Times New Roman" w:hAnsi="Times New Roman"/>
          <w:color w:val="000000"/>
          <w:lang w:val="ru-RU"/>
        </w:rPr>
        <w:t xml:space="preserve">.077 </w:t>
      </w:r>
      <w:r>
        <w:rPr>
          <w:rFonts w:ascii="Times New Roman" w:hAnsi="Times New Roman"/>
          <w:color w:val="000000"/>
        </w:rPr>
        <w:t>TerminationFINotification</w:t>
      </w:r>
      <w:r w:rsidRPr="00F2187C">
        <w:rPr>
          <w:rFonts w:ascii="Times New Roman" w:hAnsi="Times New Roman"/>
          <w:color w:val="000000"/>
          <w:lang w:val="ru-RU"/>
        </w:rPr>
        <w:t>) и направляет всем ФП, обслуживающим Клиента-ФЛ/Клиента-ЮЛ;</w:t>
      </w:r>
    </w:p>
    <w:p w14:paraId="31477B75" w14:textId="77777777" w:rsidR="00355AA9" w:rsidRPr="00F2187C" w:rsidRDefault="00355AA9" w:rsidP="00355AA9">
      <w:pPr>
        <w:numPr>
          <w:ilvl w:val="0"/>
          <w:numId w:val="419"/>
        </w:numPr>
        <w:jc w:val="both"/>
        <w:rPr>
          <w:lang w:val="ru-RU"/>
        </w:rPr>
      </w:pPr>
      <w:r w:rsidRPr="00F2187C">
        <w:rPr>
          <w:rFonts w:ascii="Times New Roman" w:hAnsi="Times New Roman"/>
          <w:color w:val="000000"/>
          <w:lang w:val="ru-RU"/>
        </w:rPr>
        <w:t>ЭС "Уведомление Клиента о расторжении договора СЦР" (</w:t>
      </w:r>
      <w:r>
        <w:rPr>
          <w:rFonts w:ascii="Times New Roman" w:hAnsi="Times New Roman"/>
          <w:color w:val="000000"/>
        </w:rPr>
        <w:t>cbdc</w:t>
      </w:r>
      <w:r w:rsidRPr="00F2187C">
        <w:rPr>
          <w:rFonts w:ascii="Times New Roman" w:hAnsi="Times New Roman"/>
          <w:color w:val="000000"/>
          <w:lang w:val="ru-RU"/>
        </w:rPr>
        <w:t xml:space="preserve">.077 </w:t>
      </w:r>
      <w:r>
        <w:rPr>
          <w:rFonts w:ascii="Times New Roman" w:hAnsi="Times New Roman"/>
          <w:color w:val="000000"/>
        </w:rPr>
        <w:t>TerminationClientNotification</w:t>
      </w:r>
      <w:r w:rsidRPr="00F2187C">
        <w:rPr>
          <w:rFonts w:ascii="Times New Roman" w:hAnsi="Times New Roman"/>
          <w:color w:val="000000"/>
          <w:lang w:val="ru-RU"/>
        </w:rPr>
        <w:t>) и направляет всем ФП, обслуживающим Клиента-ФЛ/Клиента-ЮЛ;</w:t>
      </w:r>
    </w:p>
    <w:p w14:paraId="317D457E" w14:textId="77777777" w:rsidR="003A718D" w:rsidRPr="003B52C9" w:rsidRDefault="003A718D" w:rsidP="003A718D">
      <w:pPr>
        <w:spacing w:after="269"/>
        <w:jc w:val="both"/>
        <w:rPr>
          <w:lang w:val="ru-RU"/>
        </w:rPr>
      </w:pPr>
    </w:p>
    <w:sectPr w:rsidR="003A718D" w:rsidRPr="003B52C9">
      <w:pgSz w:w="12240" w:h="15840" w:code="1"/>
      <w:pgMar w:top="567" w:right="1418" w:bottom="1701" w:left="1418" w:header="567" w:footer="533" w:gutter="0"/>
      <w:cols w:space="720"/>
      <w:formProt w:val="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12E6C11" w14:textId="77777777" w:rsidR="006D3637" w:rsidRDefault="006D3637" w:rsidP="000D54B5">
      <w:r>
        <w:separator/>
      </w:r>
    </w:p>
    <w:p w14:paraId="4CF4C3E2" w14:textId="77777777" w:rsidR="006D3637" w:rsidRDefault="006D3637"/>
  </w:endnote>
  <w:endnote w:type="continuationSeparator" w:id="0">
    <w:p w14:paraId="06D3AC99" w14:textId="77777777" w:rsidR="006D3637" w:rsidRDefault="006D3637" w:rsidP="000D54B5">
      <w:r>
        <w:continuationSeparator/>
      </w:r>
    </w:p>
    <w:p w14:paraId="01912155" w14:textId="77777777" w:rsidR="006D3637" w:rsidRDefault="006D3637"/>
  </w:endnote>
  <w:endnote w:type="continuationNotice" w:id="1">
    <w:p w14:paraId="3A17046C" w14:textId="77777777" w:rsidR="006D3637" w:rsidRDefault="006D363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
    <w:panose1 w:val="02020603050405020304"/>
    <w:charset w:val="CC"/>
    <w:family w:val="roman"/>
    <w:pitch w:val="variable"/>
    <w:sig w:usb0="E0002EFF" w:usb1="C000785B" w:usb2="00000009" w:usb3="00000000" w:csb0="000001FF" w:csb1="00000000"/>
  </w:font>
  <w:font w:name="Geneva">
    <w:charset w:val="00"/>
    <w:family w:val="auto"/>
    <w:pitch w:val="variable"/>
    <w:sig w:usb0="E00002FF" w:usb1="5200205F" w:usb2="00A0C000" w:usb3="00000000" w:csb0="0000019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5C000F" w14:textId="77777777" w:rsidR="00520A46" w:rsidRDefault="00520A46">
    <w:pPr>
      <w:pStyle w:val="af0"/>
    </w:pPr>
    <w:r>
      <w:rPr>
        <w:noProof/>
        <w:lang w:val="ru-RU" w:eastAsia="ru-RU"/>
      </w:rPr>
      <mc:AlternateContent>
        <mc:Choice Requires="wpg">
          <w:drawing>
            <wp:anchor distT="0" distB="0" distL="0" distR="0" simplePos="0" relativeHeight="251660288" behindDoc="0" locked="0" layoutInCell="1" allowOverlap="1" wp14:anchorId="586DA726" wp14:editId="01B23A2B">
              <wp:simplePos x="0" y="0"/>
              <wp:positionH relativeFrom="margin">
                <wp:align>right</wp:align>
              </wp:positionH>
              <wp:positionV relativeFrom="page">
                <wp:posOffset>9770110</wp:posOffset>
              </wp:positionV>
              <wp:extent cx="5943600" cy="320040"/>
              <wp:effectExtent l="3175" t="0" r="0" b="3810"/>
              <wp:wrapSquare wrapText="bothSides"/>
              <wp:docPr id="1" name="Группа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320040"/>
                        <a:chOff x="0" y="0"/>
                        <a:chExt cx="59626" cy="3238"/>
                      </a:xfrm>
                    </wpg:grpSpPr>
                    <wps:wsp>
                      <wps:cNvPr id="2" name="Прямоугольник 83"/>
                      <wps:cNvSpPr>
                        <a:spLocks noChangeArrowheads="1"/>
                      </wps:cNvSpPr>
                      <wps:spPr bwMode="auto">
                        <a:xfrm>
                          <a:off x="190" y="0"/>
                          <a:ext cx="59436" cy="188"/>
                        </a:xfrm>
                        <a:prstGeom prst="rect">
                          <a:avLst/>
                        </a:prstGeom>
                        <a:solidFill>
                          <a:schemeClr val="tx1">
                            <a:lumMod val="100000"/>
                            <a:lumOff val="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5" name="Текстовое поле 39"/>
                      <wps:cNvSpPr txBox="1">
                        <a:spLocks noChangeArrowheads="1"/>
                      </wps:cNvSpPr>
                      <wps:spPr bwMode="auto">
                        <a:xfrm>
                          <a:off x="0" y="666"/>
                          <a:ext cx="59436" cy="2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sdt>
                            <w:sdtPr>
                              <w:rPr>
                                <w:color w:val="7F7F7F" w:themeColor="text1" w:themeTint="80"/>
                                <w:sz w:val="20"/>
                              </w:rPr>
                              <w:alias w:val="Дата"/>
                              <w:tag w:val=""/>
                              <w:id w:val="388540107"/>
                              <w:placeholder>
                                <w:docPart w:val="D71948384AA4432BA64884E0E08F7900"/>
                              </w:placeholder>
                              <w:showingPlcHdr/>
                              <w:dataBinding w:prefixMappings="xmlns:ns0='http://schemas.microsoft.com/office/2006/coverPageProps' " w:xpath="/ns0:CoverPageProperties[1]/ns0:PublishDate[1]" w:storeItemID="{55AF091B-3C7A-41E3-B477-F2FDAA23CFDA}"/>
                              <w:date w:fullDate="2016-12-15T00:00:00Z">
                                <w:dateFormat w:val="d MMMM yyyy г."/>
                                <w:lid w:val="ru-RU"/>
                                <w:storeMappedDataAs w:val="dateTime"/>
                                <w:calendar w:val="gregorian"/>
                              </w:date>
                            </w:sdtPr>
                            <w:sdtEndPr/>
                            <w:sdtContent>
                              <w:p w14:paraId="6C3C9784" w14:textId="77777777" w:rsidR="00520A46" w:rsidRPr="00C93267" w:rsidRDefault="00520A46">
                                <w:pPr>
                                  <w:jc w:val="right"/>
                                  <w:rPr>
                                    <w:color w:val="7F7F7F" w:themeColor="text1" w:themeTint="80"/>
                                    <w:sz w:val="20"/>
                                  </w:rPr>
                                </w:pPr>
                                <w:r>
                                  <w:rPr>
                                    <w:color w:val="7F7F7F" w:themeColor="text1" w:themeTint="80"/>
                                    <w:sz w:val="20"/>
                                  </w:rPr>
                                  <w:t xml:space="preserve">     </w:t>
                                </w:r>
                              </w:p>
                            </w:sdtContent>
                          </w:sdt>
                          <w:p w14:paraId="6B8DA3E7" w14:textId="77777777" w:rsidR="00520A46" w:rsidRDefault="00520A46">
                            <w:pPr>
                              <w:jc w:val="right"/>
                              <w:rPr>
                                <w:color w:val="808080" w:themeColor="background1" w:themeShade="80"/>
                              </w:rPr>
                            </w:pPr>
                          </w:p>
                        </w:txbxContent>
                      </wps:txbx>
                      <wps:bodyPr rot="0" vert="horz" wrap="square" lIns="91440" tIns="45720" rIns="91440" bIns="0" anchor="b" anchorCtr="0" upright="1">
                        <a:noAutofit/>
                      </wps:bodyPr>
                    </wps:wsp>
                  </wpg:wgp>
                </a:graphicData>
              </a:graphic>
              <wp14:sizeRelH relativeFrom="margin">
                <wp14:pctWidth>100000</wp14:pctWidth>
              </wp14:sizeRelH>
              <wp14:sizeRelV relativeFrom="margin">
                <wp14:pctHeight>0</wp14:pctHeight>
              </wp14:sizeRelV>
            </wp:anchor>
          </w:drawing>
        </mc:Choice>
        <mc:Fallback>
          <w:pict>
            <v:group w14:anchorId="586DA726" id="Группа 82" o:spid="_x0000_s1026" style="position:absolute;margin-left:416.8pt;margin-top:769.3pt;width:468pt;height:25.2pt;z-index:251660288;mso-width-percent:1000;mso-wrap-distance-left:0;mso-wrap-distance-right:0;mso-position-horizontal:right;mso-position-horizontal-relative:margin;mso-position-vertical-relative:page;mso-width-percent:10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">
              <v:rect id="Прямоугольник 83" o:spid="_x0000_s1027" style="position:absolute;left:190;width:59436;height: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" fillcolor="black [3213]" stroked="f" strokeweight="2pt"/>
              <v:shapetype id="_x0000_t202" coordsize="21600,21600" o:spt="202" path="m,l,21600r21600,l21600,xe">
                <v:stroke joinstyle="miter"/>
                <v:path gradientshapeok="t" o:connecttype="rect"/>
              </v:shapetype>
              <v:shape id="Текстовое поле 39" o:spid="_x0000_s1028" type="#_x0000_t202" style="position:absolute;top:666;width:59436;height:2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" filled="f" stroked="f" strokeweight=".5pt">
                <v:textbox inset=",,,0">
                  <w:txbxContent>
                    <w:sdt>
                      <w:sdtPr>
                        <w:rPr>
                          <w:color w:val="7F7F7F" w:themeColor="text1" w:themeTint="80"/>
                          <w:sz w:val="20"/>
                        </w:rPr>
                        <w:alias w:val="Дата"/>
                        <w:tag w:val=""/>
                        <w:id w:val="388540107"/>
                        <w:placeholder>
                          <w:docPart w:val="D71948384AA4432BA64884E0E08F7900"/>
                        </w:placeholder>
                        <w:showingPlcHdr/>
                        <w:dataBinding w:prefixMappings="xmlns:ns0='http://schemas.microsoft.com/office/2006/coverPageProps' " w:xpath="/ns0:CoverPageProperties[1]/ns0:PublishDate[1]" w:storeItemID="{55AF091B-3C7A-41E3-B477-F2FDAA23CFDA}"/>
                        <w:date w:fullDate="2016-12-15T00:00:00Z">
                          <w:dateFormat w:val="d MMMM yyyy г."/>
                          <w:lid w:val="ru-RU"/>
                          <w:storeMappedDataAs w:val="dateTime"/>
                          <w:calendar w:val="gregorian"/>
                        </w:date>
                      </w:sdtPr>
                      <w:sdtEndPr/>
                      <w:sdtContent>
                        <w:p w14:paraId="6C3C9784" w14:textId="77777777" w:rsidR="00520A46" w:rsidRPr="00C93267" w:rsidRDefault="00520A46">
                          <w:pPr>
                            <w:jc w:val="right"/>
                            <w:rPr>
                              <w:color w:val="7F7F7F" w:themeColor="text1" w:themeTint="80"/>
                              <w:sz w:val="20"/>
                            </w:rPr>
                          </w:pPr>
                          <w:r>
                            <w:rPr>
                              <w:color w:val="7F7F7F" w:themeColor="text1" w:themeTint="80"/>
                              <w:sz w:val="20"/>
                            </w:rPr>
                            <w:t xml:space="preserve">     </w:t>
                          </w:r>
                        </w:p>
                      </w:sdtContent>
                    </w:sdt>
                    <w:p w14:paraId="6B8DA3E7" w14:textId="77777777" w:rsidR="00520A46" w:rsidRDefault="00520A46">
                      <w:pPr>
                        <w:jc w:val="right"/>
                        <w:rPr>
                          <w:color w:val="808080" w:themeColor="background1" w:themeShade="80"/>
                        </w:rPr>
                      </w:pPr>
                    </w:p>
                  </w:txbxContent>
                </v:textbox>
              </v:shape>
              <w10:wrap type="square" anchorx="margin" anchory="page"/>
            </v:group>
          </w:pict>
        </mc:Fallback>
      </mc:AlternateContent>
    </w:r>
    <w:r>
      <w:rPr>
        <w:noProof/>
        <w:lang w:val="ru-RU" w:eastAsia="ru-RU"/>
      </w:rPr>
      <mc:AlternateContent>
        <mc:Choice Requires="wps">
          <w:drawing>
            <wp:anchor distT="0" distB="0" distL="0" distR="0" simplePos="0" relativeHeight="251659264" behindDoc="0" locked="0" layoutInCell="1" allowOverlap="1" wp14:anchorId="2D6E4389" wp14:editId="7A21B649">
              <wp:simplePos x="0" y="0"/>
              <wp:positionH relativeFrom="rightMargin">
                <wp:align>left</wp:align>
              </wp:positionH>
              <wp:positionV relativeFrom="page">
                <wp:posOffset>9770110</wp:posOffset>
              </wp:positionV>
              <wp:extent cx="457200" cy="320040"/>
              <wp:effectExtent l="0" t="0" r="0" b="0"/>
              <wp:wrapSquare wrapText="bothSides"/>
              <wp:docPr id="85" name="Прямоугольник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B193222" w14:textId="77777777" w:rsidR="00520A46" w:rsidRDefault="00520A46">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Pr="00C93267">
                            <w:rPr>
                              <w:noProof/>
                              <w:color w:val="FFFFFF" w:themeColor="background1"/>
                              <w:sz w:val="28"/>
                              <w:szCs w:val="28"/>
                            </w:rPr>
                            <w:t>2</w:t>
                          </w:r>
                          <w:r>
                            <w:rPr>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6E4389" id="Прямоугольник 85" o:spid="_x0000_s1029" style="position:absolute;margin-left:0;margin-top:769.3pt;width:36pt;height:25.2pt;z-index:251659264;visibility:visible;mso-wrap-style:square;mso-width-percent:0;mso-height-percent:0;mso-wrap-distance-left:0;mso-wrap-distance-top:0;mso-wrap-distance-right:0;mso-wrap-distance-bottom:0;mso-position-horizontal:left;mso-position-horizontal-relative:right-margin-area;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" fillcolor="black [3213]" stroked="f" strokeweight="3pt">
              <v:path arrowok="t"/>
              <v:textbox>
                <w:txbxContent>
                  <w:p w14:paraId="2B193222" w14:textId="77777777" w:rsidR="00520A46" w:rsidRDefault="00520A46">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Pr="00C93267">
                      <w:rPr>
                        <w:noProof/>
                        <w:color w:val="FFFFFF" w:themeColor="background1"/>
                        <w:sz w:val="28"/>
                        <w:szCs w:val="28"/>
                      </w:rPr>
                      <w:t>2</w:t>
                    </w:r>
                    <w:r>
                      <w:rPr>
                        <w:color w:val="FFFFFF" w:themeColor="background1"/>
                        <w:sz w:val="28"/>
                        <w:szCs w:val="28"/>
                      </w:rPr>
                      <w:fldChar w:fldCharType="end"/>
                    </w:r>
                  </w:p>
                </w:txbxContent>
              </v:textbox>
              <w10:wrap type="square" anchorx="margin"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117EF0" w14:textId="77777777" w:rsidR="00520A46" w:rsidRDefault="00520A46" w:rsidP="00303E12">
    <w:pPr>
      <w:pStyle w:val="af0"/>
      <w:jc w:val="right"/>
      <w:rPr>
        <w:rFonts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EB2A91" w14:textId="77777777" w:rsidR="006D3637" w:rsidRDefault="006D3637" w:rsidP="000D54B5">
      <w:r>
        <w:separator/>
      </w:r>
    </w:p>
    <w:p w14:paraId="26CCB972" w14:textId="77777777" w:rsidR="006D3637" w:rsidRDefault="006D3637"/>
  </w:footnote>
  <w:footnote w:type="continuationSeparator" w:id="0">
    <w:p w14:paraId="04CBF0F1" w14:textId="77777777" w:rsidR="006D3637" w:rsidRDefault="006D3637" w:rsidP="000D54B5">
      <w:r>
        <w:continuationSeparator/>
      </w:r>
    </w:p>
    <w:p w14:paraId="1EE6FD82" w14:textId="77777777" w:rsidR="006D3637" w:rsidRDefault="006D3637"/>
  </w:footnote>
  <w:footnote w:type="continuationNotice" w:id="1">
    <w:p w14:paraId="4D421582" w14:textId="77777777" w:rsidR="006D3637" w:rsidRDefault="006D3637">
      <w:pPr>
        <w:spacing w:line="240" w:lineRule="auto"/>
      </w:pPr>
    </w:p>
  </w:footnote>
  <w:footnote w:id="2">
    <w:p w14:paraId="3482B44C" w14:textId="02BBFED3" w:rsidR="00520A46" w:rsidRPr="00013142" w:rsidRDefault="00520A46">
      <w:pPr>
        <w:pStyle w:val="affff4"/>
        <w:rPr>
          <w:lang w:val="ru-RU"/>
        </w:rPr>
      </w:pPr>
      <w:r>
        <w:rPr>
          <w:rStyle w:val="affff9"/>
        </w:rPr>
        <w:footnoteRef/>
      </w:r>
      <w:r>
        <w:t xml:space="preserve"> </w:t>
      </w:r>
      <w:r>
        <w:rPr>
          <w:lang w:val="ru-RU"/>
        </w:rPr>
        <w:t>Дата Т1 будет сообщена дополнительно</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70831719"/>
      <w:docPartObj>
        <w:docPartGallery w:val="Page Numbers (Top of Page)"/>
        <w:docPartUnique/>
      </w:docPartObj>
    </w:sdtPr>
    <w:sdtEndPr/>
    <w:sdtContent>
      <w:p w14:paraId="30035205" w14:textId="1360F66E" w:rsidR="00520A46" w:rsidRDefault="00520A46">
        <w:pPr>
          <w:pStyle w:val="ac"/>
          <w:jc w:val="center"/>
        </w:pPr>
        <w:r>
          <w:fldChar w:fldCharType="begin"/>
        </w:r>
        <w:r>
          <w:instrText>PAGE   \* MERGEFORMAT</w:instrText>
        </w:r>
        <w:r>
          <w:fldChar w:fldCharType="separate"/>
        </w:r>
        <w:r w:rsidR="00784B8D">
          <w:rPr>
            <w:noProof/>
          </w:rPr>
          <w:t>2</w:t>
        </w:r>
        <w:r>
          <w:fldChar w:fldCharType="end"/>
        </w:r>
      </w:p>
    </w:sdtContent>
  </w:sdt>
  <w:p w14:paraId="0A6E5306" w14:textId="77777777" w:rsidR="00520A46" w:rsidRDefault="00520A46">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3AF4FBEC"/>
    <w:lvl w:ilvl="0">
      <w:start w:val="1"/>
      <w:numFmt w:val="decimal"/>
      <w:pStyle w:val="3"/>
      <w:lvlText w:val="%1."/>
      <w:lvlJc w:val="left"/>
      <w:pPr>
        <w:tabs>
          <w:tab w:val="num" w:pos="926"/>
        </w:tabs>
        <w:ind w:left="926" w:hanging="360"/>
      </w:pPr>
    </w:lvl>
  </w:abstractNum>
  <w:abstractNum w:abstractNumId="1" w15:restartNumberingAfterBreak="0">
    <w:nsid w:val="FFFFFF83"/>
    <w:multiLevelType w:val="singleLevel"/>
    <w:tmpl w:val="C2C0C598"/>
    <w:lvl w:ilvl="0">
      <w:start w:val="1"/>
      <w:numFmt w:val="bullet"/>
      <w:pStyle w:val="2"/>
      <w:lvlText w:val="–"/>
      <w:lvlJc w:val="left"/>
      <w:pPr>
        <w:tabs>
          <w:tab w:val="num" w:pos="360"/>
        </w:tabs>
        <w:ind w:left="360" w:hanging="360"/>
      </w:pPr>
      <w:rPr>
        <w:rFonts w:ascii="Times New Roman" w:hAnsi="Times New Roman" w:hint="default"/>
        <w:b w:val="0"/>
        <w:i w:val="0"/>
        <w:sz w:val="20"/>
      </w:rPr>
    </w:lvl>
  </w:abstractNum>
  <w:abstractNum w:abstractNumId="2" w15:restartNumberingAfterBreak="0">
    <w:nsid w:val="FFFFFF88"/>
    <w:multiLevelType w:val="singleLevel"/>
    <w:tmpl w:val="00000000"/>
    <w:lvl w:ilvl="0">
      <w:start w:val="1"/>
      <w:numFmt w:val="lowerLetter"/>
      <w:pStyle w:val="a"/>
      <w:lvlText w:val="%1)"/>
      <w:lvlJc w:val="left"/>
      <w:pPr>
        <w:tabs>
          <w:tab w:val="num" w:pos="360"/>
        </w:tabs>
        <w:ind w:left="360" w:hanging="360"/>
      </w:pPr>
    </w:lvl>
  </w:abstractNum>
  <w:abstractNum w:abstractNumId="3" w15:restartNumberingAfterBreak="0">
    <w:nsid w:val="FFFFFF89"/>
    <w:multiLevelType w:val="singleLevel"/>
    <w:tmpl w:val="E166B226"/>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0212633"/>
    <w:multiLevelType w:val="hybridMultilevel"/>
    <w:tmpl w:val="4FC468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032355F"/>
    <w:multiLevelType w:val="multilevel"/>
    <w:tmpl w:val="84B6B3F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0A02C39"/>
    <w:multiLevelType w:val="multilevel"/>
    <w:tmpl w:val="629A33E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0B714EF"/>
    <w:multiLevelType w:val="hybridMultilevel"/>
    <w:tmpl w:val="833E71B8"/>
    <w:lvl w:ilvl="0" w:tplc="FF9A7E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0C8360B"/>
    <w:multiLevelType w:val="multilevel"/>
    <w:tmpl w:val="285838C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0D63EAD"/>
    <w:multiLevelType w:val="multilevel"/>
    <w:tmpl w:val="681A467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14E3EF1"/>
    <w:multiLevelType w:val="hybridMultilevel"/>
    <w:tmpl w:val="C602B05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01722938"/>
    <w:multiLevelType w:val="multilevel"/>
    <w:tmpl w:val="ED02F05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1944410"/>
    <w:multiLevelType w:val="multilevel"/>
    <w:tmpl w:val="BB486D9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1C81077"/>
    <w:multiLevelType w:val="multilevel"/>
    <w:tmpl w:val="BFEC5E1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01D03C63"/>
    <w:multiLevelType w:val="multilevel"/>
    <w:tmpl w:val="9F8E8DE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01DA435C"/>
    <w:multiLevelType w:val="multilevel"/>
    <w:tmpl w:val="E574139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01E2630F"/>
    <w:multiLevelType w:val="multilevel"/>
    <w:tmpl w:val="2506BD2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023A18DB"/>
    <w:multiLevelType w:val="multilevel"/>
    <w:tmpl w:val="934E9FB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023C5FD1"/>
    <w:multiLevelType w:val="hybridMultilevel"/>
    <w:tmpl w:val="411C2B7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02714677"/>
    <w:multiLevelType w:val="multilevel"/>
    <w:tmpl w:val="28B8907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02A06586"/>
    <w:multiLevelType w:val="multilevel"/>
    <w:tmpl w:val="2CD202E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03D94095"/>
    <w:multiLevelType w:val="multilevel"/>
    <w:tmpl w:val="8EBEB86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04030E9E"/>
    <w:multiLevelType w:val="multilevel"/>
    <w:tmpl w:val="0F7EC84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045A1532"/>
    <w:multiLevelType w:val="multilevel"/>
    <w:tmpl w:val="A40A9ED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04822CC0"/>
    <w:multiLevelType w:val="multilevel"/>
    <w:tmpl w:val="FFEA60C2"/>
    <w:lvl w:ilvl="0">
      <w:start w:val="3"/>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pStyle w:val="a0"/>
      <w:lvlText w:val="%1.%2.%3."/>
      <w:lvlJc w:val="left"/>
      <w:pPr>
        <w:ind w:left="0" w:firstLine="0"/>
      </w:pPr>
      <w:rPr>
        <w:rFonts w:hint="default"/>
        <w:b w:val="0"/>
      </w:rPr>
    </w:lvl>
    <w:lvl w:ilvl="3">
      <w:start w:val="1"/>
      <w:numFmt w:val="none"/>
      <w:lvlRestart w:val="0"/>
      <w:pStyle w:val="4"/>
      <w:lvlText w:val=""/>
      <w:lvlJc w:val="left"/>
      <w:pPr>
        <w:ind w:left="0" w:firstLine="0"/>
      </w:pPr>
      <w:rPr>
        <w:rFonts w:hint="default"/>
        <w:b w:val="0"/>
        <w:sz w:val="24"/>
        <w:szCs w:val="24"/>
        <w:u w:val="none"/>
      </w:rPr>
    </w:lvl>
    <w:lvl w:ilvl="4">
      <w:start w:val="1"/>
      <w:numFmt w:val="decimal"/>
      <w:pStyle w:val="5"/>
      <w:lvlText w:val="%1.3.%3.%4.%5."/>
      <w:lvlJc w:val="left"/>
      <w:pPr>
        <w:ind w:left="0" w:firstLine="284"/>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5" w15:restartNumberingAfterBreak="0">
    <w:nsid w:val="0492084D"/>
    <w:multiLevelType w:val="multilevel"/>
    <w:tmpl w:val="3CF4DE3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04D333D1"/>
    <w:multiLevelType w:val="multilevel"/>
    <w:tmpl w:val="1106834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058564B3"/>
    <w:multiLevelType w:val="hybridMultilevel"/>
    <w:tmpl w:val="F1BA2A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0663226D"/>
    <w:multiLevelType w:val="multilevel"/>
    <w:tmpl w:val="C926754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06976CC9"/>
    <w:multiLevelType w:val="multilevel"/>
    <w:tmpl w:val="3E16350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06B329C0"/>
    <w:multiLevelType w:val="multilevel"/>
    <w:tmpl w:val="B5B0A82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072C5337"/>
    <w:multiLevelType w:val="multilevel"/>
    <w:tmpl w:val="39F61BF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076F4EF6"/>
    <w:multiLevelType w:val="multilevel"/>
    <w:tmpl w:val="0396D2F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07725A30"/>
    <w:multiLevelType w:val="hybridMultilevel"/>
    <w:tmpl w:val="5BF6675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089D30B2"/>
    <w:multiLevelType w:val="multilevel"/>
    <w:tmpl w:val="A7447AD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09110E78"/>
    <w:multiLevelType w:val="multilevel"/>
    <w:tmpl w:val="9A0C476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091F0D3D"/>
    <w:multiLevelType w:val="multilevel"/>
    <w:tmpl w:val="43CA07A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0A435582"/>
    <w:multiLevelType w:val="multilevel"/>
    <w:tmpl w:val="3DB0F58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0A453809"/>
    <w:multiLevelType w:val="multilevel"/>
    <w:tmpl w:val="DB4A68E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0A4D577D"/>
    <w:multiLevelType w:val="multilevel"/>
    <w:tmpl w:val="1A1A9B1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0A870996"/>
    <w:multiLevelType w:val="multilevel"/>
    <w:tmpl w:val="FFEE012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0A894C85"/>
    <w:multiLevelType w:val="hybridMultilevel"/>
    <w:tmpl w:val="85F46BA8"/>
    <w:lvl w:ilvl="0" w:tplc="04190003">
      <w:start w:val="1"/>
      <w:numFmt w:val="bullet"/>
      <w:lvlText w:val="o"/>
      <w:lvlJc w:val="left"/>
      <w:pPr>
        <w:ind w:left="2136" w:hanging="360"/>
      </w:pPr>
      <w:rPr>
        <w:rFonts w:ascii="Courier New" w:hAnsi="Courier New" w:cs="Courier New" w:hint="default"/>
      </w:rPr>
    </w:lvl>
    <w:lvl w:ilvl="1" w:tplc="04190003" w:tentative="1">
      <w:start w:val="1"/>
      <w:numFmt w:val="bullet"/>
      <w:lvlText w:val="o"/>
      <w:lvlJc w:val="left"/>
      <w:pPr>
        <w:ind w:left="2856" w:hanging="360"/>
      </w:pPr>
      <w:rPr>
        <w:rFonts w:ascii="Courier New" w:hAnsi="Courier New" w:cs="Courier New" w:hint="default"/>
      </w:rPr>
    </w:lvl>
    <w:lvl w:ilvl="2" w:tplc="04190005" w:tentative="1">
      <w:start w:val="1"/>
      <w:numFmt w:val="bullet"/>
      <w:lvlText w:val=""/>
      <w:lvlJc w:val="left"/>
      <w:pPr>
        <w:ind w:left="3576" w:hanging="360"/>
      </w:pPr>
      <w:rPr>
        <w:rFonts w:ascii="Wingdings" w:hAnsi="Wingdings" w:hint="default"/>
      </w:rPr>
    </w:lvl>
    <w:lvl w:ilvl="3" w:tplc="04190001" w:tentative="1">
      <w:start w:val="1"/>
      <w:numFmt w:val="bullet"/>
      <w:lvlText w:val=""/>
      <w:lvlJc w:val="left"/>
      <w:pPr>
        <w:ind w:left="4296" w:hanging="360"/>
      </w:pPr>
      <w:rPr>
        <w:rFonts w:ascii="Symbol" w:hAnsi="Symbol" w:hint="default"/>
      </w:rPr>
    </w:lvl>
    <w:lvl w:ilvl="4" w:tplc="04190003" w:tentative="1">
      <w:start w:val="1"/>
      <w:numFmt w:val="bullet"/>
      <w:lvlText w:val="o"/>
      <w:lvlJc w:val="left"/>
      <w:pPr>
        <w:ind w:left="5016" w:hanging="360"/>
      </w:pPr>
      <w:rPr>
        <w:rFonts w:ascii="Courier New" w:hAnsi="Courier New" w:cs="Courier New" w:hint="default"/>
      </w:rPr>
    </w:lvl>
    <w:lvl w:ilvl="5" w:tplc="04190005" w:tentative="1">
      <w:start w:val="1"/>
      <w:numFmt w:val="bullet"/>
      <w:lvlText w:val=""/>
      <w:lvlJc w:val="left"/>
      <w:pPr>
        <w:ind w:left="5736" w:hanging="360"/>
      </w:pPr>
      <w:rPr>
        <w:rFonts w:ascii="Wingdings" w:hAnsi="Wingdings" w:hint="default"/>
      </w:rPr>
    </w:lvl>
    <w:lvl w:ilvl="6" w:tplc="04190001" w:tentative="1">
      <w:start w:val="1"/>
      <w:numFmt w:val="bullet"/>
      <w:lvlText w:val=""/>
      <w:lvlJc w:val="left"/>
      <w:pPr>
        <w:ind w:left="6456" w:hanging="360"/>
      </w:pPr>
      <w:rPr>
        <w:rFonts w:ascii="Symbol" w:hAnsi="Symbol" w:hint="default"/>
      </w:rPr>
    </w:lvl>
    <w:lvl w:ilvl="7" w:tplc="04190003" w:tentative="1">
      <w:start w:val="1"/>
      <w:numFmt w:val="bullet"/>
      <w:lvlText w:val="o"/>
      <w:lvlJc w:val="left"/>
      <w:pPr>
        <w:ind w:left="7176" w:hanging="360"/>
      </w:pPr>
      <w:rPr>
        <w:rFonts w:ascii="Courier New" w:hAnsi="Courier New" w:cs="Courier New" w:hint="default"/>
      </w:rPr>
    </w:lvl>
    <w:lvl w:ilvl="8" w:tplc="04190005" w:tentative="1">
      <w:start w:val="1"/>
      <w:numFmt w:val="bullet"/>
      <w:lvlText w:val=""/>
      <w:lvlJc w:val="left"/>
      <w:pPr>
        <w:ind w:left="7896" w:hanging="360"/>
      </w:pPr>
      <w:rPr>
        <w:rFonts w:ascii="Wingdings" w:hAnsi="Wingdings" w:hint="default"/>
      </w:rPr>
    </w:lvl>
  </w:abstractNum>
  <w:abstractNum w:abstractNumId="42" w15:restartNumberingAfterBreak="0">
    <w:nsid w:val="0AE47D61"/>
    <w:multiLevelType w:val="multilevel"/>
    <w:tmpl w:val="ABC2E54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0B2D7E4D"/>
    <w:multiLevelType w:val="multilevel"/>
    <w:tmpl w:val="35B2672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0B560229"/>
    <w:multiLevelType w:val="hybridMultilevel"/>
    <w:tmpl w:val="86A267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0B6B2B8C"/>
    <w:multiLevelType w:val="multilevel"/>
    <w:tmpl w:val="86168E6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0C223577"/>
    <w:multiLevelType w:val="hybridMultilevel"/>
    <w:tmpl w:val="9948D15C"/>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47" w15:restartNumberingAfterBreak="0">
    <w:nsid w:val="0C484BCA"/>
    <w:multiLevelType w:val="multilevel"/>
    <w:tmpl w:val="A454A28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0C832C65"/>
    <w:multiLevelType w:val="multilevel"/>
    <w:tmpl w:val="CD18A6D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0CAD76E1"/>
    <w:multiLevelType w:val="multilevel"/>
    <w:tmpl w:val="B4CEEC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0CCB6EDE"/>
    <w:multiLevelType w:val="multilevel"/>
    <w:tmpl w:val="1C9255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0CCC253E"/>
    <w:multiLevelType w:val="multilevel"/>
    <w:tmpl w:val="FD6A7E6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0D256EB7"/>
    <w:multiLevelType w:val="multilevel"/>
    <w:tmpl w:val="8970F06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0D534DA0"/>
    <w:multiLevelType w:val="multilevel"/>
    <w:tmpl w:val="5C8AA22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0DD97E2B"/>
    <w:multiLevelType w:val="multilevel"/>
    <w:tmpl w:val="2EE09BA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0E0C1AA3"/>
    <w:multiLevelType w:val="multilevel"/>
    <w:tmpl w:val="1196EBF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0EC014EF"/>
    <w:multiLevelType w:val="multilevel"/>
    <w:tmpl w:val="A03490F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0F0028AF"/>
    <w:multiLevelType w:val="multilevel"/>
    <w:tmpl w:val="F872C1E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0F777323"/>
    <w:multiLevelType w:val="multilevel"/>
    <w:tmpl w:val="A1AE1D6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0FC23C2D"/>
    <w:multiLevelType w:val="multilevel"/>
    <w:tmpl w:val="8318D90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111055B5"/>
    <w:multiLevelType w:val="hybridMultilevel"/>
    <w:tmpl w:val="A33EF42C"/>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1" w15:restartNumberingAfterBreak="0">
    <w:nsid w:val="11B5006F"/>
    <w:multiLevelType w:val="multilevel"/>
    <w:tmpl w:val="4F8E552C"/>
    <w:styleLink w:val="20"/>
    <w:lvl w:ilvl="0">
      <w:start w:val="1"/>
      <w:numFmt w:val="none"/>
      <w:lvlText w:val="%1"/>
      <w:lvlJc w:val="left"/>
      <w:pPr>
        <w:tabs>
          <w:tab w:val="num" w:pos="1004"/>
        </w:tabs>
        <w:ind w:left="0" w:firstLine="720"/>
      </w:pPr>
      <w:rPr>
        <w:rFonts w:hint="default"/>
      </w:rPr>
    </w:lvl>
    <w:lvl w:ilvl="1">
      <w:start w:val="1"/>
      <w:numFmt w:val="lowerLetter"/>
      <w:lvlText w:val="%2)"/>
      <w:lvlJc w:val="left"/>
      <w:pPr>
        <w:tabs>
          <w:tab w:val="num" w:pos="1004"/>
        </w:tabs>
        <w:ind w:left="0" w:firstLine="720"/>
      </w:pPr>
      <w:rPr>
        <w:rFonts w:hint="default"/>
      </w:rPr>
    </w:lvl>
    <w:lvl w:ilvl="2">
      <w:start w:val="1"/>
      <w:numFmt w:val="decimal"/>
      <w:lvlText w:val="%1%3)"/>
      <w:lvlJc w:val="left"/>
      <w:pPr>
        <w:tabs>
          <w:tab w:val="num" w:pos="1724"/>
        </w:tabs>
        <w:ind w:left="0" w:firstLine="1440"/>
      </w:pPr>
      <w:rPr>
        <w:rFonts w:hint="default"/>
      </w:rPr>
    </w:lvl>
    <w:lvl w:ilvl="3">
      <w:start w:val="1"/>
      <w:numFmt w:val="decimal"/>
      <w:lvlText w:val="%1.%2.%3.%4"/>
      <w:lvlJc w:val="left"/>
      <w:pPr>
        <w:tabs>
          <w:tab w:val="num" w:pos="3738"/>
        </w:tabs>
        <w:ind w:left="3738" w:hanging="864"/>
      </w:pPr>
      <w:rPr>
        <w:rFonts w:hint="default"/>
      </w:rPr>
    </w:lvl>
    <w:lvl w:ilvl="4">
      <w:start w:val="1"/>
      <w:numFmt w:val="decimal"/>
      <w:lvlText w:val="%1.%2.%3.%4.%5"/>
      <w:lvlJc w:val="left"/>
      <w:pPr>
        <w:tabs>
          <w:tab w:val="num" w:pos="3882"/>
        </w:tabs>
        <w:ind w:left="3882" w:hanging="1008"/>
      </w:pPr>
      <w:rPr>
        <w:rFonts w:hint="default"/>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62" w15:restartNumberingAfterBreak="0">
    <w:nsid w:val="1212645F"/>
    <w:multiLevelType w:val="multilevel"/>
    <w:tmpl w:val="BD64436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12515D1D"/>
    <w:multiLevelType w:val="hybridMultilevel"/>
    <w:tmpl w:val="AB183C82"/>
    <w:lvl w:ilvl="0" w:tplc="427E34A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127B2787"/>
    <w:multiLevelType w:val="multilevel"/>
    <w:tmpl w:val="33BC401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13B00915"/>
    <w:multiLevelType w:val="multilevel"/>
    <w:tmpl w:val="573E69D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13C238EA"/>
    <w:multiLevelType w:val="multilevel"/>
    <w:tmpl w:val="44E442E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13CC1F18"/>
    <w:multiLevelType w:val="multilevel"/>
    <w:tmpl w:val="0888C7F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13CF1524"/>
    <w:multiLevelType w:val="multilevel"/>
    <w:tmpl w:val="6D3AE09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14814EA1"/>
    <w:multiLevelType w:val="multilevel"/>
    <w:tmpl w:val="94B8FE0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148E36A2"/>
    <w:multiLevelType w:val="hybridMultilevel"/>
    <w:tmpl w:val="51A44F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149D0979"/>
    <w:multiLevelType w:val="multilevel"/>
    <w:tmpl w:val="3E5C996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14E8476B"/>
    <w:multiLevelType w:val="multilevel"/>
    <w:tmpl w:val="4A68081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151C0041"/>
    <w:multiLevelType w:val="multilevel"/>
    <w:tmpl w:val="B6F8BAE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155D3ED1"/>
    <w:multiLevelType w:val="multilevel"/>
    <w:tmpl w:val="10E0D3C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161A0F33"/>
    <w:multiLevelType w:val="hybridMultilevel"/>
    <w:tmpl w:val="17FC7DCC"/>
    <w:lvl w:ilvl="0" w:tplc="0419000F">
      <w:start w:val="1"/>
      <w:numFmt w:val="bullet"/>
      <w:lvlText w:val=""/>
      <w:lvlJc w:val="left"/>
      <w:pPr>
        <w:ind w:left="360" w:hanging="360"/>
      </w:pPr>
      <w:rPr>
        <w:rFonts w:ascii="Symbol" w:hAnsi="Symbol" w:hint="default"/>
      </w:rPr>
    </w:lvl>
    <w:lvl w:ilvl="1" w:tplc="04190001">
      <w:start w:val="1"/>
      <w:numFmt w:val="bullet"/>
      <w:lvlText w:val=""/>
      <w:lvlJc w:val="left"/>
      <w:pPr>
        <w:ind w:left="1080" w:hanging="360"/>
      </w:pPr>
      <w:rPr>
        <w:rFonts w:ascii="Symbol" w:hAnsi="Symbol" w:hint="default"/>
      </w:rPr>
    </w:lvl>
    <w:lvl w:ilvl="2" w:tplc="D61CA494">
      <w:start w:val="1"/>
      <w:numFmt w:val="bullet"/>
      <w:lvlText w:val=""/>
      <w:lvlJc w:val="left"/>
      <w:pPr>
        <w:ind w:left="1800" w:hanging="360"/>
      </w:pPr>
      <w:rPr>
        <w:rFonts w:ascii="Wingdings" w:hAnsi="Wingdings" w:hint="default"/>
      </w:rPr>
    </w:lvl>
    <w:lvl w:ilvl="3" w:tplc="5240B714" w:tentative="1">
      <w:start w:val="1"/>
      <w:numFmt w:val="bullet"/>
      <w:lvlText w:val=""/>
      <w:lvlJc w:val="left"/>
      <w:pPr>
        <w:ind w:left="2520" w:hanging="360"/>
      </w:pPr>
      <w:rPr>
        <w:rFonts w:ascii="Symbol" w:hAnsi="Symbol" w:hint="default"/>
      </w:rPr>
    </w:lvl>
    <w:lvl w:ilvl="4" w:tplc="18A6D7FE" w:tentative="1">
      <w:start w:val="1"/>
      <w:numFmt w:val="bullet"/>
      <w:lvlText w:val="o"/>
      <w:lvlJc w:val="left"/>
      <w:pPr>
        <w:ind w:left="3240" w:hanging="360"/>
      </w:pPr>
      <w:rPr>
        <w:rFonts w:ascii="Courier New" w:hAnsi="Courier New" w:cs="Courier New" w:hint="default"/>
      </w:rPr>
    </w:lvl>
    <w:lvl w:ilvl="5" w:tplc="B2D29A52" w:tentative="1">
      <w:start w:val="1"/>
      <w:numFmt w:val="bullet"/>
      <w:lvlText w:val=""/>
      <w:lvlJc w:val="left"/>
      <w:pPr>
        <w:ind w:left="3960" w:hanging="360"/>
      </w:pPr>
      <w:rPr>
        <w:rFonts w:ascii="Wingdings" w:hAnsi="Wingdings" w:hint="default"/>
      </w:rPr>
    </w:lvl>
    <w:lvl w:ilvl="6" w:tplc="A220438A" w:tentative="1">
      <w:start w:val="1"/>
      <w:numFmt w:val="bullet"/>
      <w:lvlText w:val=""/>
      <w:lvlJc w:val="left"/>
      <w:pPr>
        <w:ind w:left="4680" w:hanging="360"/>
      </w:pPr>
      <w:rPr>
        <w:rFonts w:ascii="Symbol" w:hAnsi="Symbol" w:hint="default"/>
      </w:rPr>
    </w:lvl>
    <w:lvl w:ilvl="7" w:tplc="9030FE92" w:tentative="1">
      <w:start w:val="1"/>
      <w:numFmt w:val="bullet"/>
      <w:lvlText w:val="o"/>
      <w:lvlJc w:val="left"/>
      <w:pPr>
        <w:ind w:left="5400" w:hanging="360"/>
      </w:pPr>
      <w:rPr>
        <w:rFonts w:ascii="Courier New" w:hAnsi="Courier New" w:cs="Courier New" w:hint="default"/>
      </w:rPr>
    </w:lvl>
    <w:lvl w:ilvl="8" w:tplc="C9D46CEE" w:tentative="1">
      <w:start w:val="1"/>
      <w:numFmt w:val="bullet"/>
      <w:lvlText w:val=""/>
      <w:lvlJc w:val="left"/>
      <w:pPr>
        <w:ind w:left="6120" w:hanging="360"/>
      </w:pPr>
      <w:rPr>
        <w:rFonts w:ascii="Wingdings" w:hAnsi="Wingdings" w:hint="default"/>
      </w:rPr>
    </w:lvl>
  </w:abstractNum>
  <w:abstractNum w:abstractNumId="76" w15:restartNumberingAfterBreak="0">
    <w:nsid w:val="164C25C6"/>
    <w:multiLevelType w:val="multilevel"/>
    <w:tmpl w:val="B1F46C2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167B0F97"/>
    <w:multiLevelType w:val="multilevel"/>
    <w:tmpl w:val="981CFC5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168366E8"/>
    <w:multiLevelType w:val="multilevel"/>
    <w:tmpl w:val="540225D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168F2758"/>
    <w:multiLevelType w:val="multilevel"/>
    <w:tmpl w:val="21E80D3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16992D20"/>
    <w:multiLevelType w:val="multilevel"/>
    <w:tmpl w:val="D3D89BC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17072F5A"/>
    <w:multiLevelType w:val="multilevel"/>
    <w:tmpl w:val="829C1A1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15:restartNumberingAfterBreak="0">
    <w:nsid w:val="18064A63"/>
    <w:multiLevelType w:val="multilevel"/>
    <w:tmpl w:val="D93C5B8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1809513C"/>
    <w:multiLevelType w:val="multilevel"/>
    <w:tmpl w:val="7D42EEA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180E0383"/>
    <w:multiLevelType w:val="multilevel"/>
    <w:tmpl w:val="D316A76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15:restartNumberingAfterBreak="0">
    <w:nsid w:val="186F209A"/>
    <w:multiLevelType w:val="hybridMultilevel"/>
    <w:tmpl w:val="8154E710"/>
    <w:lvl w:ilvl="0" w:tplc="E8A81B34">
      <w:start w:val="1"/>
      <w:numFmt w:val="bullet"/>
      <w:pStyle w:val="a1"/>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86" w15:restartNumberingAfterBreak="0">
    <w:nsid w:val="18924792"/>
    <w:multiLevelType w:val="multilevel"/>
    <w:tmpl w:val="C3A2BD2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189D722E"/>
    <w:multiLevelType w:val="multilevel"/>
    <w:tmpl w:val="2918F6D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19905FD6"/>
    <w:multiLevelType w:val="multilevel"/>
    <w:tmpl w:val="ABB2467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15:restartNumberingAfterBreak="0">
    <w:nsid w:val="19A1585E"/>
    <w:multiLevelType w:val="multilevel"/>
    <w:tmpl w:val="B822775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19E6375B"/>
    <w:multiLevelType w:val="multilevel"/>
    <w:tmpl w:val="9EB2BDB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15:restartNumberingAfterBreak="0">
    <w:nsid w:val="1A2A6513"/>
    <w:multiLevelType w:val="multilevel"/>
    <w:tmpl w:val="B198C54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1A5910C8"/>
    <w:multiLevelType w:val="multilevel"/>
    <w:tmpl w:val="EC4A607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3" w15:restartNumberingAfterBreak="0">
    <w:nsid w:val="1A7657AF"/>
    <w:multiLevelType w:val="multilevel"/>
    <w:tmpl w:val="48821C1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15:restartNumberingAfterBreak="0">
    <w:nsid w:val="1A8050FA"/>
    <w:multiLevelType w:val="multilevel"/>
    <w:tmpl w:val="C03A18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1AB662C5"/>
    <w:multiLevelType w:val="multilevel"/>
    <w:tmpl w:val="E29059A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15:restartNumberingAfterBreak="0">
    <w:nsid w:val="1B4C6054"/>
    <w:multiLevelType w:val="multilevel"/>
    <w:tmpl w:val="86F0250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15:restartNumberingAfterBreak="0">
    <w:nsid w:val="1B513A4B"/>
    <w:multiLevelType w:val="multilevel"/>
    <w:tmpl w:val="3DC06A2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15:restartNumberingAfterBreak="0">
    <w:nsid w:val="1C1D2DFF"/>
    <w:multiLevelType w:val="multilevel"/>
    <w:tmpl w:val="930E0EB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15:restartNumberingAfterBreak="0">
    <w:nsid w:val="1C337ECE"/>
    <w:multiLevelType w:val="multilevel"/>
    <w:tmpl w:val="D948439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1CAD487A"/>
    <w:multiLevelType w:val="multilevel"/>
    <w:tmpl w:val="7234AF0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15:restartNumberingAfterBreak="0">
    <w:nsid w:val="1CCE3F84"/>
    <w:multiLevelType w:val="multilevel"/>
    <w:tmpl w:val="CF6878F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15:restartNumberingAfterBreak="0">
    <w:nsid w:val="1CDB3954"/>
    <w:multiLevelType w:val="multilevel"/>
    <w:tmpl w:val="80E69A12"/>
    <w:styleLink w:val="1"/>
    <w:lvl w:ilvl="0">
      <w:start w:val="1"/>
      <w:numFmt w:val="none"/>
      <w:lvlText w:val="%1"/>
      <w:lvlJc w:val="left"/>
      <w:pPr>
        <w:tabs>
          <w:tab w:val="num" w:pos="720"/>
        </w:tabs>
        <w:ind w:left="0" w:firstLine="720"/>
      </w:pPr>
      <w:rPr>
        <w:rFonts w:hint="default"/>
      </w:rPr>
    </w:lvl>
    <w:lvl w:ilvl="1">
      <w:start w:val="1"/>
      <w:numFmt w:val="decimal"/>
      <w:lvlText w:val="%2"/>
      <w:lvlJc w:val="left"/>
      <w:pPr>
        <w:tabs>
          <w:tab w:val="num" w:pos="1004"/>
        </w:tabs>
        <w:ind w:left="0" w:firstLine="720"/>
      </w:pPr>
      <w:rPr>
        <w:rFonts w:hint="default"/>
      </w:rPr>
    </w:lvl>
    <w:lvl w:ilvl="2">
      <w:start w:val="1"/>
      <w:numFmt w:val="decimal"/>
      <w:lvlText w:val="%1.%2.%3"/>
      <w:lvlJc w:val="left"/>
      <w:pPr>
        <w:tabs>
          <w:tab w:val="num" w:pos="2874"/>
        </w:tabs>
        <w:ind w:left="2874" w:hanging="720"/>
      </w:pPr>
      <w:rPr>
        <w:rFonts w:hint="default"/>
      </w:rPr>
    </w:lvl>
    <w:lvl w:ilvl="3">
      <w:start w:val="1"/>
      <w:numFmt w:val="decimal"/>
      <w:lvlText w:val="%1.%2.%3.%4"/>
      <w:lvlJc w:val="left"/>
      <w:pPr>
        <w:tabs>
          <w:tab w:val="num" w:pos="3018"/>
        </w:tabs>
        <w:ind w:left="3018" w:hanging="864"/>
      </w:pPr>
      <w:rPr>
        <w:rFonts w:hint="default"/>
      </w:rPr>
    </w:lvl>
    <w:lvl w:ilvl="4">
      <w:start w:val="1"/>
      <w:numFmt w:val="decimal"/>
      <w:lvlText w:val="%1.%2.%3.%4.%5"/>
      <w:lvlJc w:val="left"/>
      <w:pPr>
        <w:tabs>
          <w:tab w:val="num" w:pos="3162"/>
        </w:tabs>
        <w:ind w:left="3162" w:hanging="1008"/>
      </w:pPr>
      <w:rPr>
        <w:rFonts w:hint="default"/>
      </w:rPr>
    </w:lvl>
    <w:lvl w:ilvl="5">
      <w:start w:val="1"/>
      <w:numFmt w:val="decimal"/>
      <w:lvlText w:val="%1.%2.%3.%4.%5.%6"/>
      <w:lvlJc w:val="left"/>
      <w:pPr>
        <w:tabs>
          <w:tab w:val="num" w:pos="3306"/>
        </w:tabs>
        <w:ind w:left="3306" w:hanging="1152"/>
      </w:pPr>
      <w:rPr>
        <w:rFonts w:hint="default"/>
      </w:rPr>
    </w:lvl>
    <w:lvl w:ilvl="6">
      <w:start w:val="1"/>
      <w:numFmt w:val="decimal"/>
      <w:lvlText w:val="%1.%2.%3.%4.%5.%6.%7"/>
      <w:lvlJc w:val="left"/>
      <w:pPr>
        <w:tabs>
          <w:tab w:val="num" w:pos="3450"/>
        </w:tabs>
        <w:ind w:left="3450" w:hanging="1296"/>
      </w:pPr>
      <w:rPr>
        <w:rFonts w:hint="default"/>
      </w:rPr>
    </w:lvl>
    <w:lvl w:ilvl="7">
      <w:start w:val="1"/>
      <w:numFmt w:val="decimal"/>
      <w:lvlText w:val="%1.%2.%3.%4.%5.%6.%7.%8"/>
      <w:lvlJc w:val="left"/>
      <w:pPr>
        <w:tabs>
          <w:tab w:val="num" w:pos="3594"/>
        </w:tabs>
        <w:ind w:left="3594" w:hanging="1440"/>
      </w:pPr>
      <w:rPr>
        <w:rFonts w:hint="default"/>
      </w:rPr>
    </w:lvl>
    <w:lvl w:ilvl="8">
      <w:start w:val="1"/>
      <w:numFmt w:val="decimal"/>
      <w:lvlText w:val="%1.%2.%3.%4.%5.%6.%7.%8.%9"/>
      <w:lvlJc w:val="left"/>
      <w:pPr>
        <w:tabs>
          <w:tab w:val="num" w:pos="3738"/>
        </w:tabs>
        <w:ind w:left="3738" w:hanging="1584"/>
      </w:pPr>
      <w:rPr>
        <w:rFonts w:hint="default"/>
      </w:rPr>
    </w:lvl>
  </w:abstractNum>
  <w:abstractNum w:abstractNumId="103" w15:restartNumberingAfterBreak="0">
    <w:nsid w:val="1D044E36"/>
    <w:multiLevelType w:val="multilevel"/>
    <w:tmpl w:val="607841B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4" w15:restartNumberingAfterBreak="0">
    <w:nsid w:val="1DBF64B0"/>
    <w:multiLevelType w:val="hybridMultilevel"/>
    <w:tmpl w:val="91002E80"/>
    <w:lvl w:ilvl="0" w:tplc="A73AD1FC">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15:restartNumberingAfterBreak="0">
    <w:nsid w:val="1EF54471"/>
    <w:multiLevelType w:val="multilevel"/>
    <w:tmpl w:val="EF5AE6F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1F037D4D"/>
    <w:multiLevelType w:val="multilevel"/>
    <w:tmpl w:val="9D80A33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15:restartNumberingAfterBreak="0">
    <w:nsid w:val="1F152041"/>
    <w:multiLevelType w:val="multilevel"/>
    <w:tmpl w:val="14960AC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8" w15:restartNumberingAfterBreak="0">
    <w:nsid w:val="1F4A0ACC"/>
    <w:multiLevelType w:val="multilevel"/>
    <w:tmpl w:val="B3CAF45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9" w15:restartNumberingAfterBreak="0">
    <w:nsid w:val="1F81575B"/>
    <w:multiLevelType w:val="hybridMultilevel"/>
    <w:tmpl w:val="D84EE200"/>
    <w:lvl w:ilvl="0" w:tplc="A93866CC">
      <w:start w:val="1"/>
      <w:numFmt w:val="bullet"/>
      <w:pStyle w:val="tablebullet1"/>
      <w:lvlText w:val=""/>
      <w:lvlJc w:val="left"/>
      <w:pPr>
        <w:ind w:left="720" w:hanging="360"/>
      </w:pPr>
      <w:rPr>
        <w:rFonts w:ascii="Symbol" w:hAnsi="Symbol" w:hint="default"/>
      </w:rPr>
    </w:lvl>
    <w:lvl w:ilvl="1" w:tplc="63949FBE">
      <w:start w:val="1"/>
      <w:numFmt w:val="bullet"/>
      <w:lvlText w:val="o"/>
      <w:lvlJc w:val="left"/>
      <w:pPr>
        <w:ind w:left="1440" w:hanging="360"/>
      </w:pPr>
      <w:rPr>
        <w:rFonts w:ascii="Courier New" w:hAnsi="Courier New" w:cs="Courier New" w:hint="default"/>
      </w:rPr>
    </w:lvl>
    <w:lvl w:ilvl="2" w:tplc="BA6E8628" w:tentative="1">
      <w:start w:val="1"/>
      <w:numFmt w:val="bullet"/>
      <w:lvlText w:val=""/>
      <w:lvlJc w:val="left"/>
      <w:pPr>
        <w:ind w:left="2160" w:hanging="360"/>
      </w:pPr>
      <w:rPr>
        <w:rFonts w:ascii="Wingdings" w:hAnsi="Wingdings" w:hint="default"/>
      </w:rPr>
    </w:lvl>
    <w:lvl w:ilvl="3" w:tplc="28C6BF88" w:tentative="1">
      <w:start w:val="1"/>
      <w:numFmt w:val="bullet"/>
      <w:lvlText w:val=""/>
      <w:lvlJc w:val="left"/>
      <w:pPr>
        <w:ind w:left="2880" w:hanging="360"/>
      </w:pPr>
      <w:rPr>
        <w:rFonts w:ascii="Symbol" w:hAnsi="Symbol" w:hint="default"/>
      </w:rPr>
    </w:lvl>
    <w:lvl w:ilvl="4" w:tplc="606C80FA" w:tentative="1">
      <w:start w:val="1"/>
      <w:numFmt w:val="bullet"/>
      <w:lvlText w:val="o"/>
      <w:lvlJc w:val="left"/>
      <w:pPr>
        <w:ind w:left="3600" w:hanging="360"/>
      </w:pPr>
      <w:rPr>
        <w:rFonts w:ascii="Courier New" w:hAnsi="Courier New" w:cs="Courier New" w:hint="default"/>
      </w:rPr>
    </w:lvl>
    <w:lvl w:ilvl="5" w:tplc="7C7E7650" w:tentative="1">
      <w:start w:val="1"/>
      <w:numFmt w:val="bullet"/>
      <w:lvlText w:val=""/>
      <w:lvlJc w:val="left"/>
      <w:pPr>
        <w:ind w:left="4320" w:hanging="360"/>
      </w:pPr>
      <w:rPr>
        <w:rFonts w:ascii="Wingdings" w:hAnsi="Wingdings" w:hint="default"/>
      </w:rPr>
    </w:lvl>
    <w:lvl w:ilvl="6" w:tplc="40CEA870" w:tentative="1">
      <w:start w:val="1"/>
      <w:numFmt w:val="bullet"/>
      <w:lvlText w:val=""/>
      <w:lvlJc w:val="left"/>
      <w:pPr>
        <w:ind w:left="5040" w:hanging="360"/>
      </w:pPr>
      <w:rPr>
        <w:rFonts w:ascii="Symbol" w:hAnsi="Symbol" w:hint="default"/>
      </w:rPr>
    </w:lvl>
    <w:lvl w:ilvl="7" w:tplc="7918F21E" w:tentative="1">
      <w:start w:val="1"/>
      <w:numFmt w:val="bullet"/>
      <w:lvlText w:val="o"/>
      <w:lvlJc w:val="left"/>
      <w:pPr>
        <w:ind w:left="5760" w:hanging="360"/>
      </w:pPr>
      <w:rPr>
        <w:rFonts w:ascii="Courier New" w:hAnsi="Courier New" w:cs="Courier New" w:hint="default"/>
      </w:rPr>
    </w:lvl>
    <w:lvl w:ilvl="8" w:tplc="F7E6BE2C" w:tentative="1">
      <w:start w:val="1"/>
      <w:numFmt w:val="bullet"/>
      <w:lvlText w:val=""/>
      <w:lvlJc w:val="left"/>
      <w:pPr>
        <w:ind w:left="6480" w:hanging="360"/>
      </w:pPr>
      <w:rPr>
        <w:rFonts w:ascii="Wingdings" w:hAnsi="Wingdings" w:hint="default"/>
      </w:rPr>
    </w:lvl>
  </w:abstractNum>
  <w:abstractNum w:abstractNumId="110" w15:restartNumberingAfterBreak="0">
    <w:nsid w:val="1F8D14C6"/>
    <w:multiLevelType w:val="multilevel"/>
    <w:tmpl w:val="3CCA932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15:restartNumberingAfterBreak="0">
    <w:nsid w:val="1FFC3A77"/>
    <w:multiLevelType w:val="multilevel"/>
    <w:tmpl w:val="38CA03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2" w15:restartNumberingAfterBreak="0">
    <w:nsid w:val="1FFE0FE6"/>
    <w:multiLevelType w:val="multilevel"/>
    <w:tmpl w:val="2130730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3" w15:restartNumberingAfterBreak="0">
    <w:nsid w:val="203D7B46"/>
    <w:multiLevelType w:val="multilevel"/>
    <w:tmpl w:val="E928328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15:restartNumberingAfterBreak="0">
    <w:nsid w:val="20C132B5"/>
    <w:multiLevelType w:val="multilevel"/>
    <w:tmpl w:val="1E145D7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20C43304"/>
    <w:multiLevelType w:val="multilevel"/>
    <w:tmpl w:val="DA023F0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6" w15:restartNumberingAfterBreak="0">
    <w:nsid w:val="20CB4E75"/>
    <w:multiLevelType w:val="multilevel"/>
    <w:tmpl w:val="453C90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7" w15:restartNumberingAfterBreak="0">
    <w:nsid w:val="21236C0B"/>
    <w:multiLevelType w:val="hybridMultilevel"/>
    <w:tmpl w:val="5B623B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8" w15:restartNumberingAfterBreak="0">
    <w:nsid w:val="21DD4D7A"/>
    <w:multiLevelType w:val="multilevel"/>
    <w:tmpl w:val="126AC32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9" w15:restartNumberingAfterBreak="0">
    <w:nsid w:val="22536FB8"/>
    <w:multiLevelType w:val="multilevel"/>
    <w:tmpl w:val="808ABB1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0" w15:restartNumberingAfterBreak="0">
    <w:nsid w:val="22747D87"/>
    <w:multiLevelType w:val="multilevel"/>
    <w:tmpl w:val="021E806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15:restartNumberingAfterBreak="0">
    <w:nsid w:val="22957865"/>
    <w:multiLevelType w:val="multilevel"/>
    <w:tmpl w:val="2500D8E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15:restartNumberingAfterBreak="0">
    <w:nsid w:val="22F4239E"/>
    <w:multiLevelType w:val="multilevel"/>
    <w:tmpl w:val="1C52E3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3" w15:restartNumberingAfterBreak="0">
    <w:nsid w:val="234543A9"/>
    <w:multiLevelType w:val="hybridMultilevel"/>
    <w:tmpl w:val="CBD06E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4" w15:restartNumberingAfterBreak="0">
    <w:nsid w:val="23CA257B"/>
    <w:multiLevelType w:val="multilevel"/>
    <w:tmpl w:val="4A14400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5" w15:restartNumberingAfterBreak="0">
    <w:nsid w:val="25B97512"/>
    <w:multiLevelType w:val="multilevel"/>
    <w:tmpl w:val="F45034C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15:restartNumberingAfterBreak="0">
    <w:nsid w:val="26025B10"/>
    <w:multiLevelType w:val="multilevel"/>
    <w:tmpl w:val="8CA4087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7" w15:restartNumberingAfterBreak="0">
    <w:nsid w:val="2604249A"/>
    <w:multiLevelType w:val="multilevel"/>
    <w:tmpl w:val="9DF8E4B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8" w15:restartNumberingAfterBreak="0">
    <w:nsid w:val="266A5FC2"/>
    <w:multiLevelType w:val="multilevel"/>
    <w:tmpl w:val="AB06A11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9" w15:restartNumberingAfterBreak="0">
    <w:nsid w:val="26862E5A"/>
    <w:multiLevelType w:val="multilevel"/>
    <w:tmpl w:val="BC407C1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0" w15:restartNumberingAfterBreak="0">
    <w:nsid w:val="26B5159C"/>
    <w:multiLevelType w:val="hybridMultilevel"/>
    <w:tmpl w:val="7D0CCD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1" w15:restartNumberingAfterBreak="0">
    <w:nsid w:val="278A1642"/>
    <w:multiLevelType w:val="multilevel"/>
    <w:tmpl w:val="29FE55B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2" w15:restartNumberingAfterBreak="0">
    <w:nsid w:val="27BB76FD"/>
    <w:multiLevelType w:val="multilevel"/>
    <w:tmpl w:val="4274AB7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3" w15:restartNumberingAfterBreak="0">
    <w:nsid w:val="27D72DFC"/>
    <w:multiLevelType w:val="multilevel"/>
    <w:tmpl w:val="D4E4E0B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4" w15:restartNumberingAfterBreak="0">
    <w:nsid w:val="283C37DB"/>
    <w:multiLevelType w:val="multilevel"/>
    <w:tmpl w:val="F3EA0E9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5" w15:restartNumberingAfterBreak="0">
    <w:nsid w:val="288F388D"/>
    <w:multiLevelType w:val="multilevel"/>
    <w:tmpl w:val="81BED1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6" w15:restartNumberingAfterBreak="0">
    <w:nsid w:val="29F301FD"/>
    <w:multiLevelType w:val="multilevel"/>
    <w:tmpl w:val="0FA6C7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7" w15:restartNumberingAfterBreak="0">
    <w:nsid w:val="2A012059"/>
    <w:multiLevelType w:val="multilevel"/>
    <w:tmpl w:val="7EBEA2E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8" w15:restartNumberingAfterBreak="0">
    <w:nsid w:val="2AE70C91"/>
    <w:multiLevelType w:val="multilevel"/>
    <w:tmpl w:val="B1EACCC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9" w15:restartNumberingAfterBreak="0">
    <w:nsid w:val="2B1E5845"/>
    <w:multiLevelType w:val="multilevel"/>
    <w:tmpl w:val="520E660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0" w15:restartNumberingAfterBreak="0">
    <w:nsid w:val="2BA05C32"/>
    <w:multiLevelType w:val="multilevel"/>
    <w:tmpl w:val="6116093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1" w15:restartNumberingAfterBreak="0">
    <w:nsid w:val="2C476887"/>
    <w:multiLevelType w:val="multilevel"/>
    <w:tmpl w:val="7C44A52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2" w15:restartNumberingAfterBreak="0">
    <w:nsid w:val="2C7E2235"/>
    <w:multiLevelType w:val="hybridMultilevel"/>
    <w:tmpl w:val="44F8539E"/>
    <w:lvl w:ilvl="0" w:tplc="04190017">
      <w:start w:val="1"/>
      <w:numFmt w:val="decimal"/>
      <w:pStyle w:val="a2"/>
      <w:lvlText w:val="%1."/>
      <w:lvlJc w:val="left"/>
      <w:pPr>
        <w:ind w:left="720" w:hanging="360"/>
      </w:pPr>
      <w:rPr>
        <w:rFonts w:hint="default"/>
      </w:rPr>
    </w:lvl>
    <w:lvl w:ilvl="1" w:tplc="04190019" w:tentative="1">
      <w:start w:val="1"/>
      <w:numFmt w:val="lowerLetter"/>
      <w:pStyle w:val="a2"/>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3" w15:restartNumberingAfterBreak="0">
    <w:nsid w:val="2CB37D97"/>
    <w:multiLevelType w:val="multilevel"/>
    <w:tmpl w:val="DAE622F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4" w15:restartNumberingAfterBreak="0">
    <w:nsid w:val="2D960D23"/>
    <w:multiLevelType w:val="multilevel"/>
    <w:tmpl w:val="510493F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5" w15:restartNumberingAfterBreak="0">
    <w:nsid w:val="2DA846E1"/>
    <w:multiLevelType w:val="multilevel"/>
    <w:tmpl w:val="F434129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6" w15:restartNumberingAfterBreak="0">
    <w:nsid w:val="2DB8375F"/>
    <w:multiLevelType w:val="multilevel"/>
    <w:tmpl w:val="ED6A7F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7" w15:restartNumberingAfterBreak="0">
    <w:nsid w:val="2DC50D2A"/>
    <w:multiLevelType w:val="multilevel"/>
    <w:tmpl w:val="75DE347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8" w15:restartNumberingAfterBreak="0">
    <w:nsid w:val="2DEC618E"/>
    <w:multiLevelType w:val="multilevel"/>
    <w:tmpl w:val="BA4432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9" w15:restartNumberingAfterBreak="0">
    <w:nsid w:val="2E361656"/>
    <w:multiLevelType w:val="multilevel"/>
    <w:tmpl w:val="08C6F1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0" w15:restartNumberingAfterBreak="0">
    <w:nsid w:val="2E390593"/>
    <w:multiLevelType w:val="hybridMultilevel"/>
    <w:tmpl w:val="23D4CC00"/>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1" w15:restartNumberingAfterBreak="0">
    <w:nsid w:val="2EDA1D5C"/>
    <w:multiLevelType w:val="multilevel"/>
    <w:tmpl w:val="1F5C50D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2" w15:restartNumberingAfterBreak="0">
    <w:nsid w:val="2FB01CDA"/>
    <w:multiLevelType w:val="multilevel"/>
    <w:tmpl w:val="0E0A068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3" w15:restartNumberingAfterBreak="0">
    <w:nsid w:val="302B2AFF"/>
    <w:multiLevelType w:val="multilevel"/>
    <w:tmpl w:val="73A87C1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4" w15:restartNumberingAfterBreak="0">
    <w:nsid w:val="3057463B"/>
    <w:multiLevelType w:val="multilevel"/>
    <w:tmpl w:val="2C144BF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5" w15:restartNumberingAfterBreak="0">
    <w:nsid w:val="30630879"/>
    <w:multiLevelType w:val="multilevel"/>
    <w:tmpl w:val="550650A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6" w15:restartNumberingAfterBreak="0">
    <w:nsid w:val="30B83821"/>
    <w:multiLevelType w:val="multilevel"/>
    <w:tmpl w:val="32B2313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7" w15:restartNumberingAfterBreak="0">
    <w:nsid w:val="312053AE"/>
    <w:multiLevelType w:val="multilevel"/>
    <w:tmpl w:val="01EC1C5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8" w15:restartNumberingAfterBreak="0">
    <w:nsid w:val="31216DD2"/>
    <w:multiLevelType w:val="multilevel"/>
    <w:tmpl w:val="C4E080D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9" w15:restartNumberingAfterBreak="0">
    <w:nsid w:val="316D7083"/>
    <w:multiLevelType w:val="multilevel"/>
    <w:tmpl w:val="4C945CA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0" w15:restartNumberingAfterBreak="0">
    <w:nsid w:val="31A3072E"/>
    <w:multiLevelType w:val="multilevel"/>
    <w:tmpl w:val="502AB9A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1" w15:restartNumberingAfterBreak="0">
    <w:nsid w:val="31BC36CC"/>
    <w:multiLevelType w:val="multilevel"/>
    <w:tmpl w:val="F560FD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2" w15:restartNumberingAfterBreak="0">
    <w:nsid w:val="324248EA"/>
    <w:multiLevelType w:val="multilevel"/>
    <w:tmpl w:val="EAB609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3" w15:restartNumberingAfterBreak="0">
    <w:nsid w:val="32C744D5"/>
    <w:multiLevelType w:val="multilevel"/>
    <w:tmpl w:val="E548A3D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4" w15:restartNumberingAfterBreak="0">
    <w:nsid w:val="32FA4EFA"/>
    <w:multiLevelType w:val="multilevel"/>
    <w:tmpl w:val="0D58594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5" w15:restartNumberingAfterBreak="0">
    <w:nsid w:val="33476996"/>
    <w:multiLevelType w:val="multilevel"/>
    <w:tmpl w:val="D152B44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6" w15:restartNumberingAfterBreak="0">
    <w:nsid w:val="33B86421"/>
    <w:multiLevelType w:val="hybridMultilevel"/>
    <w:tmpl w:val="2D2E848C"/>
    <w:lvl w:ilvl="0" w:tplc="04190003">
      <w:start w:val="1"/>
      <w:numFmt w:val="bullet"/>
      <w:lvlText w:val="o"/>
      <w:lvlJc w:val="left"/>
      <w:pPr>
        <w:ind w:left="1428" w:hanging="360"/>
      </w:pPr>
      <w:rPr>
        <w:rFonts w:ascii="Courier New" w:hAnsi="Courier New" w:cs="Courier New"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67" w15:restartNumberingAfterBreak="0">
    <w:nsid w:val="33EC0F8C"/>
    <w:multiLevelType w:val="multilevel"/>
    <w:tmpl w:val="2DAA5CE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8" w15:restartNumberingAfterBreak="0">
    <w:nsid w:val="34031616"/>
    <w:multiLevelType w:val="multilevel"/>
    <w:tmpl w:val="FEEC485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9" w15:restartNumberingAfterBreak="0">
    <w:nsid w:val="34167914"/>
    <w:multiLevelType w:val="multilevel"/>
    <w:tmpl w:val="71DEAEE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0" w15:restartNumberingAfterBreak="0">
    <w:nsid w:val="343E60F0"/>
    <w:multiLevelType w:val="multilevel"/>
    <w:tmpl w:val="671AC96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1" w15:restartNumberingAfterBreak="0">
    <w:nsid w:val="34833068"/>
    <w:multiLevelType w:val="multilevel"/>
    <w:tmpl w:val="92789FA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2" w15:restartNumberingAfterBreak="0">
    <w:nsid w:val="354306E1"/>
    <w:multiLevelType w:val="hybridMultilevel"/>
    <w:tmpl w:val="475046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3" w15:restartNumberingAfterBreak="0">
    <w:nsid w:val="35717900"/>
    <w:multiLevelType w:val="multilevel"/>
    <w:tmpl w:val="88D284A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4" w15:restartNumberingAfterBreak="0">
    <w:nsid w:val="357F76FB"/>
    <w:multiLevelType w:val="multilevel"/>
    <w:tmpl w:val="87F07E9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5" w15:restartNumberingAfterBreak="0">
    <w:nsid w:val="35816223"/>
    <w:multiLevelType w:val="multilevel"/>
    <w:tmpl w:val="23805E7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6" w15:restartNumberingAfterBreak="0">
    <w:nsid w:val="35A401BC"/>
    <w:multiLevelType w:val="multilevel"/>
    <w:tmpl w:val="68167D5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7" w15:restartNumberingAfterBreak="0">
    <w:nsid w:val="35FD6AEF"/>
    <w:multiLevelType w:val="multilevel"/>
    <w:tmpl w:val="549E956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8" w15:restartNumberingAfterBreak="0">
    <w:nsid w:val="3669243B"/>
    <w:multiLevelType w:val="multilevel"/>
    <w:tmpl w:val="2A901EA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9" w15:restartNumberingAfterBreak="0">
    <w:nsid w:val="368D0223"/>
    <w:multiLevelType w:val="multilevel"/>
    <w:tmpl w:val="5010E8C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0" w15:restartNumberingAfterBreak="0">
    <w:nsid w:val="36B50F5B"/>
    <w:multiLevelType w:val="hybridMultilevel"/>
    <w:tmpl w:val="18A4C204"/>
    <w:lvl w:ilvl="0" w:tplc="37E6DF4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81" w15:restartNumberingAfterBreak="0">
    <w:nsid w:val="37254FF1"/>
    <w:multiLevelType w:val="multilevel"/>
    <w:tmpl w:val="317483B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2" w15:restartNumberingAfterBreak="0">
    <w:nsid w:val="372C438B"/>
    <w:multiLevelType w:val="hybridMultilevel"/>
    <w:tmpl w:val="C19288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3" w15:restartNumberingAfterBreak="0">
    <w:nsid w:val="378479BD"/>
    <w:multiLevelType w:val="multilevel"/>
    <w:tmpl w:val="2292BA1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4" w15:restartNumberingAfterBreak="0">
    <w:nsid w:val="37AC0162"/>
    <w:multiLevelType w:val="multilevel"/>
    <w:tmpl w:val="9C62D9D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5" w15:restartNumberingAfterBreak="0">
    <w:nsid w:val="37D52FDA"/>
    <w:multiLevelType w:val="multilevel"/>
    <w:tmpl w:val="EDC06F1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6" w15:restartNumberingAfterBreak="0">
    <w:nsid w:val="381C5C38"/>
    <w:multiLevelType w:val="multilevel"/>
    <w:tmpl w:val="3790DA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7" w15:restartNumberingAfterBreak="0">
    <w:nsid w:val="38677B2D"/>
    <w:multiLevelType w:val="hybridMultilevel"/>
    <w:tmpl w:val="86A267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8" w15:restartNumberingAfterBreak="0">
    <w:nsid w:val="38817B7B"/>
    <w:multiLevelType w:val="multilevel"/>
    <w:tmpl w:val="F2D8E53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9" w15:restartNumberingAfterBreak="0">
    <w:nsid w:val="38B237EF"/>
    <w:multiLevelType w:val="multilevel"/>
    <w:tmpl w:val="1AD4A36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0" w15:restartNumberingAfterBreak="0">
    <w:nsid w:val="38F302EE"/>
    <w:multiLevelType w:val="multilevel"/>
    <w:tmpl w:val="4ABC8F7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1" w15:restartNumberingAfterBreak="0">
    <w:nsid w:val="39244D1A"/>
    <w:multiLevelType w:val="multilevel"/>
    <w:tmpl w:val="4C2C942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2" w15:restartNumberingAfterBreak="0">
    <w:nsid w:val="39930166"/>
    <w:multiLevelType w:val="multilevel"/>
    <w:tmpl w:val="B0BCB85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3" w15:restartNumberingAfterBreak="0">
    <w:nsid w:val="3A9A62EB"/>
    <w:multiLevelType w:val="hybridMultilevel"/>
    <w:tmpl w:val="348ADB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4" w15:restartNumberingAfterBreak="0">
    <w:nsid w:val="3AB85699"/>
    <w:multiLevelType w:val="multilevel"/>
    <w:tmpl w:val="CA1ADE2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5" w15:restartNumberingAfterBreak="0">
    <w:nsid w:val="3B1F5972"/>
    <w:multiLevelType w:val="multilevel"/>
    <w:tmpl w:val="5240FAE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6" w15:restartNumberingAfterBreak="0">
    <w:nsid w:val="3B3E78E9"/>
    <w:multiLevelType w:val="multilevel"/>
    <w:tmpl w:val="BA168B5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7" w15:restartNumberingAfterBreak="0">
    <w:nsid w:val="3B711EF1"/>
    <w:multiLevelType w:val="hybridMultilevel"/>
    <w:tmpl w:val="6E5065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8" w15:restartNumberingAfterBreak="0">
    <w:nsid w:val="3BA74509"/>
    <w:multiLevelType w:val="multilevel"/>
    <w:tmpl w:val="7646E2F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9" w15:restartNumberingAfterBreak="0">
    <w:nsid w:val="3BE03980"/>
    <w:multiLevelType w:val="multilevel"/>
    <w:tmpl w:val="3DC8B5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0" w15:restartNumberingAfterBreak="0">
    <w:nsid w:val="3BF90740"/>
    <w:multiLevelType w:val="multilevel"/>
    <w:tmpl w:val="C0E46C3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1" w15:restartNumberingAfterBreak="0">
    <w:nsid w:val="3C430B90"/>
    <w:multiLevelType w:val="multilevel"/>
    <w:tmpl w:val="85C2CB2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2" w15:restartNumberingAfterBreak="0">
    <w:nsid w:val="3CFD7C0D"/>
    <w:multiLevelType w:val="multilevel"/>
    <w:tmpl w:val="8DDEF70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3" w15:restartNumberingAfterBreak="0">
    <w:nsid w:val="3D58269B"/>
    <w:multiLevelType w:val="multilevel"/>
    <w:tmpl w:val="8F0C532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4" w15:restartNumberingAfterBreak="0">
    <w:nsid w:val="3DB86F7E"/>
    <w:multiLevelType w:val="hybridMultilevel"/>
    <w:tmpl w:val="E09AF1B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05" w15:restartNumberingAfterBreak="0">
    <w:nsid w:val="3DD37984"/>
    <w:multiLevelType w:val="multilevel"/>
    <w:tmpl w:val="0E3A14A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6" w15:restartNumberingAfterBreak="0">
    <w:nsid w:val="3E022463"/>
    <w:multiLevelType w:val="multilevel"/>
    <w:tmpl w:val="080CF220"/>
    <w:lvl w:ilvl="0">
      <w:start w:val="1"/>
      <w:numFmt w:val="decimal"/>
      <w:pStyle w:val="10"/>
      <w:lvlText w:val="%1"/>
      <w:lvlJc w:val="left"/>
      <w:pPr>
        <w:tabs>
          <w:tab w:val="num" w:pos="432"/>
        </w:tabs>
        <w:ind w:left="432" w:hanging="432"/>
      </w:pPr>
      <w:rPr>
        <w:rFonts w:hint="default"/>
        <w:sz w:val="32"/>
      </w:rPr>
    </w:lvl>
    <w:lvl w:ilvl="1">
      <w:start w:val="1"/>
      <w:numFmt w:val="decimal"/>
      <w:pStyle w:val="21"/>
      <w:lvlText w:val="%1.%2"/>
      <w:lvlJc w:val="left"/>
      <w:pPr>
        <w:tabs>
          <w:tab w:val="num" w:pos="1286"/>
        </w:tabs>
        <w:ind w:left="1286" w:hanging="576"/>
      </w:pPr>
      <w:rPr>
        <w:rFonts w:hint="default"/>
      </w:rPr>
    </w:lvl>
    <w:lvl w:ilvl="2">
      <w:start w:val="1"/>
      <w:numFmt w:val="decimal"/>
      <w:pStyle w:val="30"/>
      <w:lvlText w:val="%1.%2.%3"/>
      <w:lvlJc w:val="left"/>
      <w:pPr>
        <w:tabs>
          <w:tab w:val="num" w:pos="720"/>
        </w:tabs>
        <w:ind w:left="720" w:hanging="720"/>
      </w:pPr>
      <w:rPr>
        <w:rFonts w:hint="default"/>
      </w:rPr>
    </w:lvl>
    <w:lvl w:ilvl="3">
      <w:start w:val="1"/>
      <w:numFmt w:val="decimal"/>
      <w:pStyle w:val="40"/>
      <w:lvlText w:val="%1.%2.%3.%4"/>
      <w:lvlJc w:val="left"/>
      <w:pPr>
        <w:tabs>
          <w:tab w:val="num" w:pos="5117"/>
        </w:tabs>
        <w:ind w:left="5117" w:hanging="864"/>
      </w:pPr>
      <w:rPr>
        <w:b/>
        <w:bCs w:val="0"/>
        <w:i/>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0"/>
      <w:lvlText w:val="%1.%2.%3.%4.%5"/>
      <w:lvlJc w:val="left"/>
      <w:pPr>
        <w:tabs>
          <w:tab w:val="num" w:pos="1008"/>
        </w:tabs>
        <w:ind w:left="1008" w:hanging="1008"/>
      </w:pPr>
      <w:rPr>
        <w:rFonts w:hint="default"/>
        <w:spacing w:val="0"/>
      </w:rPr>
    </w:lvl>
    <w:lvl w:ilvl="5">
      <w:start w:val="1"/>
      <w:numFmt w:val="upperLetter"/>
      <w:pStyle w:val="6"/>
      <w:lvlText w:val="%6"/>
      <w:lvlJc w:val="left"/>
      <w:pPr>
        <w:tabs>
          <w:tab w:val="num" w:pos="2003"/>
        </w:tabs>
        <w:ind w:left="2003" w:hanging="1152"/>
      </w:pPr>
      <w:rPr>
        <w:rFonts w:hint="default"/>
      </w:rPr>
    </w:lvl>
    <w:lvl w:ilvl="6">
      <w:start w:val="1"/>
      <w:numFmt w:val="decimal"/>
      <w:lvlText w:val="%6.%7"/>
      <w:lvlJc w:val="left"/>
      <w:pPr>
        <w:tabs>
          <w:tab w:val="num" w:pos="1296"/>
        </w:tabs>
        <w:ind w:left="1296" w:hanging="1296"/>
      </w:pPr>
      <w:rPr>
        <w:rFonts w:hint="default"/>
      </w:rPr>
    </w:lvl>
    <w:lvl w:ilvl="7">
      <w:start w:val="1"/>
      <w:numFmt w:val="decimal"/>
      <w:lvlText w:val="%6.%7.%8"/>
      <w:lvlJc w:val="left"/>
      <w:pPr>
        <w:tabs>
          <w:tab w:val="num" w:pos="1440"/>
        </w:tabs>
        <w:ind w:left="1440" w:hanging="1440"/>
      </w:pPr>
      <w:rPr>
        <w:rFonts w:hint="default"/>
      </w:rPr>
    </w:lvl>
    <w:lvl w:ilvl="8">
      <w:start w:val="1"/>
      <w:numFmt w:val="decimal"/>
      <w:lvlText w:val="%6.%7.%8.%9"/>
      <w:lvlJc w:val="left"/>
      <w:pPr>
        <w:tabs>
          <w:tab w:val="num" w:pos="1584"/>
        </w:tabs>
        <w:ind w:left="1584" w:hanging="1584"/>
      </w:pPr>
      <w:rPr>
        <w:rFonts w:hint="default"/>
      </w:rPr>
    </w:lvl>
  </w:abstractNum>
  <w:abstractNum w:abstractNumId="207" w15:restartNumberingAfterBreak="0">
    <w:nsid w:val="3E3A6BE2"/>
    <w:multiLevelType w:val="multilevel"/>
    <w:tmpl w:val="F448FC0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8" w15:restartNumberingAfterBreak="0">
    <w:nsid w:val="3E5D2D3E"/>
    <w:multiLevelType w:val="hybridMultilevel"/>
    <w:tmpl w:val="C11E16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9" w15:restartNumberingAfterBreak="0">
    <w:nsid w:val="3EB90852"/>
    <w:multiLevelType w:val="multilevel"/>
    <w:tmpl w:val="D68AE9B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0" w15:restartNumberingAfterBreak="0">
    <w:nsid w:val="3F3E62B5"/>
    <w:multiLevelType w:val="hybridMultilevel"/>
    <w:tmpl w:val="D03E4FE6"/>
    <w:lvl w:ilvl="0" w:tplc="427E34A8">
      <w:start w:val="1"/>
      <w:numFmt w:val="bullet"/>
      <w:lvlText w:val=""/>
      <w:lvlJc w:val="left"/>
      <w:pPr>
        <w:ind w:left="720" w:hanging="360"/>
      </w:pPr>
      <w:rPr>
        <w:rFonts w:ascii="Symbol" w:hAnsi="Symbol" w:hint="default"/>
      </w:rPr>
    </w:lvl>
    <w:lvl w:ilvl="1" w:tplc="04190019">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211" w15:restartNumberingAfterBreak="0">
    <w:nsid w:val="3F706F3E"/>
    <w:multiLevelType w:val="hybridMultilevel"/>
    <w:tmpl w:val="EF121686"/>
    <w:lvl w:ilvl="0" w:tplc="04190003">
      <w:start w:val="1"/>
      <w:numFmt w:val="bullet"/>
      <w:lvlText w:val="o"/>
      <w:lvlJc w:val="left"/>
      <w:pPr>
        <w:ind w:left="1788" w:hanging="360"/>
      </w:pPr>
      <w:rPr>
        <w:rFonts w:ascii="Courier New" w:hAnsi="Courier New" w:cs="Courier New" w:hint="default"/>
      </w:rPr>
    </w:lvl>
    <w:lvl w:ilvl="1" w:tplc="04190003" w:tentative="1">
      <w:start w:val="1"/>
      <w:numFmt w:val="bullet"/>
      <w:lvlText w:val="o"/>
      <w:lvlJc w:val="left"/>
      <w:pPr>
        <w:ind w:left="2508" w:hanging="360"/>
      </w:pPr>
      <w:rPr>
        <w:rFonts w:ascii="Courier New" w:hAnsi="Courier New" w:cs="Courier New" w:hint="default"/>
      </w:rPr>
    </w:lvl>
    <w:lvl w:ilvl="2" w:tplc="04190005" w:tentative="1">
      <w:start w:val="1"/>
      <w:numFmt w:val="bullet"/>
      <w:lvlText w:val=""/>
      <w:lvlJc w:val="left"/>
      <w:pPr>
        <w:ind w:left="3228" w:hanging="360"/>
      </w:pPr>
      <w:rPr>
        <w:rFonts w:ascii="Wingdings" w:hAnsi="Wingdings" w:hint="default"/>
      </w:rPr>
    </w:lvl>
    <w:lvl w:ilvl="3" w:tplc="04190001" w:tentative="1">
      <w:start w:val="1"/>
      <w:numFmt w:val="bullet"/>
      <w:lvlText w:val=""/>
      <w:lvlJc w:val="left"/>
      <w:pPr>
        <w:ind w:left="3948" w:hanging="360"/>
      </w:pPr>
      <w:rPr>
        <w:rFonts w:ascii="Symbol" w:hAnsi="Symbol" w:hint="default"/>
      </w:rPr>
    </w:lvl>
    <w:lvl w:ilvl="4" w:tplc="04190003" w:tentative="1">
      <w:start w:val="1"/>
      <w:numFmt w:val="bullet"/>
      <w:lvlText w:val="o"/>
      <w:lvlJc w:val="left"/>
      <w:pPr>
        <w:ind w:left="4668" w:hanging="360"/>
      </w:pPr>
      <w:rPr>
        <w:rFonts w:ascii="Courier New" w:hAnsi="Courier New" w:cs="Courier New" w:hint="default"/>
      </w:rPr>
    </w:lvl>
    <w:lvl w:ilvl="5" w:tplc="04190005" w:tentative="1">
      <w:start w:val="1"/>
      <w:numFmt w:val="bullet"/>
      <w:lvlText w:val=""/>
      <w:lvlJc w:val="left"/>
      <w:pPr>
        <w:ind w:left="5388" w:hanging="360"/>
      </w:pPr>
      <w:rPr>
        <w:rFonts w:ascii="Wingdings" w:hAnsi="Wingdings" w:hint="default"/>
      </w:rPr>
    </w:lvl>
    <w:lvl w:ilvl="6" w:tplc="04190001" w:tentative="1">
      <w:start w:val="1"/>
      <w:numFmt w:val="bullet"/>
      <w:lvlText w:val=""/>
      <w:lvlJc w:val="left"/>
      <w:pPr>
        <w:ind w:left="6108" w:hanging="360"/>
      </w:pPr>
      <w:rPr>
        <w:rFonts w:ascii="Symbol" w:hAnsi="Symbol" w:hint="default"/>
      </w:rPr>
    </w:lvl>
    <w:lvl w:ilvl="7" w:tplc="04190003" w:tentative="1">
      <w:start w:val="1"/>
      <w:numFmt w:val="bullet"/>
      <w:lvlText w:val="o"/>
      <w:lvlJc w:val="left"/>
      <w:pPr>
        <w:ind w:left="6828" w:hanging="360"/>
      </w:pPr>
      <w:rPr>
        <w:rFonts w:ascii="Courier New" w:hAnsi="Courier New" w:cs="Courier New" w:hint="default"/>
      </w:rPr>
    </w:lvl>
    <w:lvl w:ilvl="8" w:tplc="04190005" w:tentative="1">
      <w:start w:val="1"/>
      <w:numFmt w:val="bullet"/>
      <w:lvlText w:val=""/>
      <w:lvlJc w:val="left"/>
      <w:pPr>
        <w:ind w:left="7548" w:hanging="360"/>
      </w:pPr>
      <w:rPr>
        <w:rFonts w:ascii="Wingdings" w:hAnsi="Wingdings" w:hint="default"/>
      </w:rPr>
    </w:lvl>
  </w:abstractNum>
  <w:abstractNum w:abstractNumId="212" w15:restartNumberingAfterBreak="0">
    <w:nsid w:val="3F893EBD"/>
    <w:multiLevelType w:val="multilevel"/>
    <w:tmpl w:val="348EA6B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3" w15:restartNumberingAfterBreak="0">
    <w:nsid w:val="3FB378E2"/>
    <w:multiLevelType w:val="multilevel"/>
    <w:tmpl w:val="944A734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4" w15:restartNumberingAfterBreak="0">
    <w:nsid w:val="3FF84854"/>
    <w:multiLevelType w:val="multilevel"/>
    <w:tmpl w:val="EEB64C2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5" w15:restartNumberingAfterBreak="0">
    <w:nsid w:val="40095EFA"/>
    <w:multiLevelType w:val="multilevel"/>
    <w:tmpl w:val="BB08956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6" w15:restartNumberingAfterBreak="0">
    <w:nsid w:val="40D20B0E"/>
    <w:multiLevelType w:val="multilevel"/>
    <w:tmpl w:val="6FFCB7E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7" w15:restartNumberingAfterBreak="0">
    <w:nsid w:val="414C483E"/>
    <w:multiLevelType w:val="multilevel"/>
    <w:tmpl w:val="73423EC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8" w15:restartNumberingAfterBreak="0">
    <w:nsid w:val="41994239"/>
    <w:multiLevelType w:val="hybridMultilevel"/>
    <w:tmpl w:val="FD0EAB72"/>
    <w:lvl w:ilvl="0" w:tplc="A1AE0A7A">
      <w:start w:val="1"/>
      <w:numFmt w:val="decimal"/>
      <w:lvlText w:val="%1."/>
      <w:lvlJc w:val="left"/>
      <w:pPr>
        <w:ind w:left="720" w:hanging="360"/>
      </w:pPr>
      <w:rPr>
        <w:rFonts w:hint="default"/>
        <w:strike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9" w15:restartNumberingAfterBreak="0">
    <w:nsid w:val="420A4B56"/>
    <w:multiLevelType w:val="multilevel"/>
    <w:tmpl w:val="C3808DD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0" w15:restartNumberingAfterBreak="0">
    <w:nsid w:val="42421B99"/>
    <w:multiLevelType w:val="multilevel"/>
    <w:tmpl w:val="DC46F90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1" w15:restartNumberingAfterBreak="0">
    <w:nsid w:val="42713D73"/>
    <w:multiLevelType w:val="multilevel"/>
    <w:tmpl w:val="357A111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2" w15:restartNumberingAfterBreak="0">
    <w:nsid w:val="433223A6"/>
    <w:multiLevelType w:val="multilevel"/>
    <w:tmpl w:val="BE36C09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3" w15:restartNumberingAfterBreak="0">
    <w:nsid w:val="45080A93"/>
    <w:multiLevelType w:val="multilevel"/>
    <w:tmpl w:val="9860219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4" w15:restartNumberingAfterBreak="0">
    <w:nsid w:val="455213F4"/>
    <w:multiLevelType w:val="hybridMultilevel"/>
    <w:tmpl w:val="667888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5" w15:restartNumberingAfterBreak="0">
    <w:nsid w:val="455A4105"/>
    <w:multiLevelType w:val="multilevel"/>
    <w:tmpl w:val="25F8DF3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6" w15:restartNumberingAfterBreak="0">
    <w:nsid w:val="45923D13"/>
    <w:multiLevelType w:val="multilevel"/>
    <w:tmpl w:val="692077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7" w15:restartNumberingAfterBreak="0">
    <w:nsid w:val="45C31E86"/>
    <w:multiLevelType w:val="multilevel"/>
    <w:tmpl w:val="6646F79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8" w15:restartNumberingAfterBreak="0">
    <w:nsid w:val="45C71417"/>
    <w:multiLevelType w:val="multilevel"/>
    <w:tmpl w:val="C5C2367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9" w15:restartNumberingAfterBreak="0">
    <w:nsid w:val="466E268B"/>
    <w:multiLevelType w:val="multilevel"/>
    <w:tmpl w:val="BDF858F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0" w15:restartNumberingAfterBreak="0">
    <w:nsid w:val="46D92E8F"/>
    <w:multiLevelType w:val="multilevel"/>
    <w:tmpl w:val="DFA689D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1" w15:restartNumberingAfterBreak="0">
    <w:nsid w:val="475A0089"/>
    <w:multiLevelType w:val="multilevel"/>
    <w:tmpl w:val="661EF81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2" w15:restartNumberingAfterBreak="0">
    <w:nsid w:val="498F43DB"/>
    <w:multiLevelType w:val="multilevel"/>
    <w:tmpl w:val="E946A41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3" w15:restartNumberingAfterBreak="0">
    <w:nsid w:val="49D663EE"/>
    <w:multiLevelType w:val="multilevel"/>
    <w:tmpl w:val="C868BB0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4" w15:restartNumberingAfterBreak="0">
    <w:nsid w:val="49DB2113"/>
    <w:multiLevelType w:val="multilevel"/>
    <w:tmpl w:val="0F3EFF0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5" w15:restartNumberingAfterBreak="0">
    <w:nsid w:val="4A4C1A64"/>
    <w:multiLevelType w:val="multilevel"/>
    <w:tmpl w:val="6BCCE0C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6" w15:restartNumberingAfterBreak="0">
    <w:nsid w:val="4A7D5C90"/>
    <w:multiLevelType w:val="multilevel"/>
    <w:tmpl w:val="A2CA919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7" w15:restartNumberingAfterBreak="0">
    <w:nsid w:val="4ACA6BD9"/>
    <w:multiLevelType w:val="hybridMultilevel"/>
    <w:tmpl w:val="5E9631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8" w15:restartNumberingAfterBreak="0">
    <w:nsid w:val="4B303953"/>
    <w:multiLevelType w:val="multilevel"/>
    <w:tmpl w:val="DFEE60F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9" w15:restartNumberingAfterBreak="0">
    <w:nsid w:val="4B4B481B"/>
    <w:multiLevelType w:val="multilevel"/>
    <w:tmpl w:val="E3C80D5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0" w15:restartNumberingAfterBreak="0">
    <w:nsid w:val="4BEE35A3"/>
    <w:multiLevelType w:val="multilevel"/>
    <w:tmpl w:val="BA889A5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1" w15:restartNumberingAfterBreak="0">
    <w:nsid w:val="4BFB32A9"/>
    <w:multiLevelType w:val="multilevel"/>
    <w:tmpl w:val="0A360720"/>
    <w:styleLink w:val="11"/>
    <w:lvl w:ilvl="0">
      <w:start w:val="1"/>
      <w:numFmt w:val="upperLetter"/>
      <w:pStyle w:val="12"/>
      <w:lvlText w:val="Приложение %1"/>
      <w:lvlJc w:val="left"/>
      <w:pPr>
        <w:tabs>
          <w:tab w:val="num" w:pos="0"/>
        </w:tabs>
        <w:ind w:left="0" w:firstLine="0"/>
      </w:pPr>
      <w:rPr>
        <w:rFonts w:hint="default"/>
      </w:rPr>
    </w:lvl>
    <w:lvl w:ilvl="1">
      <w:start w:val="1"/>
      <w:numFmt w:val="decimal"/>
      <w:lvlText w:val="%1.%2"/>
      <w:lvlJc w:val="left"/>
      <w:pPr>
        <w:tabs>
          <w:tab w:val="num" w:pos="720"/>
        </w:tabs>
        <w:ind w:left="720" w:firstLine="0"/>
      </w:pPr>
      <w:rPr>
        <w:rFonts w:hint="default"/>
      </w:rPr>
    </w:lvl>
    <w:lvl w:ilvl="2">
      <w:start w:val="1"/>
      <w:numFmt w:val="decimal"/>
      <w:lvlText w:val="%1.%2.%3"/>
      <w:lvlJc w:val="left"/>
      <w:pPr>
        <w:tabs>
          <w:tab w:val="num" w:pos="720"/>
        </w:tabs>
        <w:ind w:left="720" w:firstLine="0"/>
      </w:pPr>
      <w:rPr>
        <w:rFonts w:hint="default"/>
      </w:rPr>
    </w:lvl>
    <w:lvl w:ilvl="3">
      <w:start w:val="1"/>
      <w:numFmt w:val="decimal"/>
      <w:lvlText w:val="%1.%2.%3.%4"/>
      <w:lvlJc w:val="left"/>
      <w:pPr>
        <w:tabs>
          <w:tab w:val="num" w:pos="3738"/>
        </w:tabs>
        <w:ind w:left="3738" w:hanging="864"/>
      </w:pPr>
      <w:rPr>
        <w:rFonts w:hint="default"/>
      </w:rPr>
    </w:lvl>
    <w:lvl w:ilvl="4">
      <w:start w:val="1"/>
      <w:numFmt w:val="decimal"/>
      <w:lvlText w:val="%1.%2.%3.%4.%5"/>
      <w:lvlJc w:val="left"/>
      <w:pPr>
        <w:tabs>
          <w:tab w:val="num" w:pos="3882"/>
        </w:tabs>
        <w:ind w:left="3882" w:hanging="1008"/>
      </w:pPr>
      <w:rPr>
        <w:rFonts w:hint="default"/>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242" w15:restartNumberingAfterBreak="0">
    <w:nsid w:val="4C1B5F30"/>
    <w:multiLevelType w:val="hybridMultilevel"/>
    <w:tmpl w:val="18B664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3" w15:restartNumberingAfterBreak="0">
    <w:nsid w:val="4CA05DDA"/>
    <w:multiLevelType w:val="multilevel"/>
    <w:tmpl w:val="9F54F990"/>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4" w15:restartNumberingAfterBreak="0">
    <w:nsid w:val="4CEE0A14"/>
    <w:multiLevelType w:val="multilevel"/>
    <w:tmpl w:val="9A842AA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5" w15:restartNumberingAfterBreak="0">
    <w:nsid w:val="4D730A7B"/>
    <w:multiLevelType w:val="multilevel"/>
    <w:tmpl w:val="7870E77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6" w15:restartNumberingAfterBreak="0">
    <w:nsid w:val="4D771F24"/>
    <w:multiLevelType w:val="multilevel"/>
    <w:tmpl w:val="DBEC8F2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7" w15:restartNumberingAfterBreak="0">
    <w:nsid w:val="4DE6323D"/>
    <w:multiLevelType w:val="multilevel"/>
    <w:tmpl w:val="13E814D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8" w15:restartNumberingAfterBreak="0">
    <w:nsid w:val="4E8A46DA"/>
    <w:multiLevelType w:val="multilevel"/>
    <w:tmpl w:val="A5B480A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9" w15:restartNumberingAfterBreak="0">
    <w:nsid w:val="4EA013C4"/>
    <w:multiLevelType w:val="multilevel"/>
    <w:tmpl w:val="E0828DA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0" w15:restartNumberingAfterBreak="0">
    <w:nsid w:val="4ED46C2F"/>
    <w:multiLevelType w:val="multilevel"/>
    <w:tmpl w:val="0778EF7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1" w15:restartNumberingAfterBreak="0">
    <w:nsid w:val="4EF7209E"/>
    <w:multiLevelType w:val="multilevel"/>
    <w:tmpl w:val="020CBD7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2" w15:restartNumberingAfterBreak="0">
    <w:nsid w:val="4F010FDC"/>
    <w:multiLevelType w:val="multilevel"/>
    <w:tmpl w:val="4CA2311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3" w15:restartNumberingAfterBreak="0">
    <w:nsid w:val="4F1F2347"/>
    <w:multiLevelType w:val="multilevel"/>
    <w:tmpl w:val="0F70802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4" w15:restartNumberingAfterBreak="0">
    <w:nsid w:val="4F733FC5"/>
    <w:multiLevelType w:val="multilevel"/>
    <w:tmpl w:val="3C98210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5" w15:restartNumberingAfterBreak="0">
    <w:nsid w:val="4F7C130B"/>
    <w:multiLevelType w:val="multilevel"/>
    <w:tmpl w:val="7DD4CB1A"/>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6" w15:restartNumberingAfterBreak="0">
    <w:nsid w:val="4F9F4BAA"/>
    <w:multiLevelType w:val="multilevel"/>
    <w:tmpl w:val="E510266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7" w15:restartNumberingAfterBreak="0">
    <w:nsid w:val="50226E18"/>
    <w:multiLevelType w:val="multilevel"/>
    <w:tmpl w:val="D7BE3C2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8" w15:restartNumberingAfterBreak="0">
    <w:nsid w:val="504C3614"/>
    <w:multiLevelType w:val="multilevel"/>
    <w:tmpl w:val="D3224C0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9" w15:restartNumberingAfterBreak="0">
    <w:nsid w:val="50702C7E"/>
    <w:multiLevelType w:val="multilevel"/>
    <w:tmpl w:val="0FA6D26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0" w15:restartNumberingAfterBreak="0">
    <w:nsid w:val="50841F47"/>
    <w:multiLevelType w:val="multilevel"/>
    <w:tmpl w:val="3C644D8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1" w15:restartNumberingAfterBreak="0">
    <w:nsid w:val="511904E1"/>
    <w:multiLevelType w:val="multilevel"/>
    <w:tmpl w:val="94BC6AF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2" w15:restartNumberingAfterBreak="0">
    <w:nsid w:val="5191690A"/>
    <w:multiLevelType w:val="multilevel"/>
    <w:tmpl w:val="E14234F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3" w15:restartNumberingAfterBreak="0">
    <w:nsid w:val="52252610"/>
    <w:multiLevelType w:val="multilevel"/>
    <w:tmpl w:val="E65AB80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4" w15:restartNumberingAfterBreak="0">
    <w:nsid w:val="52A1325A"/>
    <w:multiLevelType w:val="multilevel"/>
    <w:tmpl w:val="EDAC60D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5" w15:restartNumberingAfterBreak="0">
    <w:nsid w:val="52A251C9"/>
    <w:multiLevelType w:val="multilevel"/>
    <w:tmpl w:val="9B14F20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6" w15:restartNumberingAfterBreak="0">
    <w:nsid w:val="52D751D4"/>
    <w:multiLevelType w:val="multilevel"/>
    <w:tmpl w:val="E51E612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7" w15:restartNumberingAfterBreak="0">
    <w:nsid w:val="53AB0B86"/>
    <w:multiLevelType w:val="multilevel"/>
    <w:tmpl w:val="A26EBFD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8" w15:restartNumberingAfterBreak="0">
    <w:nsid w:val="53FD636B"/>
    <w:multiLevelType w:val="multilevel"/>
    <w:tmpl w:val="9BDE32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9" w15:restartNumberingAfterBreak="0">
    <w:nsid w:val="54231A2E"/>
    <w:multiLevelType w:val="multilevel"/>
    <w:tmpl w:val="2F0EA8C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0" w15:restartNumberingAfterBreak="0">
    <w:nsid w:val="54477563"/>
    <w:multiLevelType w:val="multilevel"/>
    <w:tmpl w:val="636A76B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1" w15:restartNumberingAfterBreak="0">
    <w:nsid w:val="551E1A7B"/>
    <w:multiLevelType w:val="multilevel"/>
    <w:tmpl w:val="4CA83F5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2" w15:restartNumberingAfterBreak="0">
    <w:nsid w:val="556C4CC8"/>
    <w:multiLevelType w:val="multilevel"/>
    <w:tmpl w:val="BEBA801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3" w15:restartNumberingAfterBreak="0">
    <w:nsid w:val="55893178"/>
    <w:multiLevelType w:val="multilevel"/>
    <w:tmpl w:val="0B6C758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4" w15:restartNumberingAfterBreak="0">
    <w:nsid w:val="56763849"/>
    <w:multiLevelType w:val="multilevel"/>
    <w:tmpl w:val="FAFC4BF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5" w15:restartNumberingAfterBreak="0">
    <w:nsid w:val="56C05F10"/>
    <w:multiLevelType w:val="multilevel"/>
    <w:tmpl w:val="7E70F24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6" w15:restartNumberingAfterBreak="0">
    <w:nsid w:val="572D1982"/>
    <w:multiLevelType w:val="multilevel"/>
    <w:tmpl w:val="8B5A7C2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7" w15:restartNumberingAfterBreak="0">
    <w:nsid w:val="575B0E47"/>
    <w:multiLevelType w:val="multilevel"/>
    <w:tmpl w:val="F95CF4E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8" w15:restartNumberingAfterBreak="0">
    <w:nsid w:val="58132B11"/>
    <w:multiLevelType w:val="hybridMultilevel"/>
    <w:tmpl w:val="B2DE655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9" w15:restartNumberingAfterBreak="0">
    <w:nsid w:val="5839438D"/>
    <w:multiLevelType w:val="multilevel"/>
    <w:tmpl w:val="7364634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0" w15:restartNumberingAfterBreak="0">
    <w:nsid w:val="58E8181B"/>
    <w:multiLevelType w:val="multilevel"/>
    <w:tmpl w:val="00D649A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1" w15:restartNumberingAfterBreak="0">
    <w:nsid w:val="58F56D93"/>
    <w:multiLevelType w:val="multilevel"/>
    <w:tmpl w:val="037AB9E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2" w15:restartNumberingAfterBreak="0">
    <w:nsid w:val="591137B5"/>
    <w:multiLevelType w:val="multilevel"/>
    <w:tmpl w:val="A9966AF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3" w15:restartNumberingAfterBreak="0">
    <w:nsid w:val="59432F6A"/>
    <w:multiLevelType w:val="multilevel"/>
    <w:tmpl w:val="D146129C"/>
    <w:styleLink w:val="a3"/>
    <w:lvl w:ilvl="0">
      <w:start w:val="1"/>
      <w:numFmt w:val="bullet"/>
      <w:lvlText w:val="–"/>
      <w:lvlJc w:val="left"/>
      <w:pPr>
        <w:tabs>
          <w:tab w:val="num" w:pos="284"/>
        </w:tabs>
        <w:ind w:left="0" w:firstLine="0"/>
      </w:pPr>
      <w:rPr>
        <w:rFonts w:ascii="Arial" w:hAnsi="Arial" w:hint="default"/>
      </w:rPr>
    </w:lvl>
    <w:lvl w:ilvl="1">
      <w:start w:val="1"/>
      <w:numFmt w:val="bullet"/>
      <w:lvlText w:val="–"/>
      <w:lvlJc w:val="left"/>
      <w:pPr>
        <w:tabs>
          <w:tab w:val="num" w:pos="1004"/>
        </w:tabs>
        <w:ind w:left="0" w:firstLine="720"/>
      </w:pPr>
      <w:rPr>
        <w:rFonts w:ascii="Arial" w:hAnsi="Arial"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4" w15:restartNumberingAfterBreak="0">
    <w:nsid w:val="59A42770"/>
    <w:multiLevelType w:val="multilevel"/>
    <w:tmpl w:val="7850211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5" w15:restartNumberingAfterBreak="0">
    <w:nsid w:val="59BF33CF"/>
    <w:multiLevelType w:val="multilevel"/>
    <w:tmpl w:val="8474D1C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6" w15:restartNumberingAfterBreak="0">
    <w:nsid w:val="59C64D0D"/>
    <w:multiLevelType w:val="multilevel"/>
    <w:tmpl w:val="5100045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7" w15:restartNumberingAfterBreak="0">
    <w:nsid w:val="59F26FC2"/>
    <w:multiLevelType w:val="multilevel"/>
    <w:tmpl w:val="51F6DF0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8" w15:restartNumberingAfterBreak="0">
    <w:nsid w:val="5A9978C3"/>
    <w:multiLevelType w:val="multilevel"/>
    <w:tmpl w:val="4E4E887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9" w15:restartNumberingAfterBreak="0">
    <w:nsid w:val="5AAA76AD"/>
    <w:multiLevelType w:val="hybridMultilevel"/>
    <w:tmpl w:val="55FE59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0" w15:restartNumberingAfterBreak="0">
    <w:nsid w:val="5AB52C00"/>
    <w:multiLevelType w:val="multilevel"/>
    <w:tmpl w:val="93665D9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1" w15:restartNumberingAfterBreak="0">
    <w:nsid w:val="5AC6373F"/>
    <w:multiLevelType w:val="hybridMultilevel"/>
    <w:tmpl w:val="4198B3F2"/>
    <w:lvl w:ilvl="0" w:tplc="427E34A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2" w15:restartNumberingAfterBreak="0">
    <w:nsid w:val="5ADF5A63"/>
    <w:multiLevelType w:val="multilevel"/>
    <w:tmpl w:val="8B2ED24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3" w15:restartNumberingAfterBreak="0">
    <w:nsid w:val="5AFC5158"/>
    <w:multiLevelType w:val="multilevel"/>
    <w:tmpl w:val="A1FE35D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4" w15:restartNumberingAfterBreak="0">
    <w:nsid w:val="5B592D61"/>
    <w:multiLevelType w:val="multilevel"/>
    <w:tmpl w:val="60AAEC0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5" w15:restartNumberingAfterBreak="0">
    <w:nsid w:val="5BFF008D"/>
    <w:multiLevelType w:val="multilevel"/>
    <w:tmpl w:val="AB92B46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6" w15:restartNumberingAfterBreak="0">
    <w:nsid w:val="5C1A1E8E"/>
    <w:multiLevelType w:val="multilevel"/>
    <w:tmpl w:val="A952405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7" w15:restartNumberingAfterBreak="0">
    <w:nsid w:val="5C2D7204"/>
    <w:multiLevelType w:val="multilevel"/>
    <w:tmpl w:val="A198DCA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8" w15:restartNumberingAfterBreak="0">
    <w:nsid w:val="5CC673A2"/>
    <w:multiLevelType w:val="multilevel"/>
    <w:tmpl w:val="D6C4DD4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9" w15:restartNumberingAfterBreak="0">
    <w:nsid w:val="5D5A0F4B"/>
    <w:multiLevelType w:val="multilevel"/>
    <w:tmpl w:val="E75C50F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0" w15:restartNumberingAfterBreak="0">
    <w:nsid w:val="5D653621"/>
    <w:multiLevelType w:val="multilevel"/>
    <w:tmpl w:val="84B6B47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1" w15:restartNumberingAfterBreak="0">
    <w:nsid w:val="5DA96A2E"/>
    <w:multiLevelType w:val="multilevel"/>
    <w:tmpl w:val="5D54EB2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2" w15:restartNumberingAfterBreak="0">
    <w:nsid w:val="5E176F97"/>
    <w:multiLevelType w:val="multilevel"/>
    <w:tmpl w:val="7398093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3" w15:restartNumberingAfterBreak="0">
    <w:nsid w:val="5E1C26E1"/>
    <w:multiLevelType w:val="multilevel"/>
    <w:tmpl w:val="8B8625D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4" w15:restartNumberingAfterBreak="0">
    <w:nsid w:val="5E273864"/>
    <w:multiLevelType w:val="multilevel"/>
    <w:tmpl w:val="3A32F54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5" w15:restartNumberingAfterBreak="0">
    <w:nsid w:val="5E3A1659"/>
    <w:multiLevelType w:val="multilevel"/>
    <w:tmpl w:val="375AF9B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6" w15:restartNumberingAfterBreak="0">
    <w:nsid w:val="5E617A1E"/>
    <w:multiLevelType w:val="multilevel"/>
    <w:tmpl w:val="2462245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7" w15:restartNumberingAfterBreak="0">
    <w:nsid w:val="5EB87E35"/>
    <w:multiLevelType w:val="hybridMultilevel"/>
    <w:tmpl w:val="F2122A0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8" w15:restartNumberingAfterBreak="0">
    <w:nsid w:val="5EC0482C"/>
    <w:multiLevelType w:val="multilevel"/>
    <w:tmpl w:val="23A6230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9" w15:restartNumberingAfterBreak="0">
    <w:nsid w:val="5F116A6B"/>
    <w:multiLevelType w:val="multilevel"/>
    <w:tmpl w:val="A316FBC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0" w15:restartNumberingAfterBreak="0">
    <w:nsid w:val="5F1D172B"/>
    <w:multiLevelType w:val="multilevel"/>
    <w:tmpl w:val="299456C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1" w15:restartNumberingAfterBreak="0">
    <w:nsid w:val="5F422B68"/>
    <w:multiLevelType w:val="hybridMultilevel"/>
    <w:tmpl w:val="C01A22D2"/>
    <w:lvl w:ilvl="0" w:tplc="0419000F">
      <w:start w:val="1"/>
      <w:numFmt w:val="bullet"/>
      <w:lvlText w:val=""/>
      <w:lvlJc w:val="left"/>
      <w:pPr>
        <w:ind w:left="360" w:hanging="360"/>
      </w:pPr>
      <w:rPr>
        <w:rFonts w:ascii="Symbol" w:hAnsi="Symbol" w:hint="default"/>
      </w:rPr>
    </w:lvl>
    <w:lvl w:ilvl="1" w:tplc="95F42D0E">
      <w:start w:val="1"/>
      <w:numFmt w:val="bullet"/>
      <w:pStyle w:val="a4"/>
      <w:lvlText w:val="o"/>
      <w:lvlJc w:val="left"/>
      <w:pPr>
        <w:ind w:left="1080" w:hanging="360"/>
      </w:pPr>
      <w:rPr>
        <w:rFonts w:ascii="Courier New" w:hAnsi="Courier New" w:cs="Courier New" w:hint="default"/>
      </w:rPr>
    </w:lvl>
    <w:lvl w:ilvl="2" w:tplc="D61CA494">
      <w:start w:val="1"/>
      <w:numFmt w:val="bullet"/>
      <w:lvlText w:val=""/>
      <w:lvlJc w:val="left"/>
      <w:pPr>
        <w:ind w:left="1800" w:hanging="360"/>
      </w:pPr>
      <w:rPr>
        <w:rFonts w:ascii="Wingdings" w:hAnsi="Wingdings" w:hint="default"/>
      </w:rPr>
    </w:lvl>
    <w:lvl w:ilvl="3" w:tplc="5240B714" w:tentative="1">
      <w:start w:val="1"/>
      <w:numFmt w:val="bullet"/>
      <w:lvlText w:val=""/>
      <w:lvlJc w:val="left"/>
      <w:pPr>
        <w:ind w:left="2520" w:hanging="360"/>
      </w:pPr>
      <w:rPr>
        <w:rFonts w:ascii="Symbol" w:hAnsi="Symbol" w:hint="default"/>
      </w:rPr>
    </w:lvl>
    <w:lvl w:ilvl="4" w:tplc="18A6D7FE" w:tentative="1">
      <w:start w:val="1"/>
      <w:numFmt w:val="bullet"/>
      <w:lvlText w:val="o"/>
      <w:lvlJc w:val="left"/>
      <w:pPr>
        <w:ind w:left="3240" w:hanging="360"/>
      </w:pPr>
      <w:rPr>
        <w:rFonts w:ascii="Courier New" w:hAnsi="Courier New" w:cs="Courier New" w:hint="default"/>
      </w:rPr>
    </w:lvl>
    <w:lvl w:ilvl="5" w:tplc="B2D29A52" w:tentative="1">
      <w:start w:val="1"/>
      <w:numFmt w:val="bullet"/>
      <w:lvlText w:val=""/>
      <w:lvlJc w:val="left"/>
      <w:pPr>
        <w:ind w:left="3960" w:hanging="360"/>
      </w:pPr>
      <w:rPr>
        <w:rFonts w:ascii="Wingdings" w:hAnsi="Wingdings" w:hint="default"/>
      </w:rPr>
    </w:lvl>
    <w:lvl w:ilvl="6" w:tplc="A220438A" w:tentative="1">
      <w:start w:val="1"/>
      <w:numFmt w:val="bullet"/>
      <w:lvlText w:val=""/>
      <w:lvlJc w:val="left"/>
      <w:pPr>
        <w:ind w:left="4680" w:hanging="360"/>
      </w:pPr>
      <w:rPr>
        <w:rFonts w:ascii="Symbol" w:hAnsi="Symbol" w:hint="default"/>
      </w:rPr>
    </w:lvl>
    <w:lvl w:ilvl="7" w:tplc="9030FE92" w:tentative="1">
      <w:start w:val="1"/>
      <w:numFmt w:val="bullet"/>
      <w:lvlText w:val="o"/>
      <w:lvlJc w:val="left"/>
      <w:pPr>
        <w:ind w:left="5400" w:hanging="360"/>
      </w:pPr>
      <w:rPr>
        <w:rFonts w:ascii="Courier New" w:hAnsi="Courier New" w:cs="Courier New" w:hint="default"/>
      </w:rPr>
    </w:lvl>
    <w:lvl w:ilvl="8" w:tplc="C9D46CEE" w:tentative="1">
      <w:start w:val="1"/>
      <w:numFmt w:val="bullet"/>
      <w:lvlText w:val=""/>
      <w:lvlJc w:val="left"/>
      <w:pPr>
        <w:ind w:left="6120" w:hanging="360"/>
      </w:pPr>
      <w:rPr>
        <w:rFonts w:ascii="Wingdings" w:hAnsi="Wingdings" w:hint="default"/>
      </w:rPr>
    </w:lvl>
  </w:abstractNum>
  <w:abstractNum w:abstractNumId="312" w15:restartNumberingAfterBreak="0">
    <w:nsid w:val="5F451915"/>
    <w:multiLevelType w:val="multilevel"/>
    <w:tmpl w:val="EE42D9A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3" w15:restartNumberingAfterBreak="0">
    <w:nsid w:val="5F952F16"/>
    <w:multiLevelType w:val="hybridMultilevel"/>
    <w:tmpl w:val="5A4220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4" w15:restartNumberingAfterBreak="0">
    <w:nsid w:val="5FE06D42"/>
    <w:multiLevelType w:val="multilevel"/>
    <w:tmpl w:val="9A38D4E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5" w15:restartNumberingAfterBreak="0">
    <w:nsid w:val="60197B30"/>
    <w:multiLevelType w:val="multilevel"/>
    <w:tmpl w:val="4B94D18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6" w15:restartNumberingAfterBreak="0">
    <w:nsid w:val="60BC524F"/>
    <w:multiLevelType w:val="multilevel"/>
    <w:tmpl w:val="B682182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7" w15:restartNumberingAfterBreak="0">
    <w:nsid w:val="60F84893"/>
    <w:multiLevelType w:val="multilevel"/>
    <w:tmpl w:val="D750B5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8" w15:restartNumberingAfterBreak="0">
    <w:nsid w:val="612A56BA"/>
    <w:multiLevelType w:val="multilevel"/>
    <w:tmpl w:val="D292A5F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9" w15:restartNumberingAfterBreak="0">
    <w:nsid w:val="612C3162"/>
    <w:multiLevelType w:val="multilevel"/>
    <w:tmpl w:val="6728FA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0" w15:restartNumberingAfterBreak="0">
    <w:nsid w:val="614E4574"/>
    <w:multiLevelType w:val="multilevel"/>
    <w:tmpl w:val="4F7A695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1" w15:restartNumberingAfterBreak="0">
    <w:nsid w:val="61537D69"/>
    <w:multiLevelType w:val="multilevel"/>
    <w:tmpl w:val="FC4802A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2" w15:restartNumberingAfterBreak="0">
    <w:nsid w:val="628266E4"/>
    <w:multiLevelType w:val="multilevel"/>
    <w:tmpl w:val="3206886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3" w15:restartNumberingAfterBreak="0">
    <w:nsid w:val="62E711B6"/>
    <w:multiLevelType w:val="multilevel"/>
    <w:tmpl w:val="697E5EA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4" w15:restartNumberingAfterBreak="0">
    <w:nsid w:val="636B4607"/>
    <w:multiLevelType w:val="multilevel"/>
    <w:tmpl w:val="7B48EEC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5" w15:restartNumberingAfterBreak="0">
    <w:nsid w:val="649B489E"/>
    <w:multiLevelType w:val="multilevel"/>
    <w:tmpl w:val="2054949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6" w15:restartNumberingAfterBreak="0">
    <w:nsid w:val="64FD137D"/>
    <w:multiLevelType w:val="hybridMultilevel"/>
    <w:tmpl w:val="9210D6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7" w15:restartNumberingAfterBreak="0">
    <w:nsid w:val="65721938"/>
    <w:multiLevelType w:val="multilevel"/>
    <w:tmpl w:val="387A236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8" w15:restartNumberingAfterBreak="0">
    <w:nsid w:val="65A4026F"/>
    <w:multiLevelType w:val="multilevel"/>
    <w:tmpl w:val="22E286E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9" w15:restartNumberingAfterBreak="0">
    <w:nsid w:val="65EB3E7A"/>
    <w:multiLevelType w:val="hybridMultilevel"/>
    <w:tmpl w:val="1EECCA8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0" w15:restartNumberingAfterBreak="0">
    <w:nsid w:val="66504649"/>
    <w:multiLevelType w:val="multilevel"/>
    <w:tmpl w:val="1D5CB7C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1" w15:restartNumberingAfterBreak="0">
    <w:nsid w:val="669D691D"/>
    <w:multiLevelType w:val="hybridMultilevel"/>
    <w:tmpl w:val="AC12E48E"/>
    <w:lvl w:ilvl="0" w:tplc="7AFA301A">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32" w15:restartNumberingAfterBreak="0">
    <w:nsid w:val="67696841"/>
    <w:multiLevelType w:val="multilevel"/>
    <w:tmpl w:val="801AC7E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3" w15:restartNumberingAfterBreak="0">
    <w:nsid w:val="67E7468A"/>
    <w:multiLevelType w:val="multilevel"/>
    <w:tmpl w:val="BED69A1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4" w15:restartNumberingAfterBreak="0">
    <w:nsid w:val="686E1A30"/>
    <w:multiLevelType w:val="multilevel"/>
    <w:tmpl w:val="AAAAED2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5" w15:restartNumberingAfterBreak="0">
    <w:nsid w:val="688C1ECA"/>
    <w:multiLevelType w:val="multilevel"/>
    <w:tmpl w:val="BC522AF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6" w15:restartNumberingAfterBreak="0">
    <w:nsid w:val="68956426"/>
    <w:multiLevelType w:val="multilevel"/>
    <w:tmpl w:val="C75A6CE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7" w15:restartNumberingAfterBreak="0">
    <w:nsid w:val="69B51689"/>
    <w:multiLevelType w:val="multilevel"/>
    <w:tmpl w:val="7226767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8" w15:restartNumberingAfterBreak="0">
    <w:nsid w:val="6AD409D0"/>
    <w:multiLevelType w:val="multilevel"/>
    <w:tmpl w:val="28E662C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9" w15:restartNumberingAfterBreak="0">
    <w:nsid w:val="6B60085F"/>
    <w:multiLevelType w:val="multilevel"/>
    <w:tmpl w:val="ABC0819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0" w15:restartNumberingAfterBreak="0">
    <w:nsid w:val="6B83424A"/>
    <w:multiLevelType w:val="multilevel"/>
    <w:tmpl w:val="90347EE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1" w15:restartNumberingAfterBreak="0">
    <w:nsid w:val="6B9C1403"/>
    <w:multiLevelType w:val="multilevel"/>
    <w:tmpl w:val="CFEE5B3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2" w15:restartNumberingAfterBreak="0">
    <w:nsid w:val="6BCA757B"/>
    <w:multiLevelType w:val="multilevel"/>
    <w:tmpl w:val="8C38C8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3" w15:restartNumberingAfterBreak="0">
    <w:nsid w:val="6BDB7022"/>
    <w:multiLevelType w:val="multilevel"/>
    <w:tmpl w:val="2FC044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4" w15:restartNumberingAfterBreak="0">
    <w:nsid w:val="6BFC669A"/>
    <w:multiLevelType w:val="multilevel"/>
    <w:tmpl w:val="FA6243D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5" w15:restartNumberingAfterBreak="0">
    <w:nsid w:val="6C13686F"/>
    <w:multiLevelType w:val="multilevel"/>
    <w:tmpl w:val="84B0E66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6" w15:restartNumberingAfterBreak="0">
    <w:nsid w:val="6C525ACF"/>
    <w:multiLevelType w:val="multilevel"/>
    <w:tmpl w:val="182E1ECA"/>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7" w15:restartNumberingAfterBreak="0">
    <w:nsid w:val="6C9858A2"/>
    <w:multiLevelType w:val="multilevel"/>
    <w:tmpl w:val="1212ADC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8" w15:restartNumberingAfterBreak="0">
    <w:nsid w:val="6CC57D3B"/>
    <w:multiLevelType w:val="multilevel"/>
    <w:tmpl w:val="09927C5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9" w15:restartNumberingAfterBreak="0">
    <w:nsid w:val="6CE31CBD"/>
    <w:multiLevelType w:val="hybridMultilevel"/>
    <w:tmpl w:val="48ECFA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0" w15:restartNumberingAfterBreak="0">
    <w:nsid w:val="6DB03A41"/>
    <w:multiLevelType w:val="multilevel"/>
    <w:tmpl w:val="04AED61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1" w15:restartNumberingAfterBreak="0">
    <w:nsid w:val="6DB04DCF"/>
    <w:multiLevelType w:val="multilevel"/>
    <w:tmpl w:val="9EBE617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2" w15:restartNumberingAfterBreak="0">
    <w:nsid w:val="6DC0308F"/>
    <w:multiLevelType w:val="multilevel"/>
    <w:tmpl w:val="3A7C1EB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3" w15:restartNumberingAfterBreak="0">
    <w:nsid w:val="6DD60334"/>
    <w:multiLevelType w:val="multilevel"/>
    <w:tmpl w:val="3500969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4" w15:restartNumberingAfterBreak="0">
    <w:nsid w:val="6DE23B4F"/>
    <w:multiLevelType w:val="multilevel"/>
    <w:tmpl w:val="FCB8B09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5" w15:restartNumberingAfterBreak="0">
    <w:nsid w:val="6DE651D3"/>
    <w:multiLevelType w:val="multilevel"/>
    <w:tmpl w:val="8DAA549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6" w15:restartNumberingAfterBreak="0">
    <w:nsid w:val="6E1904C5"/>
    <w:multiLevelType w:val="multilevel"/>
    <w:tmpl w:val="2CFAF50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7" w15:restartNumberingAfterBreak="0">
    <w:nsid w:val="6E613F9A"/>
    <w:multiLevelType w:val="hybridMultilevel"/>
    <w:tmpl w:val="7E2244A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58" w15:restartNumberingAfterBreak="0">
    <w:nsid w:val="6E72524E"/>
    <w:multiLevelType w:val="multilevel"/>
    <w:tmpl w:val="7B34164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9" w15:restartNumberingAfterBreak="0">
    <w:nsid w:val="6F3E7A28"/>
    <w:multiLevelType w:val="multilevel"/>
    <w:tmpl w:val="63E827F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0" w15:restartNumberingAfterBreak="0">
    <w:nsid w:val="6F7646CC"/>
    <w:multiLevelType w:val="hybridMultilevel"/>
    <w:tmpl w:val="4A262B24"/>
    <w:lvl w:ilvl="0" w:tplc="04190003">
      <w:start w:val="1"/>
      <w:numFmt w:val="bullet"/>
      <w:lvlText w:val="o"/>
      <w:lvlJc w:val="left"/>
      <w:pPr>
        <w:ind w:left="1776" w:hanging="360"/>
      </w:pPr>
      <w:rPr>
        <w:rFonts w:ascii="Courier New" w:hAnsi="Courier New" w:cs="Courier New" w:hint="default"/>
      </w:rPr>
    </w:lvl>
    <w:lvl w:ilvl="1" w:tplc="04190003" w:tentative="1">
      <w:start w:val="1"/>
      <w:numFmt w:val="bullet"/>
      <w:lvlText w:val="o"/>
      <w:lvlJc w:val="left"/>
      <w:pPr>
        <w:ind w:left="2496" w:hanging="360"/>
      </w:pPr>
      <w:rPr>
        <w:rFonts w:ascii="Courier New" w:hAnsi="Courier New" w:cs="Courier New"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cs="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cs="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61" w15:restartNumberingAfterBreak="0">
    <w:nsid w:val="6F7E0FFF"/>
    <w:multiLevelType w:val="multilevel"/>
    <w:tmpl w:val="CBE8336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2" w15:restartNumberingAfterBreak="0">
    <w:nsid w:val="6FA55382"/>
    <w:multiLevelType w:val="multilevel"/>
    <w:tmpl w:val="D0CCBEA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3" w15:restartNumberingAfterBreak="0">
    <w:nsid w:val="6FD34FF8"/>
    <w:multiLevelType w:val="multilevel"/>
    <w:tmpl w:val="3BB613A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4" w15:restartNumberingAfterBreak="0">
    <w:nsid w:val="6FEC719F"/>
    <w:multiLevelType w:val="multilevel"/>
    <w:tmpl w:val="5B46194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5" w15:restartNumberingAfterBreak="0">
    <w:nsid w:val="70216A20"/>
    <w:multiLevelType w:val="multilevel"/>
    <w:tmpl w:val="4BD0E74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6" w15:restartNumberingAfterBreak="0">
    <w:nsid w:val="70A425F4"/>
    <w:multiLevelType w:val="hybridMultilevel"/>
    <w:tmpl w:val="5DF4D8BE"/>
    <w:lvl w:ilvl="0" w:tplc="8804A950">
      <w:start w:val="1"/>
      <w:numFmt w:val="bullet"/>
      <w:pStyle w:val="a5"/>
      <w:lvlText w:val=""/>
      <w:lvlJc w:val="left"/>
      <w:pPr>
        <w:ind w:left="1070" w:hanging="360"/>
      </w:pPr>
      <w:rPr>
        <w:rFonts w:ascii="Symbol" w:hAnsi="Symbol" w:hint="default"/>
      </w:rPr>
    </w:lvl>
    <w:lvl w:ilvl="1" w:tplc="04190003">
      <w:start w:val="1"/>
      <w:numFmt w:val="bullet"/>
      <w:lvlText w:val="o"/>
      <w:lvlJc w:val="left"/>
      <w:pPr>
        <w:ind w:left="2444" w:hanging="360"/>
      </w:pPr>
      <w:rPr>
        <w:rFonts w:ascii="Courier New" w:hAnsi="Courier New" w:cs="Courier New" w:hint="default"/>
      </w:rPr>
    </w:lvl>
    <w:lvl w:ilvl="2" w:tplc="04190005" w:tentative="1">
      <w:start w:val="1"/>
      <w:numFmt w:val="bullet"/>
      <w:lvlText w:val=""/>
      <w:lvlJc w:val="left"/>
      <w:pPr>
        <w:ind w:left="3164" w:hanging="360"/>
      </w:pPr>
      <w:rPr>
        <w:rFonts w:ascii="Wingdings" w:hAnsi="Wingdings" w:hint="default"/>
      </w:rPr>
    </w:lvl>
    <w:lvl w:ilvl="3" w:tplc="04190001" w:tentative="1">
      <w:start w:val="1"/>
      <w:numFmt w:val="bullet"/>
      <w:lvlText w:val=""/>
      <w:lvlJc w:val="left"/>
      <w:pPr>
        <w:ind w:left="3884" w:hanging="360"/>
      </w:pPr>
      <w:rPr>
        <w:rFonts w:ascii="Symbol" w:hAnsi="Symbol" w:hint="default"/>
      </w:rPr>
    </w:lvl>
    <w:lvl w:ilvl="4" w:tplc="04190003" w:tentative="1">
      <w:start w:val="1"/>
      <w:numFmt w:val="bullet"/>
      <w:lvlText w:val="o"/>
      <w:lvlJc w:val="left"/>
      <w:pPr>
        <w:ind w:left="4604" w:hanging="360"/>
      </w:pPr>
      <w:rPr>
        <w:rFonts w:ascii="Courier New" w:hAnsi="Courier New" w:cs="Courier New" w:hint="default"/>
      </w:rPr>
    </w:lvl>
    <w:lvl w:ilvl="5" w:tplc="04190005" w:tentative="1">
      <w:start w:val="1"/>
      <w:numFmt w:val="bullet"/>
      <w:lvlText w:val=""/>
      <w:lvlJc w:val="left"/>
      <w:pPr>
        <w:ind w:left="5324" w:hanging="360"/>
      </w:pPr>
      <w:rPr>
        <w:rFonts w:ascii="Wingdings" w:hAnsi="Wingdings" w:hint="default"/>
      </w:rPr>
    </w:lvl>
    <w:lvl w:ilvl="6" w:tplc="04190001" w:tentative="1">
      <w:start w:val="1"/>
      <w:numFmt w:val="bullet"/>
      <w:lvlText w:val=""/>
      <w:lvlJc w:val="left"/>
      <w:pPr>
        <w:ind w:left="6044" w:hanging="360"/>
      </w:pPr>
      <w:rPr>
        <w:rFonts w:ascii="Symbol" w:hAnsi="Symbol" w:hint="default"/>
      </w:rPr>
    </w:lvl>
    <w:lvl w:ilvl="7" w:tplc="04190003" w:tentative="1">
      <w:start w:val="1"/>
      <w:numFmt w:val="bullet"/>
      <w:lvlText w:val="o"/>
      <w:lvlJc w:val="left"/>
      <w:pPr>
        <w:ind w:left="6764" w:hanging="360"/>
      </w:pPr>
      <w:rPr>
        <w:rFonts w:ascii="Courier New" w:hAnsi="Courier New" w:cs="Courier New" w:hint="default"/>
      </w:rPr>
    </w:lvl>
    <w:lvl w:ilvl="8" w:tplc="04190005" w:tentative="1">
      <w:start w:val="1"/>
      <w:numFmt w:val="bullet"/>
      <w:lvlText w:val=""/>
      <w:lvlJc w:val="left"/>
      <w:pPr>
        <w:ind w:left="7484" w:hanging="360"/>
      </w:pPr>
      <w:rPr>
        <w:rFonts w:ascii="Wingdings" w:hAnsi="Wingdings" w:hint="default"/>
      </w:rPr>
    </w:lvl>
  </w:abstractNum>
  <w:abstractNum w:abstractNumId="367" w15:restartNumberingAfterBreak="0">
    <w:nsid w:val="71907634"/>
    <w:multiLevelType w:val="hybridMultilevel"/>
    <w:tmpl w:val="CFACB0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8" w15:restartNumberingAfterBreak="0">
    <w:nsid w:val="71B33862"/>
    <w:multiLevelType w:val="multilevel"/>
    <w:tmpl w:val="A73AE99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9" w15:restartNumberingAfterBreak="0">
    <w:nsid w:val="71DA1B61"/>
    <w:multiLevelType w:val="multilevel"/>
    <w:tmpl w:val="1CC65DC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0" w15:restartNumberingAfterBreak="0">
    <w:nsid w:val="72882BCB"/>
    <w:multiLevelType w:val="hybridMultilevel"/>
    <w:tmpl w:val="98BC00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1" w15:restartNumberingAfterBreak="0">
    <w:nsid w:val="72B7387B"/>
    <w:multiLevelType w:val="multilevel"/>
    <w:tmpl w:val="0AF0E2A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2" w15:restartNumberingAfterBreak="0">
    <w:nsid w:val="72EA54A8"/>
    <w:multiLevelType w:val="multilevel"/>
    <w:tmpl w:val="153AA30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3" w15:restartNumberingAfterBreak="0">
    <w:nsid w:val="73AB3EF9"/>
    <w:multiLevelType w:val="multilevel"/>
    <w:tmpl w:val="35A20B9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4" w15:restartNumberingAfterBreak="0">
    <w:nsid w:val="73F006A5"/>
    <w:multiLevelType w:val="multilevel"/>
    <w:tmpl w:val="32567E8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5" w15:restartNumberingAfterBreak="0">
    <w:nsid w:val="74401EB7"/>
    <w:multiLevelType w:val="multilevel"/>
    <w:tmpl w:val="33EE96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6" w15:restartNumberingAfterBreak="0">
    <w:nsid w:val="75A34F97"/>
    <w:multiLevelType w:val="multilevel"/>
    <w:tmpl w:val="171038A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7" w15:restartNumberingAfterBreak="0">
    <w:nsid w:val="75B570E5"/>
    <w:multiLevelType w:val="multilevel"/>
    <w:tmpl w:val="AE8A76A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8" w15:restartNumberingAfterBreak="0">
    <w:nsid w:val="75D07C08"/>
    <w:multiLevelType w:val="multilevel"/>
    <w:tmpl w:val="35DC99E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9" w15:restartNumberingAfterBreak="0">
    <w:nsid w:val="765D2E68"/>
    <w:multiLevelType w:val="multilevel"/>
    <w:tmpl w:val="2918DA2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0" w15:restartNumberingAfterBreak="0">
    <w:nsid w:val="768D4D8B"/>
    <w:multiLevelType w:val="hybridMultilevel"/>
    <w:tmpl w:val="29DE6D6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1" w15:restartNumberingAfterBreak="0">
    <w:nsid w:val="76D222D5"/>
    <w:multiLevelType w:val="hybridMultilevel"/>
    <w:tmpl w:val="10EC7CD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2" w15:restartNumberingAfterBreak="0">
    <w:nsid w:val="772C14E0"/>
    <w:multiLevelType w:val="multilevel"/>
    <w:tmpl w:val="30D85A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3" w15:restartNumberingAfterBreak="0">
    <w:nsid w:val="77747217"/>
    <w:multiLevelType w:val="multilevel"/>
    <w:tmpl w:val="592C4AD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4" w15:restartNumberingAfterBreak="0">
    <w:nsid w:val="77A259A9"/>
    <w:multiLevelType w:val="multilevel"/>
    <w:tmpl w:val="E76CA1B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5" w15:restartNumberingAfterBreak="0">
    <w:nsid w:val="77F7155B"/>
    <w:multiLevelType w:val="multilevel"/>
    <w:tmpl w:val="0F2A38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6" w15:restartNumberingAfterBreak="0">
    <w:nsid w:val="78094759"/>
    <w:multiLevelType w:val="multilevel"/>
    <w:tmpl w:val="AC6E62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7" w15:restartNumberingAfterBreak="0">
    <w:nsid w:val="782F7D14"/>
    <w:multiLevelType w:val="multilevel"/>
    <w:tmpl w:val="78C83286"/>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8" w15:restartNumberingAfterBreak="0">
    <w:nsid w:val="78842AAC"/>
    <w:multiLevelType w:val="multilevel"/>
    <w:tmpl w:val="61A46BE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9" w15:restartNumberingAfterBreak="0">
    <w:nsid w:val="78AA727B"/>
    <w:multiLevelType w:val="multilevel"/>
    <w:tmpl w:val="5DA633F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0" w15:restartNumberingAfterBreak="0">
    <w:nsid w:val="78BE57D1"/>
    <w:multiLevelType w:val="multilevel"/>
    <w:tmpl w:val="5A70E01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1" w15:restartNumberingAfterBreak="0">
    <w:nsid w:val="790C0D7A"/>
    <w:multiLevelType w:val="hybridMultilevel"/>
    <w:tmpl w:val="4C00F4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2" w15:restartNumberingAfterBreak="0">
    <w:nsid w:val="790E55C3"/>
    <w:multiLevelType w:val="multilevel"/>
    <w:tmpl w:val="E97257B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3" w15:restartNumberingAfterBreak="0">
    <w:nsid w:val="792C5042"/>
    <w:multiLevelType w:val="multilevel"/>
    <w:tmpl w:val="5AFE486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4" w15:restartNumberingAfterBreak="0">
    <w:nsid w:val="7980696D"/>
    <w:multiLevelType w:val="multilevel"/>
    <w:tmpl w:val="8964386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5" w15:restartNumberingAfterBreak="0">
    <w:nsid w:val="798C441C"/>
    <w:multiLevelType w:val="multilevel"/>
    <w:tmpl w:val="4FB6559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6" w15:restartNumberingAfterBreak="0">
    <w:nsid w:val="79BE51A1"/>
    <w:multiLevelType w:val="multilevel"/>
    <w:tmpl w:val="C37037D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7" w15:restartNumberingAfterBreak="0">
    <w:nsid w:val="7A13032A"/>
    <w:multiLevelType w:val="multilevel"/>
    <w:tmpl w:val="FE1E4C8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8" w15:restartNumberingAfterBreak="0">
    <w:nsid w:val="7A427B0A"/>
    <w:multiLevelType w:val="hybridMultilevel"/>
    <w:tmpl w:val="0CBE2B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9" w15:restartNumberingAfterBreak="0">
    <w:nsid w:val="7A4454F8"/>
    <w:multiLevelType w:val="multilevel"/>
    <w:tmpl w:val="0148A40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0" w15:restartNumberingAfterBreak="0">
    <w:nsid w:val="7B2C247B"/>
    <w:multiLevelType w:val="multilevel"/>
    <w:tmpl w:val="5F6E94E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1" w15:restartNumberingAfterBreak="0">
    <w:nsid w:val="7B426729"/>
    <w:multiLevelType w:val="multilevel"/>
    <w:tmpl w:val="C3564FB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2" w15:restartNumberingAfterBreak="0">
    <w:nsid w:val="7B7A5B5F"/>
    <w:multiLevelType w:val="multilevel"/>
    <w:tmpl w:val="3C6C847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3" w15:restartNumberingAfterBreak="0">
    <w:nsid w:val="7B9727CB"/>
    <w:multiLevelType w:val="multilevel"/>
    <w:tmpl w:val="9E1C215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4" w15:restartNumberingAfterBreak="0">
    <w:nsid w:val="7D3821FB"/>
    <w:multiLevelType w:val="multilevel"/>
    <w:tmpl w:val="9FDEB3C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5" w15:restartNumberingAfterBreak="0">
    <w:nsid w:val="7D4A55E9"/>
    <w:multiLevelType w:val="multilevel"/>
    <w:tmpl w:val="31E0A99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6" w15:restartNumberingAfterBreak="0">
    <w:nsid w:val="7D847291"/>
    <w:multiLevelType w:val="multilevel"/>
    <w:tmpl w:val="F1E218B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7" w15:restartNumberingAfterBreak="0">
    <w:nsid w:val="7D963ABA"/>
    <w:multiLevelType w:val="hybridMultilevel"/>
    <w:tmpl w:val="76A2C2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8" w15:restartNumberingAfterBreak="0">
    <w:nsid w:val="7DB84478"/>
    <w:multiLevelType w:val="multilevel"/>
    <w:tmpl w:val="EE20F86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9" w15:restartNumberingAfterBreak="0">
    <w:nsid w:val="7DE107A9"/>
    <w:multiLevelType w:val="multilevel"/>
    <w:tmpl w:val="2F6834C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0" w15:restartNumberingAfterBreak="0">
    <w:nsid w:val="7E013B21"/>
    <w:multiLevelType w:val="multilevel"/>
    <w:tmpl w:val="1EACF90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1" w15:restartNumberingAfterBreak="0">
    <w:nsid w:val="7E364049"/>
    <w:multiLevelType w:val="multilevel"/>
    <w:tmpl w:val="0304230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2" w15:restartNumberingAfterBreak="0">
    <w:nsid w:val="7E402B6C"/>
    <w:multiLevelType w:val="multilevel"/>
    <w:tmpl w:val="16E010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3" w15:restartNumberingAfterBreak="0">
    <w:nsid w:val="7E926E9C"/>
    <w:multiLevelType w:val="multilevel"/>
    <w:tmpl w:val="86B07FFC"/>
    <w:styleLink w:val="22"/>
    <w:lvl w:ilvl="0">
      <w:start w:val="1"/>
      <w:numFmt w:val="decimal"/>
      <w:lvlText w:val="%1"/>
      <w:lvlJc w:val="left"/>
      <w:pPr>
        <w:tabs>
          <w:tab w:val="num" w:pos="0"/>
        </w:tabs>
        <w:ind w:left="720" w:firstLine="0"/>
      </w:pPr>
      <w:rPr>
        <w:rFonts w:hint="default"/>
      </w:rPr>
    </w:lvl>
    <w:lvl w:ilvl="1">
      <w:start w:val="1"/>
      <w:numFmt w:val="decimal"/>
      <w:lvlText w:val="%1.%2"/>
      <w:lvlJc w:val="left"/>
      <w:pPr>
        <w:tabs>
          <w:tab w:val="num" w:pos="-578"/>
        </w:tabs>
        <w:ind w:left="142" w:firstLine="0"/>
      </w:pPr>
      <w:rPr>
        <w:rFonts w:hint="default"/>
      </w:rPr>
    </w:lvl>
    <w:lvl w:ilvl="2">
      <w:start w:val="1"/>
      <w:numFmt w:val="decimal"/>
      <w:lvlText w:val="%1.%2.%3"/>
      <w:lvlJc w:val="left"/>
      <w:pPr>
        <w:tabs>
          <w:tab w:val="num" w:pos="0"/>
        </w:tabs>
        <w:ind w:left="720" w:firstLine="0"/>
      </w:pPr>
      <w:rPr>
        <w:rFonts w:hint="default"/>
      </w:rPr>
    </w:lvl>
    <w:lvl w:ilvl="3">
      <w:start w:val="1"/>
      <w:numFmt w:val="decimal"/>
      <w:lvlText w:val="%1.%2.%3.%4"/>
      <w:lvlJc w:val="left"/>
      <w:pPr>
        <w:tabs>
          <w:tab w:val="num" w:pos="0"/>
        </w:tabs>
        <w:ind w:left="0" w:firstLine="720"/>
      </w:pPr>
      <w:rPr>
        <w:rFonts w:hint="default"/>
      </w:rPr>
    </w:lvl>
    <w:lvl w:ilvl="4">
      <w:start w:val="1"/>
      <w:numFmt w:val="decimal"/>
      <w:lvlRestart w:val="1"/>
      <w:lvlText w:val="%1.%5"/>
      <w:lvlJc w:val="left"/>
      <w:pPr>
        <w:tabs>
          <w:tab w:val="num" w:pos="720"/>
        </w:tabs>
        <w:ind w:left="0" w:firstLine="720"/>
      </w:pPr>
      <w:rPr>
        <w:rFonts w:hint="default"/>
      </w:rPr>
    </w:lvl>
    <w:lvl w:ilvl="5">
      <w:start w:val="1"/>
      <w:numFmt w:val="decimal"/>
      <w:lvlText w:val="%1.%2.%3.%4.%5.%6"/>
      <w:lvlJc w:val="left"/>
      <w:pPr>
        <w:tabs>
          <w:tab w:val="num" w:pos="3306"/>
        </w:tabs>
        <w:ind w:left="3306" w:hanging="1152"/>
      </w:pPr>
      <w:rPr>
        <w:rFonts w:hint="default"/>
      </w:rPr>
    </w:lvl>
    <w:lvl w:ilvl="6">
      <w:start w:val="1"/>
      <w:numFmt w:val="decimal"/>
      <w:lvlText w:val="%1.%2.%3.%4.%5.%6.%7"/>
      <w:lvlJc w:val="left"/>
      <w:pPr>
        <w:tabs>
          <w:tab w:val="num" w:pos="3450"/>
        </w:tabs>
        <w:ind w:left="3450" w:hanging="1296"/>
      </w:pPr>
      <w:rPr>
        <w:rFonts w:hint="default"/>
      </w:rPr>
    </w:lvl>
    <w:lvl w:ilvl="7">
      <w:start w:val="1"/>
      <w:numFmt w:val="decimal"/>
      <w:lvlText w:val="%1.%2.%3.%4.%5.%6.%7.%8"/>
      <w:lvlJc w:val="left"/>
      <w:pPr>
        <w:tabs>
          <w:tab w:val="num" w:pos="3594"/>
        </w:tabs>
        <w:ind w:left="3594" w:hanging="1440"/>
      </w:pPr>
      <w:rPr>
        <w:rFonts w:hint="default"/>
      </w:rPr>
    </w:lvl>
    <w:lvl w:ilvl="8">
      <w:start w:val="1"/>
      <w:numFmt w:val="decimal"/>
      <w:lvlText w:val="%1.%2.%3.%4.%5.%6.%7.%8.%9"/>
      <w:lvlJc w:val="left"/>
      <w:pPr>
        <w:tabs>
          <w:tab w:val="num" w:pos="3738"/>
        </w:tabs>
        <w:ind w:left="3738" w:hanging="1584"/>
      </w:pPr>
      <w:rPr>
        <w:rFonts w:hint="default"/>
      </w:rPr>
    </w:lvl>
  </w:abstractNum>
  <w:abstractNum w:abstractNumId="414" w15:restartNumberingAfterBreak="0">
    <w:nsid w:val="7EAE30D9"/>
    <w:multiLevelType w:val="multilevel"/>
    <w:tmpl w:val="61B284D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5" w15:restartNumberingAfterBreak="0">
    <w:nsid w:val="7F0C4F81"/>
    <w:multiLevelType w:val="multilevel"/>
    <w:tmpl w:val="AEB6FCE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6" w15:restartNumberingAfterBreak="0">
    <w:nsid w:val="7F280368"/>
    <w:multiLevelType w:val="multilevel"/>
    <w:tmpl w:val="971C770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7" w15:restartNumberingAfterBreak="0">
    <w:nsid w:val="7F3312B8"/>
    <w:multiLevelType w:val="multilevel"/>
    <w:tmpl w:val="98B8594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8" w15:restartNumberingAfterBreak="0">
    <w:nsid w:val="7FB7514F"/>
    <w:multiLevelType w:val="multilevel"/>
    <w:tmpl w:val="2A5201F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9" w15:restartNumberingAfterBreak="0">
    <w:nsid w:val="7FE84EF5"/>
    <w:multiLevelType w:val="multilevel"/>
    <w:tmpl w:val="9E4E846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
  </w:num>
  <w:num w:numId="2">
    <w:abstractNumId w:val="1"/>
  </w:num>
  <w:num w:numId="3">
    <w:abstractNumId w:val="311"/>
  </w:num>
  <w:num w:numId="4">
    <w:abstractNumId w:val="142"/>
  </w:num>
  <w:num w:numId="5">
    <w:abstractNumId w:val="413"/>
  </w:num>
  <w:num w:numId="6">
    <w:abstractNumId w:val="283"/>
  </w:num>
  <w:num w:numId="7">
    <w:abstractNumId w:val="241"/>
  </w:num>
  <w:num w:numId="8">
    <w:abstractNumId w:val="102"/>
  </w:num>
  <w:num w:numId="9">
    <w:abstractNumId w:val="61"/>
  </w:num>
  <w:num w:numId="10">
    <w:abstractNumId w:val="0"/>
  </w:num>
  <w:num w:numId="11">
    <w:abstractNumId w:val="109"/>
  </w:num>
  <w:num w:numId="12">
    <w:abstractNumId w:val="206"/>
  </w:num>
  <w:num w:numId="13">
    <w:abstractNumId w:val="208"/>
  </w:num>
  <w:num w:numId="14">
    <w:abstractNumId w:val="85"/>
  </w:num>
  <w:num w:numId="15">
    <w:abstractNumId w:val="402"/>
  </w:num>
  <w:num w:numId="16">
    <w:abstractNumId w:val="149"/>
  </w:num>
  <w:num w:numId="17">
    <w:abstractNumId w:val="45"/>
  </w:num>
  <w:num w:numId="18">
    <w:abstractNumId w:val="127"/>
  </w:num>
  <w:num w:numId="19">
    <w:abstractNumId w:val="366"/>
  </w:num>
  <w:num w:numId="20">
    <w:abstractNumId w:val="150"/>
  </w:num>
  <w:num w:numId="21">
    <w:abstractNumId w:val="60"/>
  </w:num>
  <w:num w:numId="22">
    <w:abstractNumId w:val="24"/>
  </w:num>
  <w:num w:numId="23">
    <w:abstractNumId w:val="407"/>
  </w:num>
  <w:num w:numId="24">
    <w:abstractNumId w:val="104"/>
  </w:num>
  <w:num w:numId="25">
    <w:abstractNumId w:val="70"/>
  </w:num>
  <w:num w:numId="26">
    <w:abstractNumId w:val="233"/>
  </w:num>
  <w:num w:numId="27">
    <w:abstractNumId w:val="318"/>
  </w:num>
  <w:num w:numId="28">
    <w:abstractNumId w:val="15"/>
  </w:num>
  <w:num w:numId="29">
    <w:abstractNumId w:val="286"/>
  </w:num>
  <w:num w:numId="30">
    <w:abstractNumId w:val="40"/>
  </w:num>
  <w:num w:numId="31">
    <w:abstractNumId w:val="88"/>
  </w:num>
  <w:num w:numId="32">
    <w:abstractNumId w:val="344"/>
  </w:num>
  <w:num w:numId="33">
    <w:abstractNumId w:val="31"/>
  </w:num>
  <w:num w:numId="34">
    <w:abstractNumId w:val="122"/>
  </w:num>
  <w:num w:numId="35">
    <w:abstractNumId w:val="354"/>
  </w:num>
  <w:num w:numId="36">
    <w:abstractNumId w:val="21"/>
  </w:num>
  <w:num w:numId="37">
    <w:abstractNumId w:val="310"/>
  </w:num>
  <w:num w:numId="38">
    <w:abstractNumId w:val="251"/>
  </w:num>
  <w:num w:numId="39">
    <w:abstractNumId w:val="412"/>
  </w:num>
  <w:num w:numId="40">
    <w:abstractNumId w:val="103"/>
  </w:num>
  <w:num w:numId="41">
    <w:abstractNumId w:val="324"/>
  </w:num>
  <w:num w:numId="42">
    <w:abstractNumId w:val="404"/>
  </w:num>
  <w:num w:numId="43">
    <w:abstractNumId w:val="173"/>
  </w:num>
  <w:num w:numId="44">
    <w:abstractNumId w:val="383"/>
  </w:num>
  <w:num w:numId="45">
    <w:abstractNumId w:val="296"/>
  </w:num>
  <w:num w:numId="46">
    <w:abstractNumId w:val="64"/>
  </w:num>
  <w:num w:numId="47">
    <w:abstractNumId w:val="341"/>
  </w:num>
  <w:num w:numId="48">
    <w:abstractNumId w:val="163"/>
  </w:num>
  <w:num w:numId="49">
    <w:abstractNumId w:val="55"/>
  </w:num>
  <w:num w:numId="50">
    <w:abstractNumId w:val="250"/>
  </w:num>
  <w:num w:numId="51">
    <w:abstractNumId w:val="194"/>
  </w:num>
  <w:num w:numId="52">
    <w:abstractNumId w:val="222"/>
  </w:num>
  <w:num w:numId="53">
    <w:abstractNumId w:val="274"/>
  </w:num>
  <w:num w:numId="54">
    <w:abstractNumId w:val="151"/>
  </w:num>
  <w:num w:numId="55">
    <w:abstractNumId w:val="175"/>
  </w:num>
  <w:num w:numId="56">
    <w:abstractNumId w:val="30"/>
  </w:num>
  <w:num w:numId="57">
    <w:abstractNumId w:val="263"/>
  </w:num>
  <w:num w:numId="58">
    <w:abstractNumId w:val="234"/>
  </w:num>
  <w:num w:numId="59">
    <w:abstractNumId w:val="343"/>
  </w:num>
  <w:num w:numId="60">
    <w:abstractNumId w:val="340"/>
  </w:num>
  <w:num w:numId="61">
    <w:abstractNumId w:val="374"/>
  </w:num>
  <w:num w:numId="62">
    <w:abstractNumId w:val="170"/>
  </w:num>
  <w:num w:numId="63">
    <w:abstractNumId w:val="216"/>
  </w:num>
  <w:num w:numId="64">
    <w:abstractNumId w:val="280"/>
  </w:num>
  <w:num w:numId="65">
    <w:abstractNumId w:val="99"/>
  </w:num>
  <w:num w:numId="66">
    <w:abstractNumId w:val="121"/>
  </w:num>
  <w:num w:numId="67">
    <w:abstractNumId w:val="268"/>
  </w:num>
  <w:num w:numId="68">
    <w:abstractNumId w:val="128"/>
  </w:num>
  <w:num w:numId="69">
    <w:abstractNumId w:val="97"/>
  </w:num>
  <w:num w:numId="70">
    <w:abstractNumId w:val="314"/>
  </w:num>
  <w:num w:numId="71">
    <w:abstractNumId w:val="320"/>
  </w:num>
  <w:num w:numId="72">
    <w:abstractNumId w:val="356"/>
  </w:num>
  <w:num w:numId="73">
    <w:abstractNumId w:val="158"/>
  </w:num>
  <w:num w:numId="74">
    <w:abstractNumId w:val="270"/>
  </w:num>
  <w:num w:numId="75">
    <w:abstractNumId w:val="126"/>
  </w:num>
  <w:num w:numId="76">
    <w:abstractNumId w:val="165"/>
  </w:num>
  <w:num w:numId="77">
    <w:abstractNumId w:val="101"/>
  </w:num>
  <w:num w:numId="78">
    <w:abstractNumId w:val="416"/>
  </w:num>
  <w:num w:numId="79">
    <w:abstractNumId w:val="186"/>
  </w:num>
  <w:num w:numId="80">
    <w:abstractNumId w:val="308"/>
  </w:num>
  <w:num w:numId="81">
    <w:abstractNumId w:val="178"/>
  </w:num>
  <w:num w:numId="82">
    <w:abstractNumId w:val="248"/>
  </w:num>
  <w:num w:numId="83">
    <w:abstractNumId w:val="288"/>
  </w:num>
  <w:num w:numId="84">
    <w:abstractNumId w:val="305"/>
  </w:num>
  <w:num w:numId="85">
    <w:abstractNumId w:val="353"/>
  </w:num>
  <w:num w:numId="86">
    <w:abstractNumId w:val="322"/>
  </w:num>
  <w:num w:numId="87">
    <w:abstractNumId w:val="155"/>
  </w:num>
  <w:num w:numId="88">
    <w:abstractNumId w:val="276"/>
  </w:num>
  <w:num w:numId="89">
    <w:abstractNumId w:val="160"/>
  </w:num>
  <w:num w:numId="90">
    <w:abstractNumId w:val="212"/>
  </w:num>
  <w:num w:numId="91">
    <w:abstractNumId w:val="221"/>
  </w:num>
  <w:num w:numId="92">
    <w:abstractNumId w:val="368"/>
  </w:num>
  <w:num w:numId="93">
    <w:abstractNumId w:val="223"/>
  </w:num>
  <w:num w:numId="94">
    <w:abstractNumId w:val="386"/>
  </w:num>
  <w:num w:numId="95">
    <w:abstractNumId w:val="209"/>
  </w:num>
  <w:num w:numId="96">
    <w:abstractNumId w:val="53"/>
  </w:num>
  <w:num w:numId="97">
    <w:abstractNumId w:val="62"/>
  </w:num>
  <w:num w:numId="98">
    <w:abstractNumId w:val="36"/>
  </w:num>
  <w:num w:numId="99">
    <w:abstractNumId w:val="249"/>
  </w:num>
  <w:num w:numId="100">
    <w:abstractNumId w:val="264"/>
  </w:num>
  <w:num w:numId="101">
    <w:abstractNumId w:val="235"/>
  </w:num>
  <w:num w:numId="102">
    <w:abstractNumId w:val="259"/>
  </w:num>
  <w:num w:numId="103">
    <w:abstractNumId w:val="219"/>
  </w:num>
  <w:num w:numId="104">
    <w:abstractNumId w:val="67"/>
  </w:num>
  <w:num w:numId="105">
    <w:abstractNumId w:val="144"/>
  </w:num>
  <w:num w:numId="106">
    <w:abstractNumId w:val="189"/>
  </w:num>
  <w:num w:numId="107">
    <w:abstractNumId w:val="14"/>
  </w:num>
  <w:num w:numId="108">
    <w:abstractNumId w:val="388"/>
  </w:num>
  <w:num w:numId="109">
    <w:abstractNumId w:val="403"/>
  </w:num>
  <w:num w:numId="110">
    <w:abstractNumId w:val="214"/>
  </w:num>
  <w:num w:numId="111">
    <w:abstractNumId w:val="171"/>
  </w:num>
  <w:num w:numId="112">
    <w:abstractNumId w:val="87"/>
  </w:num>
  <w:num w:numId="113">
    <w:abstractNumId w:val="167"/>
  </w:num>
  <w:num w:numId="114">
    <w:abstractNumId w:val="378"/>
  </w:num>
  <w:num w:numId="115">
    <w:abstractNumId w:val="71"/>
  </w:num>
  <w:num w:numId="116">
    <w:abstractNumId w:val="177"/>
  </w:num>
  <w:num w:numId="117">
    <w:abstractNumId w:val="215"/>
  </w:num>
  <w:num w:numId="118">
    <w:abstractNumId w:val="408"/>
  </w:num>
  <w:num w:numId="119">
    <w:abstractNumId w:val="389"/>
  </w:num>
  <w:num w:numId="120">
    <w:abstractNumId w:val="258"/>
  </w:num>
  <w:num w:numId="121">
    <w:abstractNumId w:val="136"/>
  </w:num>
  <w:num w:numId="122">
    <w:abstractNumId w:val="373"/>
  </w:num>
  <w:num w:numId="123">
    <w:abstractNumId w:val="232"/>
  </w:num>
  <w:num w:numId="124">
    <w:abstractNumId w:val="201"/>
  </w:num>
  <w:num w:numId="125">
    <w:abstractNumId w:val="372"/>
  </w:num>
  <w:num w:numId="126">
    <w:abstractNumId w:val="352"/>
  </w:num>
  <w:num w:numId="127">
    <w:abstractNumId w:val="161"/>
  </w:num>
  <w:num w:numId="128">
    <w:abstractNumId w:val="11"/>
  </w:num>
  <w:num w:numId="129">
    <w:abstractNumId w:val="306"/>
  </w:num>
  <w:num w:numId="130">
    <w:abstractNumId w:val="26"/>
  </w:num>
  <w:num w:numId="131">
    <w:abstractNumId w:val="154"/>
  </w:num>
  <w:num w:numId="132">
    <w:abstractNumId w:val="377"/>
  </w:num>
  <w:num w:numId="133">
    <w:abstractNumId w:val="157"/>
  </w:num>
  <w:num w:numId="134">
    <w:abstractNumId w:val="303"/>
  </w:num>
  <w:num w:numId="135">
    <w:abstractNumId w:val="375"/>
  </w:num>
  <w:num w:numId="136">
    <w:abstractNumId w:val="414"/>
  </w:num>
  <w:num w:numId="137">
    <w:abstractNumId w:val="409"/>
  </w:num>
  <w:num w:numId="138">
    <w:abstractNumId w:val="217"/>
  </w:num>
  <w:num w:numId="139">
    <w:abstractNumId w:val="77"/>
  </w:num>
  <w:num w:numId="140">
    <w:abstractNumId w:val="47"/>
  </w:num>
  <w:num w:numId="141">
    <w:abstractNumId w:val="125"/>
  </w:num>
  <w:num w:numId="142">
    <w:abstractNumId w:val="181"/>
  </w:num>
  <w:num w:numId="143">
    <w:abstractNumId w:val="273"/>
  </w:num>
  <w:num w:numId="144">
    <w:abstractNumId w:val="220"/>
  </w:num>
  <w:num w:numId="145">
    <w:abstractNumId w:val="183"/>
  </w:num>
  <w:num w:numId="146">
    <w:abstractNumId w:val="265"/>
  </w:num>
  <w:num w:numId="147">
    <w:abstractNumId w:val="192"/>
  </w:num>
  <w:num w:numId="148">
    <w:abstractNumId w:val="159"/>
  </w:num>
  <w:num w:numId="149">
    <w:abstractNumId w:val="346"/>
  </w:num>
  <w:num w:numId="150">
    <w:abstractNumId w:val="205"/>
  </w:num>
  <w:num w:numId="151">
    <w:abstractNumId w:val="230"/>
  </w:num>
  <w:num w:numId="152">
    <w:abstractNumId w:val="243"/>
  </w:num>
  <w:num w:numId="153">
    <w:abstractNumId w:val="330"/>
  </w:num>
  <w:num w:numId="154">
    <w:abstractNumId w:val="332"/>
  </w:num>
  <w:num w:numId="155">
    <w:abstractNumId w:val="316"/>
  </w:num>
  <w:num w:numId="156">
    <w:abstractNumId w:val="384"/>
  </w:num>
  <w:num w:numId="157">
    <w:abstractNumId w:val="118"/>
  </w:num>
  <w:num w:numId="158">
    <w:abstractNumId w:val="225"/>
  </w:num>
  <w:num w:numId="159">
    <w:abstractNumId w:val="58"/>
  </w:num>
  <w:num w:numId="160">
    <w:abstractNumId w:val="176"/>
  </w:num>
  <w:num w:numId="161">
    <w:abstractNumId w:val="390"/>
  </w:num>
  <w:num w:numId="162">
    <w:abstractNumId w:val="246"/>
  </w:num>
  <w:num w:numId="163">
    <w:abstractNumId w:val="146"/>
  </w:num>
  <w:num w:numId="164">
    <w:abstractNumId w:val="140"/>
  </w:num>
  <w:num w:numId="165">
    <w:abstractNumId w:val="247"/>
  </w:num>
  <w:num w:numId="166">
    <w:abstractNumId w:val="295"/>
  </w:num>
  <w:num w:numId="167">
    <w:abstractNumId w:val="112"/>
  </w:num>
  <w:num w:numId="168">
    <w:abstractNumId w:val="328"/>
  </w:num>
  <w:num w:numId="169">
    <w:abstractNumId w:val="107"/>
  </w:num>
  <w:num w:numId="170">
    <w:abstractNumId w:val="89"/>
  </w:num>
  <w:num w:numId="171">
    <w:abstractNumId w:val="174"/>
  </w:num>
  <w:num w:numId="172">
    <w:abstractNumId w:val="321"/>
  </w:num>
  <w:num w:numId="173">
    <w:abstractNumId w:val="42"/>
  </w:num>
  <w:num w:numId="174">
    <w:abstractNumId w:val="228"/>
  </w:num>
  <w:num w:numId="175">
    <w:abstractNumId w:val="309"/>
  </w:num>
  <w:num w:numId="176">
    <w:abstractNumId w:val="156"/>
  </w:num>
  <w:num w:numId="177">
    <w:abstractNumId w:val="279"/>
  </w:num>
  <w:num w:numId="178">
    <w:abstractNumId w:val="93"/>
  </w:num>
  <w:num w:numId="179">
    <w:abstractNumId w:val="50"/>
  </w:num>
  <w:num w:numId="180">
    <w:abstractNumId w:val="301"/>
  </w:num>
  <w:num w:numId="181">
    <w:abstractNumId w:val="419"/>
  </w:num>
  <w:num w:numId="182">
    <w:abstractNumId w:val="32"/>
  </w:num>
  <w:num w:numId="183">
    <w:abstractNumId w:val="410"/>
  </w:num>
  <w:num w:numId="184">
    <w:abstractNumId w:val="59"/>
  </w:num>
  <w:num w:numId="185">
    <w:abstractNumId w:val="245"/>
  </w:num>
  <w:num w:numId="186">
    <w:abstractNumId w:val="299"/>
  </w:num>
  <w:num w:numId="187">
    <w:abstractNumId w:val="271"/>
  </w:num>
  <w:num w:numId="188">
    <w:abstractNumId w:val="131"/>
  </w:num>
  <w:num w:numId="189">
    <w:abstractNumId w:val="347"/>
  </w:num>
  <w:num w:numId="190">
    <w:abstractNumId w:val="92"/>
  </w:num>
  <w:num w:numId="191">
    <w:abstractNumId w:val="113"/>
  </w:num>
  <w:num w:numId="192">
    <w:abstractNumId w:val="382"/>
  </w:num>
  <w:num w:numId="193">
    <w:abstractNumId w:val="358"/>
  </w:num>
  <w:num w:numId="194">
    <w:abstractNumId w:val="129"/>
  </w:num>
  <w:num w:numId="195">
    <w:abstractNumId w:val="106"/>
  </w:num>
  <w:num w:numId="196">
    <w:abstractNumId w:val="119"/>
  </w:num>
  <w:num w:numId="197">
    <w:abstractNumId w:val="210"/>
  </w:num>
  <w:num w:numId="198">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abstractNumId w:val="357"/>
  </w:num>
  <w:num w:numId="200">
    <w:abstractNumId w:val="391"/>
  </w:num>
  <w:num w:numId="201">
    <w:abstractNumId w:val="7"/>
  </w:num>
  <w:num w:numId="202">
    <w:abstractNumId w:val="380"/>
  </w:num>
  <w:num w:numId="203">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abstractNumId w:val="46"/>
  </w:num>
  <w:num w:numId="205">
    <w:abstractNumId w:val="182"/>
  </w:num>
  <w:num w:numId="206">
    <w:abstractNumId w:val="242"/>
  </w:num>
  <w:num w:numId="207">
    <w:abstractNumId w:val="398"/>
  </w:num>
  <w:num w:numId="208">
    <w:abstractNumId w:val="130"/>
  </w:num>
  <w:num w:numId="209">
    <w:abstractNumId w:val="204"/>
  </w:num>
  <w:num w:numId="210">
    <w:abstractNumId w:val="237"/>
  </w:num>
  <w:num w:numId="211">
    <w:abstractNumId w:val="289"/>
  </w:num>
  <w:num w:numId="212">
    <w:abstractNumId w:val="367"/>
  </w:num>
  <w:num w:numId="213">
    <w:abstractNumId w:val="326"/>
  </w:num>
  <w:num w:numId="214">
    <w:abstractNumId w:val="18"/>
  </w:num>
  <w:num w:numId="215">
    <w:abstractNumId w:val="381"/>
  </w:num>
  <w:num w:numId="216">
    <w:abstractNumId w:val="278"/>
  </w:num>
  <w:num w:numId="217">
    <w:abstractNumId w:val="123"/>
  </w:num>
  <w:num w:numId="218">
    <w:abstractNumId w:val="33"/>
  </w:num>
  <w:num w:numId="219">
    <w:abstractNumId w:val="307"/>
  </w:num>
  <w:num w:numId="220">
    <w:abstractNumId w:val="329"/>
  </w:num>
  <w:num w:numId="221">
    <w:abstractNumId w:val="4"/>
  </w:num>
  <w:num w:numId="222">
    <w:abstractNumId w:val="10"/>
  </w:num>
  <w:num w:numId="223">
    <w:abstractNumId w:val="197"/>
  </w:num>
  <w:num w:numId="224">
    <w:abstractNumId w:val="218"/>
  </w:num>
  <w:num w:numId="225">
    <w:abstractNumId w:val="331"/>
  </w:num>
  <w:num w:numId="226">
    <w:abstractNumId w:val="44"/>
  </w:num>
  <w:num w:numId="227">
    <w:abstractNumId w:val="370"/>
  </w:num>
  <w:num w:numId="228">
    <w:abstractNumId w:val="117"/>
  </w:num>
  <w:num w:numId="229">
    <w:abstractNumId w:val="193"/>
  </w:num>
  <w:num w:numId="230">
    <w:abstractNumId w:val="313"/>
  </w:num>
  <w:num w:numId="231">
    <w:abstractNumId w:val="172"/>
  </w:num>
  <w:num w:numId="232">
    <w:abstractNumId w:val="224"/>
  </w:num>
  <w:num w:numId="233">
    <w:abstractNumId w:val="63"/>
  </w:num>
  <w:num w:numId="234">
    <w:abstractNumId w:val="291"/>
  </w:num>
  <w:num w:numId="235">
    <w:abstractNumId w:val="75"/>
  </w:num>
  <w:num w:numId="236">
    <w:abstractNumId w:val="360"/>
  </w:num>
  <w:num w:numId="237">
    <w:abstractNumId w:val="41"/>
  </w:num>
  <w:num w:numId="238">
    <w:abstractNumId w:val="166"/>
  </w:num>
  <w:num w:numId="239">
    <w:abstractNumId w:val="211"/>
  </w:num>
  <w:num w:numId="240">
    <w:abstractNumId w:val="180"/>
  </w:num>
  <w:num w:numId="241">
    <w:abstractNumId w:val="27"/>
  </w:num>
  <w:num w:numId="242">
    <w:abstractNumId w:val="349"/>
  </w:num>
  <w:num w:numId="243">
    <w:abstractNumId w:val="3"/>
  </w:num>
  <w:num w:numId="244">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5">
    <w:abstractNumId w:val="141"/>
  </w:num>
  <w:num w:numId="246">
    <w:abstractNumId w:val="281"/>
  </w:num>
  <w:num w:numId="247">
    <w:abstractNumId w:val="133"/>
  </w:num>
  <w:num w:numId="248">
    <w:abstractNumId w:val="364"/>
  </w:num>
  <w:num w:numId="249">
    <w:abstractNumId w:val="138"/>
  </w:num>
  <w:num w:numId="250">
    <w:abstractNumId w:val="405"/>
  </w:num>
  <w:num w:numId="251">
    <w:abstractNumId w:val="394"/>
  </w:num>
  <w:num w:numId="252">
    <w:abstractNumId w:val="20"/>
  </w:num>
  <w:num w:numId="253">
    <w:abstractNumId w:val="406"/>
  </w:num>
  <w:num w:numId="254">
    <w:abstractNumId w:val="290"/>
  </w:num>
  <w:num w:numId="255">
    <w:abstractNumId w:val="337"/>
  </w:num>
  <w:num w:numId="256">
    <w:abstractNumId w:val="84"/>
  </w:num>
  <w:num w:numId="257">
    <w:abstractNumId w:val="143"/>
  </w:num>
  <w:num w:numId="258">
    <w:abstractNumId w:val="376"/>
  </w:num>
  <w:num w:numId="259">
    <w:abstractNumId w:val="240"/>
  </w:num>
  <w:num w:numId="260">
    <w:abstractNumId w:val="262"/>
  </w:num>
  <w:num w:numId="261">
    <w:abstractNumId w:val="315"/>
  </w:num>
  <w:num w:numId="262">
    <w:abstractNumId w:val="359"/>
  </w:num>
  <w:num w:numId="263">
    <w:abstractNumId w:val="74"/>
  </w:num>
  <w:num w:numId="264">
    <w:abstractNumId w:val="339"/>
  </w:num>
  <w:num w:numId="265">
    <w:abstractNumId w:val="90"/>
  </w:num>
  <w:num w:numId="266">
    <w:abstractNumId w:val="239"/>
  </w:num>
  <w:num w:numId="267">
    <w:abstractNumId w:val="96"/>
  </w:num>
  <w:num w:numId="268">
    <w:abstractNumId w:val="185"/>
  </w:num>
  <w:num w:numId="269">
    <w:abstractNumId w:val="260"/>
  </w:num>
  <w:num w:numId="270">
    <w:abstractNumId w:val="168"/>
  </w:num>
  <w:num w:numId="271">
    <w:abstractNumId w:val="110"/>
  </w:num>
  <w:num w:numId="272">
    <w:abstractNumId w:val="418"/>
  </w:num>
  <w:num w:numId="273">
    <w:abstractNumId w:val="379"/>
  </w:num>
  <w:num w:numId="274">
    <w:abstractNumId w:val="66"/>
  </w:num>
  <w:num w:numId="275">
    <w:abstractNumId w:val="69"/>
  </w:num>
  <w:num w:numId="276">
    <w:abstractNumId w:val="342"/>
  </w:num>
  <w:num w:numId="277">
    <w:abstractNumId w:val="43"/>
  </w:num>
  <w:num w:numId="278">
    <w:abstractNumId w:val="116"/>
  </w:num>
  <w:num w:numId="279">
    <w:abstractNumId w:val="108"/>
  </w:num>
  <w:num w:numId="280">
    <w:abstractNumId w:val="351"/>
  </w:num>
  <w:num w:numId="281">
    <w:abstractNumId w:val="229"/>
  </w:num>
  <w:num w:numId="282">
    <w:abstractNumId w:val="338"/>
  </w:num>
  <w:num w:numId="283">
    <w:abstractNumId w:val="65"/>
  </w:num>
  <w:num w:numId="284">
    <w:abstractNumId w:val="52"/>
  </w:num>
  <w:num w:numId="285">
    <w:abstractNumId w:val="115"/>
  </w:num>
  <w:num w:numId="286">
    <w:abstractNumId w:val="105"/>
  </w:num>
  <w:num w:numId="287">
    <w:abstractNumId w:val="78"/>
  </w:num>
  <w:num w:numId="288">
    <w:abstractNumId w:val="411"/>
  </w:num>
  <w:num w:numId="289">
    <w:abstractNumId w:val="82"/>
  </w:num>
  <w:num w:numId="290">
    <w:abstractNumId w:val="226"/>
  </w:num>
  <w:num w:numId="291">
    <w:abstractNumId w:val="298"/>
  </w:num>
  <w:num w:numId="292">
    <w:abstractNumId w:val="284"/>
  </w:num>
  <w:num w:numId="293">
    <w:abstractNumId w:val="272"/>
  </w:num>
  <w:num w:numId="294">
    <w:abstractNumId w:val="23"/>
  </w:num>
  <w:num w:numId="295">
    <w:abstractNumId w:val="139"/>
  </w:num>
  <w:num w:numId="296">
    <w:abstractNumId w:val="227"/>
  </w:num>
  <w:num w:numId="297">
    <w:abstractNumId w:val="196"/>
  </w:num>
  <w:num w:numId="298">
    <w:abstractNumId w:val="256"/>
  </w:num>
  <w:num w:numId="299">
    <w:abstractNumId w:val="145"/>
  </w:num>
  <w:num w:numId="300">
    <w:abstractNumId w:val="169"/>
  </w:num>
  <w:num w:numId="301">
    <w:abstractNumId w:val="9"/>
  </w:num>
  <w:num w:numId="302">
    <w:abstractNumId w:val="244"/>
  </w:num>
  <w:num w:numId="303">
    <w:abstractNumId w:val="369"/>
  </w:num>
  <w:num w:numId="304">
    <w:abstractNumId w:val="392"/>
  </w:num>
  <w:num w:numId="305">
    <w:abstractNumId w:val="37"/>
  </w:num>
  <w:num w:numId="306">
    <w:abstractNumId w:val="267"/>
  </w:num>
  <w:num w:numId="307">
    <w:abstractNumId w:val="401"/>
  </w:num>
  <w:num w:numId="308">
    <w:abstractNumId w:val="277"/>
  </w:num>
  <w:num w:numId="309">
    <w:abstractNumId w:val="80"/>
  </w:num>
  <w:num w:numId="310">
    <w:abstractNumId w:val="35"/>
  </w:num>
  <w:num w:numId="311">
    <w:abstractNumId w:val="200"/>
  </w:num>
  <w:num w:numId="312">
    <w:abstractNumId w:val="252"/>
  </w:num>
  <w:num w:numId="313">
    <w:abstractNumId w:val="190"/>
  </w:num>
  <w:num w:numId="314">
    <w:abstractNumId w:val="361"/>
  </w:num>
  <w:num w:numId="315">
    <w:abstractNumId w:val="293"/>
  </w:num>
  <w:num w:numId="316">
    <w:abstractNumId w:val="327"/>
  </w:num>
  <w:num w:numId="317">
    <w:abstractNumId w:val="184"/>
  </w:num>
  <w:num w:numId="318">
    <w:abstractNumId w:val="319"/>
  </w:num>
  <w:num w:numId="319">
    <w:abstractNumId w:val="188"/>
  </w:num>
  <w:num w:numId="320">
    <w:abstractNumId w:val="275"/>
  </w:num>
  <w:num w:numId="321">
    <w:abstractNumId w:val="137"/>
  </w:num>
  <w:num w:numId="322">
    <w:abstractNumId w:val="51"/>
  </w:num>
  <w:num w:numId="323">
    <w:abstractNumId w:val="25"/>
  </w:num>
  <w:num w:numId="324">
    <w:abstractNumId w:val="287"/>
  </w:num>
  <w:num w:numId="325">
    <w:abstractNumId w:val="54"/>
  </w:num>
  <w:num w:numId="326">
    <w:abstractNumId w:val="325"/>
  </w:num>
  <w:num w:numId="327">
    <w:abstractNumId w:val="363"/>
  </w:num>
  <w:num w:numId="328">
    <w:abstractNumId w:val="213"/>
  </w:num>
  <w:num w:numId="329">
    <w:abstractNumId w:val="86"/>
  </w:num>
  <w:num w:numId="330">
    <w:abstractNumId w:val="48"/>
  </w:num>
  <w:num w:numId="331">
    <w:abstractNumId w:val="73"/>
  </w:num>
  <w:num w:numId="332">
    <w:abstractNumId w:val="95"/>
  </w:num>
  <w:num w:numId="333">
    <w:abstractNumId w:val="179"/>
  </w:num>
  <w:num w:numId="334">
    <w:abstractNumId w:val="371"/>
  </w:num>
  <w:num w:numId="335">
    <w:abstractNumId w:val="297"/>
  </w:num>
  <w:num w:numId="336">
    <w:abstractNumId w:val="304"/>
  </w:num>
  <w:num w:numId="337">
    <w:abstractNumId w:val="162"/>
  </w:num>
  <w:num w:numId="338">
    <w:abstractNumId w:val="39"/>
  </w:num>
  <w:num w:numId="339">
    <w:abstractNumId w:val="164"/>
  </w:num>
  <w:num w:numId="340">
    <w:abstractNumId w:val="22"/>
  </w:num>
  <w:num w:numId="341">
    <w:abstractNumId w:val="355"/>
  </w:num>
  <w:num w:numId="342">
    <w:abstractNumId w:val="19"/>
  </w:num>
  <w:num w:numId="343">
    <w:abstractNumId w:val="207"/>
  </w:num>
  <w:num w:numId="344">
    <w:abstractNumId w:val="120"/>
  </w:num>
  <w:num w:numId="345">
    <w:abstractNumId w:val="302"/>
  </w:num>
  <w:num w:numId="346">
    <w:abstractNumId w:val="238"/>
  </w:num>
  <w:num w:numId="347">
    <w:abstractNumId w:val="29"/>
  </w:num>
  <w:num w:numId="348">
    <w:abstractNumId w:val="68"/>
  </w:num>
  <w:num w:numId="349">
    <w:abstractNumId w:val="199"/>
  </w:num>
  <w:num w:numId="350">
    <w:abstractNumId w:val="83"/>
  </w:num>
  <w:num w:numId="351">
    <w:abstractNumId w:val="152"/>
  </w:num>
  <w:num w:numId="352">
    <w:abstractNumId w:val="312"/>
  </w:num>
  <w:num w:numId="353">
    <w:abstractNumId w:val="323"/>
  </w:num>
  <w:num w:numId="354">
    <w:abstractNumId w:val="348"/>
  </w:num>
  <w:num w:numId="355">
    <w:abstractNumId w:val="202"/>
  </w:num>
  <w:num w:numId="356">
    <w:abstractNumId w:val="134"/>
  </w:num>
  <w:num w:numId="357">
    <w:abstractNumId w:val="203"/>
  </w:num>
  <w:num w:numId="358">
    <w:abstractNumId w:val="300"/>
  </w:num>
  <w:num w:numId="359">
    <w:abstractNumId w:val="253"/>
  </w:num>
  <w:num w:numId="360">
    <w:abstractNumId w:val="191"/>
  </w:num>
  <w:num w:numId="361">
    <w:abstractNumId w:val="111"/>
  </w:num>
  <w:num w:numId="362">
    <w:abstractNumId w:val="114"/>
  </w:num>
  <w:num w:numId="363">
    <w:abstractNumId w:val="135"/>
  </w:num>
  <w:num w:numId="364">
    <w:abstractNumId w:val="336"/>
  </w:num>
  <w:num w:numId="365">
    <w:abstractNumId w:val="254"/>
  </w:num>
  <w:num w:numId="366">
    <w:abstractNumId w:val="13"/>
  </w:num>
  <w:num w:numId="367">
    <w:abstractNumId w:val="400"/>
  </w:num>
  <w:num w:numId="368">
    <w:abstractNumId w:val="91"/>
  </w:num>
  <w:num w:numId="369">
    <w:abstractNumId w:val="49"/>
  </w:num>
  <w:num w:numId="370">
    <w:abstractNumId w:val="124"/>
  </w:num>
  <w:num w:numId="371">
    <w:abstractNumId w:val="266"/>
  </w:num>
  <w:num w:numId="372">
    <w:abstractNumId w:val="397"/>
  </w:num>
  <w:num w:numId="373">
    <w:abstractNumId w:val="195"/>
  </w:num>
  <w:num w:numId="374">
    <w:abstractNumId w:val="257"/>
  </w:num>
  <w:num w:numId="375">
    <w:abstractNumId w:val="415"/>
  </w:num>
  <w:num w:numId="376">
    <w:abstractNumId w:val="231"/>
  </w:num>
  <w:num w:numId="377">
    <w:abstractNumId w:val="285"/>
  </w:num>
  <w:num w:numId="378">
    <w:abstractNumId w:val="34"/>
  </w:num>
  <w:num w:numId="379">
    <w:abstractNumId w:val="236"/>
  </w:num>
  <w:num w:numId="380">
    <w:abstractNumId w:val="335"/>
  </w:num>
  <w:num w:numId="381">
    <w:abstractNumId w:val="38"/>
  </w:num>
  <w:num w:numId="382">
    <w:abstractNumId w:val="334"/>
  </w:num>
  <w:num w:numId="383">
    <w:abstractNumId w:val="345"/>
  </w:num>
  <w:num w:numId="384">
    <w:abstractNumId w:val="333"/>
  </w:num>
  <w:num w:numId="385">
    <w:abstractNumId w:val="148"/>
  </w:num>
  <w:num w:numId="386">
    <w:abstractNumId w:val="147"/>
  </w:num>
  <w:num w:numId="387">
    <w:abstractNumId w:val="153"/>
  </w:num>
  <w:num w:numId="388">
    <w:abstractNumId w:val="12"/>
  </w:num>
  <w:num w:numId="389">
    <w:abstractNumId w:val="282"/>
  </w:num>
  <w:num w:numId="390">
    <w:abstractNumId w:val="98"/>
  </w:num>
  <w:num w:numId="391">
    <w:abstractNumId w:val="294"/>
  </w:num>
  <w:num w:numId="392">
    <w:abstractNumId w:val="317"/>
  </w:num>
  <w:num w:numId="393">
    <w:abstractNumId w:val="396"/>
  </w:num>
  <w:num w:numId="394">
    <w:abstractNumId w:val="393"/>
  </w:num>
  <w:num w:numId="395">
    <w:abstractNumId w:val="57"/>
  </w:num>
  <w:num w:numId="396">
    <w:abstractNumId w:val="198"/>
  </w:num>
  <w:num w:numId="397">
    <w:abstractNumId w:val="365"/>
  </w:num>
  <w:num w:numId="398">
    <w:abstractNumId w:val="261"/>
  </w:num>
  <w:num w:numId="399">
    <w:abstractNumId w:val="72"/>
  </w:num>
  <w:num w:numId="400">
    <w:abstractNumId w:val="362"/>
  </w:num>
  <w:num w:numId="401">
    <w:abstractNumId w:val="28"/>
  </w:num>
  <w:num w:numId="402">
    <w:abstractNumId w:val="16"/>
  </w:num>
  <w:num w:numId="403">
    <w:abstractNumId w:val="399"/>
  </w:num>
  <w:num w:numId="404">
    <w:abstractNumId w:val="6"/>
  </w:num>
  <w:num w:numId="405">
    <w:abstractNumId w:val="81"/>
  </w:num>
  <w:num w:numId="406">
    <w:abstractNumId w:val="132"/>
  </w:num>
  <w:num w:numId="407">
    <w:abstractNumId w:val="8"/>
  </w:num>
  <w:num w:numId="408">
    <w:abstractNumId w:val="255"/>
  </w:num>
  <w:num w:numId="409">
    <w:abstractNumId w:val="76"/>
  </w:num>
  <w:num w:numId="410">
    <w:abstractNumId w:val="350"/>
  </w:num>
  <w:num w:numId="411">
    <w:abstractNumId w:val="387"/>
  </w:num>
  <w:num w:numId="412">
    <w:abstractNumId w:val="269"/>
  </w:num>
  <w:num w:numId="413">
    <w:abstractNumId w:val="94"/>
  </w:num>
  <w:num w:numId="414">
    <w:abstractNumId w:val="385"/>
  </w:num>
  <w:num w:numId="415">
    <w:abstractNumId w:val="79"/>
  </w:num>
  <w:num w:numId="416">
    <w:abstractNumId w:val="56"/>
  </w:num>
  <w:num w:numId="417">
    <w:abstractNumId w:val="5"/>
  </w:num>
  <w:num w:numId="418">
    <w:abstractNumId w:val="417"/>
  </w:num>
  <w:num w:numId="419">
    <w:abstractNumId w:val="100"/>
  </w:num>
  <w:num w:numId="420">
    <w:abstractNumId w:val="292"/>
  </w:num>
  <w:num w:numId="421">
    <w:abstractNumId w:val="395"/>
  </w:num>
  <w:num w:numId="422">
    <w:abstractNumId w:val="17"/>
  </w:num>
  <w:num w:numId="423">
    <w:abstractNumId w:val="366"/>
  </w:num>
  <w:numIdMacAtCleanup w:val="4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hideSpellingErrors/>
  <w:activeWritingStyle w:appName="MSWord" w:lang="ru-RU" w:vendorID="64" w:dllVersion="131078" w:nlCheck="1" w:checkStyle="0"/>
  <w:activeWritingStyle w:appName="MSWord" w:lang="en-US" w:vendorID="64" w:dllVersion="131078" w:nlCheck="1" w:checkStyle="1"/>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54B5"/>
    <w:rsid w:val="00000083"/>
    <w:rsid w:val="0000217F"/>
    <w:rsid w:val="00003536"/>
    <w:rsid w:val="00004167"/>
    <w:rsid w:val="000046B1"/>
    <w:rsid w:val="000058C0"/>
    <w:rsid w:val="00005D19"/>
    <w:rsid w:val="0000632F"/>
    <w:rsid w:val="00010340"/>
    <w:rsid w:val="0001092C"/>
    <w:rsid w:val="000123FB"/>
    <w:rsid w:val="00013142"/>
    <w:rsid w:val="00013382"/>
    <w:rsid w:val="00013B5C"/>
    <w:rsid w:val="00014922"/>
    <w:rsid w:val="00016014"/>
    <w:rsid w:val="00016838"/>
    <w:rsid w:val="00016CD0"/>
    <w:rsid w:val="000179C6"/>
    <w:rsid w:val="00017FFB"/>
    <w:rsid w:val="00020192"/>
    <w:rsid w:val="000206DF"/>
    <w:rsid w:val="00020B35"/>
    <w:rsid w:val="000219BF"/>
    <w:rsid w:val="0002240E"/>
    <w:rsid w:val="000226CB"/>
    <w:rsid w:val="000226D1"/>
    <w:rsid w:val="00022A02"/>
    <w:rsid w:val="000233EB"/>
    <w:rsid w:val="000236AA"/>
    <w:rsid w:val="00024063"/>
    <w:rsid w:val="00024404"/>
    <w:rsid w:val="00024ABD"/>
    <w:rsid w:val="0002585B"/>
    <w:rsid w:val="000259C4"/>
    <w:rsid w:val="00025B1F"/>
    <w:rsid w:val="000268A4"/>
    <w:rsid w:val="00026C75"/>
    <w:rsid w:val="00026E93"/>
    <w:rsid w:val="000272B2"/>
    <w:rsid w:val="0002775E"/>
    <w:rsid w:val="00027F70"/>
    <w:rsid w:val="00030093"/>
    <w:rsid w:val="00030890"/>
    <w:rsid w:val="0003123B"/>
    <w:rsid w:val="000315C4"/>
    <w:rsid w:val="00031765"/>
    <w:rsid w:val="000329A0"/>
    <w:rsid w:val="00032A95"/>
    <w:rsid w:val="00032DE3"/>
    <w:rsid w:val="00036EA4"/>
    <w:rsid w:val="00037C7B"/>
    <w:rsid w:val="00040CC7"/>
    <w:rsid w:val="00041073"/>
    <w:rsid w:val="000411F8"/>
    <w:rsid w:val="000417C3"/>
    <w:rsid w:val="000421EC"/>
    <w:rsid w:val="000422B2"/>
    <w:rsid w:val="00043B1B"/>
    <w:rsid w:val="00044506"/>
    <w:rsid w:val="000463BB"/>
    <w:rsid w:val="000466CC"/>
    <w:rsid w:val="000469A8"/>
    <w:rsid w:val="0004781E"/>
    <w:rsid w:val="000478C3"/>
    <w:rsid w:val="00047E75"/>
    <w:rsid w:val="00050CC1"/>
    <w:rsid w:val="000525FB"/>
    <w:rsid w:val="00052D50"/>
    <w:rsid w:val="00052F02"/>
    <w:rsid w:val="0005360D"/>
    <w:rsid w:val="00053B84"/>
    <w:rsid w:val="0005458C"/>
    <w:rsid w:val="000545C0"/>
    <w:rsid w:val="000546AE"/>
    <w:rsid w:val="00055A56"/>
    <w:rsid w:val="00056B4D"/>
    <w:rsid w:val="000578CE"/>
    <w:rsid w:val="00060217"/>
    <w:rsid w:val="0006085B"/>
    <w:rsid w:val="000615A4"/>
    <w:rsid w:val="000621A8"/>
    <w:rsid w:val="00062FE0"/>
    <w:rsid w:val="00063B51"/>
    <w:rsid w:val="00063DAE"/>
    <w:rsid w:val="00064082"/>
    <w:rsid w:val="00064A73"/>
    <w:rsid w:val="00064CB9"/>
    <w:rsid w:val="00064E58"/>
    <w:rsid w:val="00065007"/>
    <w:rsid w:val="00065214"/>
    <w:rsid w:val="00066748"/>
    <w:rsid w:val="000667E5"/>
    <w:rsid w:val="0006698E"/>
    <w:rsid w:val="00066CDD"/>
    <w:rsid w:val="00066F9B"/>
    <w:rsid w:val="00067A44"/>
    <w:rsid w:val="000702C4"/>
    <w:rsid w:val="000704B6"/>
    <w:rsid w:val="00070DFD"/>
    <w:rsid w:val="0007142A"/>
    <w:rsid w:val="0007225A"/>
    <w:rsid w:val="0007229D"/>
    <w:rsid w:val="00072337"/>
    <w:rsid w:val="00072CBF"/>
    <w:rsid w:val="0007311E"/>
    <w:rsid w:val="00073597"/>
    <w:rsid w:val="000739E2"/>
    <w:rsid w:val="00073A4A"/>
    <w:rsid w:val="00073C20"/>
    <w:rsid w:val="0007407D"/>
    <w:rsid w:val="00074DAB"/>
    <w:rsid w:val="00074F21"/>
    <w:rsid w:val="00075D73"/>
    <w:rsid w:val="00075ED5"/>
    <w:rsid w:val="000760C0"/>
    <w:rsid w:val="00076E66"/>
    <w:rsid w:val="00077788"/>
    <w:rsid w:val="00077B0E"/>
    <w:rsid w:val="000800EA"/>
    <w:rsid w:val="00081C90"/>
    <w:rsid w:val="000831AC"/>
    <w:rsid w:val="00083A0B"/>
    <w:rsid w:val="0008499A"/>
    <w:rsid w:val="0008559F"/>
    <w:rsid w:val="0008724C"/>
    <w:rsid w:val="000877B9"/>
    <w:rsid w:val="00087ECF"/>
    <w:rsid w:val="000900E4"/>
    <w:rsid w:val="000904D6"/>
    <w:rsid w:val="00090B02"/>
    <w:rsid w:val="00091BE0"/>
    <w:rsid w:val="0009221C"/>
    <w:rsid w:val="0009348E"/>
    <w:rsid w:val="00093546"/>
    <w:rsid w:val="00095394"/>
    <w:rsid w:val="000954F6"/>
    <w:rsid w:val="000957C9"/>
    <w:rsid w:val="000957FB"/>
    <w:rsid w:val="000969FB"/>
    <w:rsid w:val="00096C93"/>
    <w:rsid w:val="00097F6F"/>
    <w:rsid w:val="000A013E"/>
    <w:rsid w:val="000A073B"/>
    <w:rsid w:val="000A0821"/>
    <w:rsid w:val="000A0869"/>
    <w:rsid w:val="000A0BB9"/>
    <w:rsid w:val="000A0DA6"/>
    <w:rsid w:val="000A11CA"/>
    <w:rsid w:val="000A1472"/>
    <w:rsid w:val="000A147D"/>
    <w:rsid w:val="000A188E"/>
    <w:rsid w:val="000A290C"/>
    <w:rsid w:val="000A2962"/>
    <w:rsid w:val="000A3131"/>
    <w:rsid w:val="000A51E6"/>
    <w:rsid w:val="000A63AD"/>
    <w:rsid w:val="000A6822"/>
    <w:rsid w:val="000A6A56"/>
    <w:rsid w:val="000B0251"/>
    <w:rsid w:val="000B0BAF"/>
    <w:rsid w:val="000B0E35"/>
    <w:rsid w:val="000B1ED0"/>
    <w:rsid w:val="000B3B89"/>
    <w:rsid w:val="000B4E70"/>
    <w:rsid w:val="000B52AD"/>
    <w:rsid w:val="000B5B29"/>
    <w:rsid w:val="000B60B2"/>
    <w:rsid w:val="000B7602"/>
    <w:rsid w:val="000B7D92"/>
    <w:rsid w:val="000C28C0"/>
    <w:rsid w:val="000C2914"/>
    <w:rsid w:val="000C2965"/>
    <w:rsid w:val="000C2AE3"/>
    <w:rsid w:val="000C2E3E"/>
    <w:rsid w:val="000C5172"/>
    <w:rsid w:val="000C5549"/>
    <w:rsid w:val="000C755A"/>
    <w:rsid w:val="000D5303"/>
    <w:rsid w:val="000D54B5"/>
    <w:rsid w:val="000D56A8"/>
    <w:rsid w:val="000D56AE"/>
    <w:rsid w:val="000D5713"/>
    <w:rsid w:val="000D5ACB"/>
    <w:rsid w:val="000D67AC"/>
    <w:rsid w:val="000D6E5B"/>
    <w:rsid w:val="000D730E"/>
    <w:rsid w:val="000D750C"/>
    <w:rsid w:val="000E0336"/>
    <w:rsid w:val="000E03DB"/>
    <w:rsid w:val="000E12FD"/>
    <w:rsid w:val="000E1514"/>
    <w:rsid w:val="000E1B99"/>
    <w:rsid w:val="000E1F4F"/>
    <w:rsid w:val="000E2371"/>
    <w:rsid w:val="000E34B7"/>
    <w:rsid w:val="000E455F"/>
    <w:rsid w:val="000E5594"/>
    <w:rsid w:val="000E650A"/>
    <w:rsid w:val="000E7B17"/>
    <w:rsid w:val="000F3696"/>
    <w:rsid w:val="000F399F"/>
    <w:rsid w:val="000F3B88"/>
    <w:rsid w:val="000F3C19"/>
    <w:rsid w:val="000F416A"/>
    <w:rsid w:val="000F4D2A"/>
    <w:rsid w:val="000F517B"/>
    <w:rsid w:val="000F598F"/>
    <w:rsid w:val="000F5B7F"/>
    <w:rsid w:val="000F5BF5"/>
    <w:rsid w:val="000F5DDD"/>
    <w:rsid w:val="000F5FE7"/>
    <w:rsid w:val="000F6A0D"/>
    <w:rsid w:val="000F6FD0"/>
    <w:rsid w:val="000F7D6B"/>
    <w:rsid w:val="001005FB"/>
    <w:rsid w:val="00100AE9"/>
    <w:rsid w:val="00102615"/>
    <w:rsid w:val="001026CE"/>
    <w:rsid w:val="0010331B"/>
    <w:rsid w:val="00104B20"/>
    <w:rsid w:val="00104BC0"/>
    <w:rsid w:val="00104EA8"/>
    <w:rsid w:val="0010664D"/>
    <w:rsid w:val="00107CAF"/>
    <w:rsid w:val="001106AA"/>
    <w:rsid w:val="00110E79"/>
    <w:rsid w:val="00111483"/>
    <w:rsid w:val="001117B8"/>
    <w:rsid w:val="001117CB"/>
    <w:rsid w:val="00112B4C"/>
    <w:rsid w:val="00112BA8"/>
    <w:rsid w:val="00112EC3"/>
    <w:rsid w:val="0011329A"/>
    <w:rsid w:val="0011486A"/>
    <w:rsid w:val="00114A77"/>
    <w:rsid w:val="00114BFB"/>
    <w:rsid w:val="00114E69"/>
    <w:rsid w:val="001158C0"/>
    <w:rsid w:val="001172DD"/>
    <w:rsid w:val="00117508"/>
    <w:rsid w:val="0011768F"/>
    <w:rsid w:val="00117884"/>
    <w:rsid w:val="00117A43"/>
    <w:rsid w:val="00120B4B"/>
    <w:rsid w:val="00120EE3"/>
    <w:rsid w:val="00121FDF"/>
    <w:rsid w:val="001223AF"/>
    <w:rsid w:val="00122D0B"/>
    <w:rsid w:val="0012353A"/>
    <w:rsid w:val="00123AAE"/>
    <w:rsid w:val="00124113"/>
    <w:rsid w:val="00124184"/>
    <w:rsid w:val="00125358"/>
    <w:rsid w:val="00126B19"/>
    <w:rsid w:val="001301E8"/>
    <w:rsid w:val="0013046F"/>
    <w:rsid w:val="00130B77"/>
    <w:rsid w:val="001328C5"/>
    <w:rsid w:val="001332B3"/>
    <w:rsid w:val="001340B4"/>
    <w:rsid w:val="00135DD1"/>
    <w:rsid w:val="00135F8C"/>
    <w:rsid w:val="00136431"/>
    <w:rsid w:val="0013687D"/>
    <w:rsid w:val="00136EFC"/>
    <w:rsid w:val="00140899"/>
    <w:rsid w:val="00141149"/>
    <w:rsid w:val="0014165D"/>
    <w:rsid w:val="00141DD8"/>
    <w:rsid w:val="001426BE"/>
    <w:rsid w:val="00142DE3"/>
    <w:rsid w:val="001432CA"/>
    <w:rsid w:val="001436F2"/>
    <w:rsid w:val="00143D17"/>
    <w:rsid w:val="001441B9"/>
    <w:rsid w:val="001457B8"/>
    <w:rsid w:val="0014662D"/>
    <w:rsid w:val="00147251"/>
    <w:rsid w:val="00147A9B"/>
    <w:rsid w:val="00150F14"/>
    <w:rsid w:val="00151559"/>
    <w:rsid w:val="00153686"/>
    <w:rsid w:val="00153906"/>
    <w:rsid w:val="00154455"/>
    <w:rsid w:val="00154CDB"/>
    <w:rsid w:val="00154D35"/>
    <w:rsid w:val="00155E61"/>
    <w:rsid w:val="0015616F"/>
    <w:rsid w:val="00157364"/>
    <w:rsid w:val="0016100D"/>
    <w:rsid w:val="00161563"/>
    <w:rsid w:val="00163B2F"/>
    <w:rsid w:val="00164A7F"/>
    <w:rsid w:val="00164DBF"/>
    <w:rsid w:val="001657D5"/>
    <w:rsid w:val="00165DD0"/>
    <w:rsid w:val="001678C3"/>
    <w:rsid w:val="00170107"/>
    <w:rsid w:val="0017071A"/>
    <w:rsid w:val="00171205"/>
    <w:rsid w:val="00171D78"/>
    <w:rsid w:val="0017295A"/>
    <w:rsid w:val="001737B3"/>
    <w:rsid w:val="001758C8"/>
    <w:rsid w:val="00176988"/>
    <w:rsid w:val="00177666"/>
    <w:rsid w:val="001777C0"/>
    <w:rsid w:val="00180091"/>
    <w:rsid w:val="00180ADA"/>
    <w:rsid w:val="00181175"/>
    <w:rsid w:val="001813D7"/>
    <w:rsid w:val="00181EB7"/>
    <w:rsid w:val="001820D4"/>
    <w:rsid w:val="0018224D"/>
    <w:rsid w:val="0018237F"/>
    <w:rsid w:val="00182B3A"/>
    <w:rsid w:val="00183A22"/>
    <w:rsid w:val="00185DA9"/>
    <w:rsid w:val="001861DC"/>
    <w:rsid w:val="00186CCC"/>
    <w:rsid w:val="00187C93"/>
    <w:rsid w:val="001902BF"/>
    <w:rsid w:val="0019030B"/>
    <w:rsid w:val="00190577"/>
    <w:rsid w:val="001907EC"/>
    <w:rsid w:val="0019126B"/>
    <w:rsid w:val="00191C91"/>
    <w:rsid w:val="0019209B"/>
    <w:rsid w:val="001943A9"/>
    <w:rsid w:val="00194B79"/>
    <w:rsid w:val="0019500E"/>
    <w:rsid w:val="001951E7"/>
    <w:rsid w:val="001959F0"/>
    <w:rsid w:val="001964B8"/>
    <w:rsid w:val="001967FE"/>
    <w:rsid w:val="00196A65"/>
    <w:rsid w:val="001975F3"/>
    <w:rsid w:val="00197608"/>
    <w:rsid w:val="00197BF5"/>
    <w:rsid w:val="001A0C6B"/>
    <w:rsid w:val="001A1A85"/>
    <w:rsid w:val="001A1BBB"/>
    <w:rsid w:val="001A2799"/>
    <w:rsid w:val="001A2ABC"/>
    <w:rsid w:val="001A2FA8"/>
    <w:rsid w:val="001A346D"/>
    <w:rsid w:val="001A3892"/>
    <w:rsid w:val="001A3EEB"/>
    <w:rsid w:val="001A5627"/>
    <w:rsid w:val="001A569E"/>
    <w:rsid w:val="001A5D22"/>
    <w:rsid w:val="001A6173"/>
    <w:rsid w:val="001A7ABB"/>
    <w:rsid w:val="001B0DBF"/>
    <w:rsid w:val="001B14E3"/>
    <w:rsid w:val="001B21FF"/>
    <w:rsid w:val="001B3218"/>
    <w:rsid w:val="001B333D"/>
    <w:rsid w:val="001B3AA9"/>
    <w:rsid w:val="001B5093"/>
    <w:rsid w:val="001B53F8"/>
    <w:rsid w:val="001B5784"/>
    <w:rsid w:val="001B5893"/>
    <w:rsid w:val="001B5A71"/>
    <w:rsid w:val="001B686F"/>
    <w:rsid w:val="001B77F5"/>
    <w:rsid w:val="001B7B4A"/>
    <w:rsid w:val="001B7BD7"/>
    <w:rsid w:val="001B7CF8"/>
    <w:rsid w:val="001C01C9"/>
    <w:rsid w:val="001C021A"/>
    <w:rsid w:val="001C036C"/>
    <w:rsid w:val="001C0FC9"/>
    <w:rsid w:val="001C126D"/>
    <w:rsid w:val="001C1773"/>
    <w:rsid w:val="001C2645"/>
    <w:rsid w:val="001C31AB"/>
    <w:rsid w:val="001C34CF"/>
    <w:rsid w:val="001C38D9"/>
    <w:rsid w:val="001C3E28"/>
    <w:rsid w:val="001C4830"/>
    <w:rsid w:val="001C4868"/>
    <w:rsid w:val="001C7999"/>
    <w:rsid w:val="001C79F2"/>
    <w:rsid w:val="001C7DAF"/>
    <w:rsid w:val="001D0919"/>
    <w:rsid w:val="001D177F"/>
    <w:rsid w:val="001D1853"/>
    <w:rsid w:val="001D2E12"/>
    <w:rsid w:val="001D327D"/>
    <w:rsid w:val="001D3AAE"/>
    <w:rsid w:val="001D437E"/>
    <w:rsid w:val="001D4D5A"/>
    <w:rsid w:val="001D56AD"/>
    <w:rsid w:val="001D7170"/>
    <w:rsid w:val="001D782C"/>
    <w:rsid w:val="001E1F93"/>
    <w:rsid w:val="001E3349"/>
    <w:rsid w:val="001E3862"/>
    <w:rsid w:val="001E44C4"/>
    <w:rsid w:val="001E49A9"/>
    <w:rsid w:val="001E4AEF"/>
    <w:rsid w:val="001E4EA7"/>
    <w:rsid w:val="001E5034"/>
    <w:rsid w:val="001E664C"/>
    <w:rsid w:val="001E784C"/>
    <w:rsid w:val="001E7A54"/>
    <w:rsid w:val="001F002E"/>
    <w:rsid w:val="001F09CA"/>
    <w:rsid w:val="001F0AD0"/>
    <w:rsid w:val="001F30C8"/>
    <w:rsid w:val="001F397A"/>
    <w:rsid w:val="001F4704"/>
    <w:rsid w:val="001F4B1B"/>
    <w:rsid w:val="001F4B87"/>
    <w:rsid w:val="001F4D39"/>
    <w:rsid w:val="001F59A1"/>
    <w:rsid w:val="001F744F"/>
    <w:rsid w:val="001F7C11"/>
    <w:rsid w:val="0020062A"/>
    <w:rsid w:val="00200C3E"/>
    <w:rsid w:val="00200E38"/>
    <w:rsid w:val="00201746"/>
    <w:rsid w:val="0020385B"/>
    <w:rsid w:val="00203C78"/>
    <w:rsid w:val="00205B6A"/>
    <w:rsid w:val="002061A3"/>
    <w:rsid w:val="00206C04"/>
    <w:rsid w:val="00207931"/>
    <w:rsid w:val="00210143"/>
    <w:rsid w:val="00211B47"/>
    <w:rsid w:val="00211F45"/>
    <w:rsid w:val="00212115"/>
    <w:rsid w:val="00212AEA"/>
    <w:rsid w:val="00213A78"/>
    <w:rsid w:val="00215CDF"/>
    <w:rsid w:val="002161B2"/>
    <w:rsid w:val="0021639D"/>
    <w:rsid w:val="00216901"/>
    <w:rsid w:val="00216EBC"/>
    <w:rsid w:val="00217C15"/>
    <w:rsid w:val="00217C6E"/>
    <w:rsid w:val="002207DB"/>
    <w:rsid w:val="00220F1C"/>
    <w:rsid w:val="00221B65"/>
    <w:rsid w:val="0022224A"/>
    <w:rsid w:val="00222D19"/>
    <w:rsid w:val="002231B9"/>
    <w:rsid w:val="00223856"/>
    <w:rsid w:val="00223B8F"/>
    <w:rsid w:val="00224459"/>
    <w:rsid w:val="002250DA"/>
    <w:rsid w:val="00227803"/>
    <w:rsid w:val="00227E13"/>
    <w:rsid w:val="002311C1"/>
    <w:rsid w:val="00231F9A"/>
    <w:rsid w:val="00232477"/>
    <w:rsid w:val="0023464A"/>
    <w:rsid w:val="002357F5"/>
    <w:rsid w:val="0023592E"/>
    <w:rsid w:val="002359FD"/>
    <w:rsid w:val="00235C6B"/>
    <w:rsid w:val="00236771"/>
    <w:rsid w:val="00236FB8"/>
    <w:rsid w:val="002370E6"/>
    <w:rsid w:val="002402AE"/>
    <w:rsid w:val="00241D76"/>
    <w:rsid w:val="002427D8"/>
    <w:rsid w:val="00242857"/>
    <w:rsid w:val="002428A4"/>
    <w:rsid w:val="00242B7B"/>
    <w:rsid w:val="002440A9"/>
    <w:rsid w:val="00245D2B"/>
    <w:rsid w:val="00246EDB"/>
    <w:rsid w:val="002470FE"/>
    <w:rsid w:val="00247A3C"/>
    <w:rsid w:val="00251B61"/>
    <w:rsid w:val="002525E5"/>
    <w:rsid w:val="00252A21"/>
    <w:rsid w:val="0025349C"/>
    <w:rsid w:val="00255469"/>
    <w:rsid w:val="00256959"/>
    <w:rsid w:val="00257084"/>
    <w:rsid w:val="00257720"/>
    <w:rsid w:val="00257B1D"/>
    <w:rsid w:val="00257BB4"/>
    <w:rsid w:val="00257CBD"/>
    <w:rsid w:val="00257D5C"/>
    <w:rsid w:val="002601F1"/>
    <w:rsid w:val="0026060A"/>
    <w:rsid w:val="0026076B"/>
    <w:rsid w:val="002608BF"/>
    <w:rsid w:val="002611C2"/>
    <w:rsid w:val="00261317"/>
    <w:rsid w:val="002626BC"/>
    <w:rsid w:val="00262C39"/>
    <w:rsid w:val="00264710"/>
    <w:rsid w:val="002652D6"/>
    <w:rsid w:val="00266046"/>
    <w:rsid w:val="0026638A"/>
    <w:rsid w:val="00266A7B"/>
    <w:rsid w:val="00266BDC"/>
    <w:rsid w:val="00270008"/>
    <w:rsid w:val="00271312"/>
    <w:rsid w:val="0027189E"/>
    <w:rsid w:val="00272F3B"/>
    <w:rsid w:val="00273D0C"/>
    <w:rsid w:val="00274450"/>
    <w:rsid w:val="002744BF"/>
    <w:rsid w:val="00274833"/>
    <w:rsid w:val="00274879"/>
    <w:rsid w:val="002751CC"/>
    <w:rsid w:val="00275871"/>
    <w:rsid w:val="002760C5"/>
    <w:rsid w:val="0027677E"/>
    <w:rsid w:val="00276973"/>
    <w:rsid w:val="002769D6"/>
    <w:rsid w:val="00280918"/>
    <w:rsid w:val="00280E58"/>
    <w:rsid w:val="002811DF"/>
    <w:rsid w:val="00281833"/>
    <w:rsid w:val="00281F5D"/>
    <w:rsid w:val="002829C3"/>
    <w:rsid w:val="002830CD"/>
    <w:rsid w:val="002841C5"/>
    <w:rsid w:val="002845BD"/>
    <w:rsid w:val="0028470C"/>
    <w:rsid w:val="002858B6"/>
    <w:rsid w:val="00285DBF"/>
    <w:rsid w:val="00286FD6"/>
    <w:rsid w:val="0029029C"/>
    <w:rsid w:val="00291D81"/>
    <w:rsid w:val="00291FBD"/>
    <w:rsid w:val="00293001"/>
    <w:rsid w:val="002934FB"/>
    <w:rsid w:val="00293A54"/>
    <w:rsid w:val="00293D6D"/>
    <w:rsid w:val="0029446A"/>
    <w:rsid w:val="00294C61"/>
    <w:rsid w:val="00295535"/>
    <w:rsid w:val="002A00E1"/>
    <w:rsid w:val="002A2891"/>
    <w:rsid w:val="002A2F43"/>
    <w:rsid w:val="002A3AE6"/>
    <w:rsid w:val="002A3EFB"/>
    <w:rsid w:val="002A41C5"/>
    <w:rsid w:val="002A44A1"/>
    <w:rsid w:val="002A48DA"/>
    <w:rsid w:val="002A4952"/>
    <w:rsid w:val="002A4B4F"/>
    <w:rsid w:val="002A52CD"/>
    <w:rsid w:val="002A6460"/>
    <w:rsid w:val="002A6FA4"/>
    <w:rsid w:val="002B0AAC"/>
    <w:rsid w:val="002B1E31"/>
    <w:rsid w:val="002B2596"/>
    <w:rsid w:val="002B2FEC"/>
    <w:rsid w:val="002B47B4"/>
    <w:rsid w:val="002C0438"/>
    <w:rsid w:val="002C0672"/>
    <w:rsid w:val="002C0C4D"/>
    <w:rsid w:val="002C160B"/>
    <w:rsid w:val="002C1B76"/>
    <w:rsid w:val="002C402A"/>
    <w:rsid w:val="002C43DC"/>
    <w:rsid w:val="002C43E0"/>
    <w:rsid w:val="002C4490"/>
    <w:rsid w:val="002C4FBA"/>
    <w:rsid w:val="002C50F0"/>
    <w:rsid w:val="002C5E35"/>
    <w:rsid w:val="002C6979"/>
    <w:rsid w:val="002C7169"/>
    <w:rsid w:val="002C740A"/>
    <w:rsid w:val="002C7D4A"/>
    <w:rsid w:val="002D0114"/>
    <w:rsid w:val="002D068D"/>
    <w:rsid w:val="002D1955"/>
    <w:rsid w:val="002D1B51"/>
    <w:rsid w:val="002D20E3"/>
    <w:rsid w:val="002D2679"/>
    <w:rsid w:val="002D2B57"/>
    <w:rsid w:val="002D2F95"/>
    <w:rsid w:val="002D3B6C"/>
    <w:rsid w:val="002D44C1"/>
    <w:rsid w:val="002D5E76"/>
    <w:rsid w:val="002D7D7C"/>
    <w:rsid w:val="002E05DE"/>
    <w:rsid w:val="002E18E0"/>
    <w:rsid w:val="002E1EA1"/>
    <w:rsid w:val="002E1EDE"/>
    <w:rsid w:val="002E292C"/>
    <w:rsid w:val="002E4295"/>
    <w:rsid w:val="002E487A"/>
    <w:rsid w:val="002E5AC7"/>
    <w:rsid w:val="002E6C00"/>
    <w:rsid w:val="002E6DF8"/>
    <w:rsid w:val="002E72E3"/>
    <w:rsid w:val="002F088A"/>
    <w:rsid w:val="002F1355"/>
    <w:rsid w:val="002F1B61"/>
    <w:rsid w:val="002F1D3B"/>
    <w:rsid w:val="002F202B"/>
    <w:rsid w:val="002F238F"/>
    <w:rsid w:val="002F35D0"/>
    <w:rsid w:val="002F4710"/>
    <w:rsid w:val="002F4737"/>
    <w:rsid w:val="002F498E"/>
    <w:rsid w:val="002F6283"/>
    <w:rsid w:val="002F6F3B"/>
    <w:rsid w:val="003001F2"/>
    <w:rsid w:val="00300406"/>
    <w:rsid w:val="00301B2D"/>
    <w:rsid w:val="00301C03"/>
    <w:rsid w:val="00301EFC"/>
    <w:rsid w:val="00302C2F"/>
    <w:rsid w:val="00303B70"/>
    <w:rsid w:val="00303C30"/>
    <w:rsid w:val="00303E12"/>
    <w:rsid w:val="00304C62"/>
    <w:rsid w:val="00304CF4"/>
    <w:rsid w:val="003050AD"/>
    <w:rsid w:val="0030533F"/>
    <w:rsid w:val="00305609"/>
    <w:rsid w:val="00305FB8"/>
    <w:rsid w:val="003060AE"/>
    <w:rsid w:val="00306B42"/>
    <w:rsid w:val="00307636"/>
    <w:rsid w:val="003079F7"/>
    <w:rsid w:val="00310501"/>
    <w:rsid w:val="00310BAA"/>
    <w:rsid w:val="003118F8"/>
    <w:rsid w:val="00311943"/>
    <w:rsid w:val="0031197A"/>
    <w:rsid w:val="00311A77"/>
    <w:rsid w:val="00312249"/>
    <w:rsid w:val="003125DF"/>
    <w:rsid w:val="0031374D"/>
    <w:rsid w:val="0031527A"/>
    <w:rsid w:val="00315410"/>
    <w:rsid w:val="0031684C"/>
    <w:rsid w:val="003169A3"/>
    <w:rsid w:val="00317415"/>
    <w:rsid w:val="003175A0"/>
    <w:rsid w:val="00320B50"/>
    <w:rsid w:val="003229BE"/>
    <w:rsid w:val="00322C4E"/>
    <w:rsid w:val="00323147"/>
    <w:rsid w:val="00323BBF"/>
    <w:rsid w:val="0032444F"/>
    <w:rsid w:val="00324CD8"/>
    <w:rsid w:val="00326489"/>
    <w:rsid w:val="00326698"/>
    <w:rsid w:val="00326B3F"/>
    <w:rsid w:val="003278C5"/>
    <w:rsid w:val="00327CB3"/>
    <w:rsid w:val="00327E93"/>
    <w:rsid w:val="0033028A"/>
    <w:rsid w:val="00330405"/>
    <w:rsid w:val="0033086B"/>
    <w:rsid w:val="0033168C"/>
    <w:rsid w:val="00332278"/>
    <w:rsid w:val="00332444"/>
    <w:rsid w:val="003325EE"/>
    <w:rsid w:val="00332739"/>
    <w:rsid w:val="003333C5"/>
    <w:rsid w:val="00333680"/>
    <w:rsid w:val="003344CD"/>
    <w:rsid w:val="003351AE"/>
    <w:rsid w:val="003354EC"/>
    <w:rsid w:val="0033580F"/>
    <w:rsid w:val="00335880"/>
    <w:rsid w:val="00335C79"/>
    <w:rsid w:val="00337A99"/>
    <w:rsid w:val="00343B89"/>
    <w:rsid w:val="0034400C"/>
    <w:rsid w:val="0034403D"/>
    <w:rsid w:val="00344DD3"/>
    <w:rsid w:val="003450A8"/>
    <w:rsid w:val="003460D4"/>
    <w:rsid w:val="0034664C"/>
    <w:rsid w:val="00347789"/>
    <w:rsid w:val="003477DD"/>
    <w:rsid w:val="00350B72"/>
    <w:rsid w:val="00350DF1"/>
    <w:rsid w:val="003518D9"/>
    <w:rsid w:val="00351E97"/>
    <w:rsid w:val="0035230E"/>
    <w:rsid w:val="0035263A"/>
    <w:rsid w:val="00352CCA"/>
    <w:rsid w:val="003531F0"/>
    <w:rsid w:val="00355593"/>
    <w:rsid w:val="00355AA9"/>
    <w:rsid w:val="00355BC1"/>
    <w:rsid w:val="00361592"/>
    <w:rsid w:val="00363270"/>
    <w:rsid w:val="00363809"/>
    <w:rsid w:val="00363887"/>
    <w:rsid w:val="00364B35"/>
    <w:rsid w:val="00365EFA"/>
    <w:rsid w:val="0037087F"/>
    <w:rsid w:val="00370F0A"/>
    <w:rsid w:val="00372087"/>
    <w:rsid w:val="00372596"/>
    <w:rsid w:val="003732A9"/>
    <w:rsid w:val="00374ECB"/>
    <w:rsid w:val="003755AE"/>
    <w:rsid w:val="00376298"/>
    <w:rsid w:val="003765D0"/>
    <w:rsid w:val="00377CC7"/>
    <w:rsid w:val="0038090B"/>
    <w:rsid w:val="00380C49"/>
    <w:rsid w:val="00380F5B"/>
    <w:rsid w:val="00381DFB"/>
    <w:rsid w:val="00383849"/>
    <w:rsid w:val="0038416A"/>
    <w:rsid w:val="003846CA"/>
    <w:rsid w:val="0038477C"/>
    <w:rsid w:val="00384CFE"/>
    <w:rsid w:val="00384F2A"/>
    <w:rsid w:val="0038543B"/>
    <w:rsid w:val="0038590C"/>
    <w:rsid w:val="003859BE"/>
    <w:rsid w:val="00387322"/>
    <w:rsid w:val="00390185"/>
    <w:rsid w:val="00390700"/>
    <w:rsid w:val="003915CB"/>
    <w:rsid w:val="00391C11"/>
    <w:rsid w:val="00391E85"/>
    <w:rsid w:val="00392212"/>
    <w:rsid w:val="00392C38"/>
    <w:rsid w:val="00392D28"/>
    <w:rsid w:val="003930AE"/>
    <w:rsid w:val="00393205"/>
    <w:rsid w:val="003933B3"/>
    <w:rsid w:val="003933E7"/>
    <w:rsid w:val="00393404"/>
    <w:rsid w:val="00393431"/>
    <w:rsid w:val="00397246"/>
    <w:rsid w:val="00397B97"/>
    <w:rsid w:val="00397CD4"/>
    <w:rsid w:val="00397E32"/>
    <w:rsid w:val="003A3B0D"/>
    <w:rsid w:val="003A4C65"/>
    <w:rsid w:val="003A50C5"/>
    <w:rsid w:val="003A5944"/>
    <w:rsid w:val="003A5E57"/>
    <w:rsid w:val="003A712C"/>
    <w:rsid w:val="003A718D"/>
    <w:rsid w:val="003A7565"/>
    <w:rsid w:val="003A7D78"/>
    <w:rsid w:val="003B04F5"/>
    <w:rsid w:val="003B08E1"/>
    <w:rsid w:val="003B153A"/>
    <w:rsid w:val="003B2EDB"/>
    <w:rsid w:val="003B342E"/>
    <w:rsid w:val="003B3901"/>
    <w:rsid w:val="003B3A6B"/>
    <w:rsid w:val="003B4499"/>
    <w:rsid w:val="003B4D8E"/>
    <w:rsid w:val="003B4E5D"/>
    <w:rsid w:val="003B539E"/>
    <w:rsid w:val="003B5665"/>
    <w:rsid w:val="003B5EEA"/>
    <w:rsid w:val="003B5EEB"/>
    <w:rsid w:val="003B6858"/>
    <w:rsid w:val="003B6BED"/>
    <w:rsid w:val="003B716C"/>
    <w:rsid w:val="003C1BB5"/>
    <w:rsid w:val="003C22B5"/>
    <w:rsid w:val="003C2303"/>
    <w:rsid w:val="003C281A"/>
    <w:rsid w:val="003C2ED6"/>
    <w:rsid w:val="003C3100"/>
    <w:rsid w:val="003C3A15"/>
    <w:rsid w:val="003C4119"/>
    <w:rsid w:val="003C4B2E"/>
    <w:rsid w:val="003C64FE"/>
    <w:rsid w:val="003C68D6"/>
    <w:rsid w:val="003D0222"/>
    <w:rsid w:val="003D0F10"/>
    <w:rsid w:val="003D1CB4"/>
    <w:rsid w:val="003D1F94"/>
    <w:rsid w:val="003D40B4"/>
    <w:rsid w:val="003D4741"/>
    <w:rsid w:val="003D509F"/>
    <w:rsid w:val="003D5922"/>
    <w:rsid w:val="003D5AFC"/>
    <w:rsid w:val="003D6799"/>
    <w:rsid w:val="003D7301"/>
    <w:rsid w:val="003E0125"/>
    <w:rsid w:val="003E1B9F"/>
    <w:rsid w:val="003E1EF8"/>
    <w:rsid w:val="003E3BD4"/>
    <w:rsid w:val="003E545B"/>
    <w:rsid w:val="003E5722"/>
    <w:rsid w:val="003E5A5B"/>
    <w:rsid w:val="003E7A39"/>
    <w:rsid w:val="003F04E3"/>
    <w:rsid w:val="003F0D0B"/>
    <w:rsid w:val="003F1F46"/>
    <w:rsid w:val="003F54AA"/>
    <w:rsid w:val="003F5878"/>
    <w:rsid w:val="003F592E"/>
    <w:rsid w:val="003F6477"/>
    <w:rsid w:val="003F6E62"/>
    <w:rsid w:val="003F6FDA"/>
    <w:rsid w:val="004005BF"/>
    <w:rsid w:val="00400930"/>
    <w:rsid w:val="0040344F"/>
    <w:rsid w:val="00403CCE"/>
    <w:rsid w:val="00404632"/>
    <w:rsid w:val="00404878"/>
    <w:rsid w:val="00404EF7"/>
    <w:rsid w:val="00405DD1"/>
    <w:rsid w:val="00407270"/>
    <w:rsid w:val="00407C31"/>
    <w:rsid w:val="00410368"/>
    <w:rsid w:val="0041086E"/>
    <w:rsid w:val="00410F59"/>
    <w:rsid w:val="00411543"/>
    <w:rsid w:val="00411F66"/>
    <w:rsid w:val="0041305D"/>
    <w:rsid w:val="004133A0"/>
    <w:rsid w:val="004138DE"/>
    <w:rsid w:val="00413E53"/>
    <w:rsid w:val="00413FB4"/>
    <w:rsid w:val="00414516"/>
    <w:rsid w:val="004155A6"/>
    <w:rsid w:val="00415A54"/>
    <w:rsid w:val="0042019C"/>
    <w:rsid w:val="00422B3A"/>
    <w:rsid w:val="0042314B"/>
    <w:rsid w:val="004234A6"/>
    <w:rsid w:val="0042393E"/>
    <w:rsid w:val="00423FF8"/>
    <w:rsid w:val="004256E1"/>
    <w:rsid w:val="00427C1D"/>
    <w:rsid w:val="00430585"/>
    <w:rsid w:val="00432370"/>
    <w:rsid w:val="00432392"/>
    <w:rsid w:val="0043267E"/>
    <w:rsid w:val="004329FF"/>
    <w:rsid w:val="0043363D"/>
    <w:rsid w:val="00433A7B"/>
    <w:rsid w:val="004342D2"/>
    <w:rsid w:val="00434336"/>
    <w:rsid w:val="00435CB4"/>
    <w:rsid w:val="00436187"/>
    <w:rsid w:val="00436B5E"/>
    <w:rsid w:val="00436BF0"/>
    <w:rsid w:val="00437297"/>
    <w:rsid w:val="0043768D"/>
    <w:rsid w:val="00437F75"/>
    <w:rsid w:val="00437F87"/>
    <w:rsid w:val="00441542"/>
    <w:rsid w:val="00441749"/>
    <w:rsid w:val="0044194C"/>
    <w:rsid w:val="00441D98"/>
    <w:rsid w:val="004420CB"/>
    <w:rsid w:val="00442A1C"/>
    <w:rsid w:val="004433E9"/>
    <w:rsid w:val="00444283"/>
    <w:rsid w:val="0044436B"/>
    <w:rsid w:val="004458D1"/>
    <w:rsid w:val="00445C5D"/>
    <w:rsid w:val="00446476"/>
    <w:rsid w:val="004464A0"/>
    <w:rsid w:val="00446810"/>
    <w:rsid w:val="00446B51"/>
    <w:rsid w:val="00447C90"/>
    <w:rsid w:val="00450B8E"/>
    <w:rsid w:val="00450C9A"/>
    <w:rsid w:val="004534C3"/>
    <w:rsid w:val="00453C21"/>
    <w:rsid w:val="00453CC5"/>
    <w:rsid w:val="00454B22"/>
    <w:rsid w:val="004559B4"/>
    <w:rsid w:val="00455DD2"/>
    <w:rsid w:val="00456AD8"/>
    <w:rsid w:val="00456DB6"/>
    <w:rsid w:val="004571F7"/>
    <w:rsid w:val="0045757F"/>
    <w:rsid w:val="00460043"/>
    <w:rsid w:val="0046063A"/>
    <w:rsid w:val="00460720"/>
    <w:rsid w:val="00460D3A"/>
    <w:rsid w:val="00461287"/>
    <w:rsid w:val="00461D4B"/>
    <w:rsid w:val="00462049"/>
    <w:rsid w:val="00462AEB"/>
    <w:rsid w:val="00464440"/>
    <w:rsid w:val="004662DB"/>
    <w:rsid w:val="004668D0"/>
    <w:rsid w:val="004674BF"/>
    <w:rsid w:val="00467716"/>
    <w:rsid w:val="004704C0"/>
    <w:rsid w:val="0047079D"/>
    <w:rsid w:val="00471B93"/>
    <w:rsid w:val="00471FA3"/>
    <w:rsid w:val="004720EE"/>
    <w:rsid w:val="004722AE"/>
    <w:rsid w:val="0047279D"/>
    <w:rsid w:val="00472854"/>
    <w:rsid w:val="00472866"/>
    <w:rsid w:val="00473182"/>
    <w:rsid w:val="00473668"/>
    <w:rsid w:val="00473A85"/>
    <w:rsid w:val="00473F80"/>
    <w:rsid w:val="004746D2"/>
    <w:rsid w:val="00475123"/>
    <w:rsid w:val="00475769"/>
    <w:rsid w:val="00475EC1"/>
    <w:rsid w:val="004766A8"/>
    <w:rsid w:val="00480905"/>
    <w:rsid w:val="00480A59"/>
    <w:rsid w:val="00480B15"/>
    <w:rsid w:val="00481978"/>
    <w:rsid w:val="0048209B"/>
    <w:rsid w:val="0048249D"/>
    <w:rsid w:val="0048282C"/>
    <w:rsid w:val="00482EDA"/>
    <w:rsid w:val="0048376F"/>
    <w:rsid w:val="00484512"/>
    <w:rsid w:val="004846A5"/>
    <w:rsid w:val="00484CC6"/>
    <w:rsid w:val="00484F61"/>
    <w:rsid w:val="004858C0"/>
    <w:rsid w:val="00485C84"/>
    <w:rsid w:val="004878F4"/>
    <w:rsid w:val="00491427"/>
    <w:rsid w:val="00491A95"/>
    <w:rsid w:val="00492D23"/>
    <w:rsid w:val="00492F89"/>
    <w:rsid w:val="004931F9"/>
    <w:rsid w:val="004934F3"/>
    <w:rsid w:val="004949B6"/>
    <w:rsid w:val="00495E11"/>
    <w:rsid w:val="004A03E6"/>
    <w:rsid w:val="004A0928"/>
    <w:rsid w:val="004A1A94"/>
    <w:rsid w:val="004A3E95"/>
    <w:rsid w:val="004A4320"/>
    <w:rsid w:val="004A4E57"/>
    <w:rsid w:val="004A5A95"/>
    <w:rsid w:val="004A700B"/>
    <w:rsid w:val="004A7214"/>
    <w:rsid w:val="004A7846"/>
    <w:rsid w:val="004A7A64"/>
    <w:rsid w:val="004A7D93"/>
    <w:rsid w:val="004A7E29"/>
    <w:rsid w:val="004B078F"/>
    <w:rsid w:val="004B0E67"/>
    <w:rsid w:val="004B1B6E"/>
    <w:rsid w:val="004B20D4"/>
    <w:rsid w:val="004B22AD"/>
    <w:rsid w:val="004B2397"/>
    <w:rsid w:val="004B265B"/>
    <w:rsid w:val="004B2878"/>
    <w:rsid w:val="004B3753"/>
    <w:rsid w:val="004B3787"/>
    <w:rsid w:val="004B3CF2"/>
    <w:rsid w:val="004B3ECE"/>
    <w:rsid w:val="004B4416"/>
    <w:rsid w:val="004B51BC"/>
    <w:rsid w:val="004B5926"/>
    <w:rsid w:val="004B6316"/>
    <w:rsid w:val="004B6A5A"/>
    <w:rsid w:val="004B702B"/>
    <w:rsid w:val="004B7506"/>
    <w:rsid w:val="004B7D1F"/>
    <w:rsid w:val="004C08CB"/>
    <w:rsid w:val="004C1181"/>
    <w:rsid w:val="004C2122"/>
    <w:rsid w:val="004C239D"/>
    <w:rsid w:val="004C2466"/>
    <w:rsid w:val="004C48F0"/>
    <w:rsid w:val="004C5C4A"/>
    <w:rsid w:val="004C63F5"/>
    <w:rsid w:val="004C7120"/>
    <w:rsid w:val="004C73E2"/>
    <w:rsid w:val="004C7BC1"/>
    <w:rsid w:val="004C7BEB"/>
    <w:rsid w:val="004C7FD1"/>
    <w:rsid w:val="004D1493"/>
    <w:rsid w:val="004D1D71"/>
    <w:rsid w:val="004D2D1D"/>
    <w:rsid w:val="004D3B75"/>
    <w:rsid w:val="004D4098"/>
    <w:rsid w:val="004D41E8"/>
    <w:rsid w:val="004D44FE"/>
    <w:rsid w:val="004D49D4"/>
    <w:rsid w:val="004D6447"/>
    <w:rsid w:val="004D6762"/>
    <w:rsid w:val="004D75A9"/>
    <w:rsid w:val="004E0568"/>
    <w:rsid w:val="004E1511"/>
    <w:rsid w:val="004E1A84"/>
    <w:rsid w:val="004E1E62"/>
    <w:rsid w:val="004E20FC"/>
    <w:rsid w:val="004E2194"/>
    <w:rsid w:val="004E2D9C"/>
    <w:rsid w:val="004E3BB5"/>
    <w:rsid w:val="004E3C9D"/>
    <w:rsid w:val="004E491D"/>
    <w:rsid w:val="004E4B35"/>
    <w:rsid w:val="004E55EA"/>
    <w:rsid w:val="004E65E8"/>
    <w:rsid w:val="004E6CCE"/>
    <w:rsid w:val="004E791E"/>
    <w:rsid w:val="004F03E1"/>
    <w:rsid w:val="004F04C2"/>
    <w:rsid w:val="004F10E5"/>
    <w:rsid w:val="004F1425"/>
    <w:rsid w:val="004F1C80"/>
    <w:rsid w:val="004F1E08"/>
    <w:rsid w:val="004F4881"/>
    <w:rsid w:val="004F5CFD"/>
    <w:rsid w:val="004F658B"/>
    <w:rsid w:val="004F6A3A"/>
    <w:rsid w:val="004F6C34"/>
    <w:rsid w:val="004F7659"/>
    <w:rsid w:val="004F7713"/>
    <w:rsid w:val="00500221"/>
    <w:rsid w:val="00501541"/>
    <w:rsid w:val="005022DD"/>
    <w:rsid w:val="0050363A"/>
    <w:rsid w:val="00504A65"/>
    <w:rsid w:val="00504B48"/>
    <w:rsid w:val="005059EA"/>
    <w:rsid w:val="00506387"/>
    <w:rsid w:val="005071C6"/>
    <w:rsid w:val="005100DE"/>
    <w:rsid w:val="005114F5"/>
    <w:rsid w:val="0051423B"/>
    <w:rsid w:val="00515230"/>
    <w:rsid w:val="00516178"/>
    <w:rsid w:val="00516906"/>
    <w:rsid w:val="00516C1F"/>
    <w:rsid w:val="00520366"/>
    <w:rsid w:val="00520A46"/>
    <w:rsid w:val="0052130D"/>
    <w:rsid w:val="0052134A"/>
    <w:rsid w:val="005224A7"/>
    <w:rsid w:val="0052253C"/>
    <w:rsid w:val="00522807"/>
    <w:rsid w:val="00523AAD"/>
    <w:rsid w:val="0052499D"/>
    <w:rsid w:val="00525ADA"/>
    <w:rsid w:val="00526063"/>
    <w:rsid w:val="00526750"/>
    <w:rsid w:val="00527286"/>
    <w:rsid w:val="0052784C"/>
    <w:rsid w:val="0053035F"/>
    <w:rsid w:val="00530815"/>
    <w:rsid w:val="00531F33"/>
    <w:rsid w:val="005337BB"/>
    <w:rsid w:val="00535120"/>
    <w:rsid w:val="00536F67"/>
    <w:rsid w:val="005401A1"/>
    <w:rsid w:val="00540C97"/>
    <w:rsid w:val="005412FC"/>
    <w:rsid w:val="00541C7A"/>
    <w:rsid w:val="00542C77"/>
    <w:rsid w:val="00542C84"/>
    <w:rsid w:val="00542D6B"/>
    <w:rsid w:val="00543672"/>
    <w:rsid w:val="005437A4"/>
    <w:rsid w:val="00543AA0"/>
    <w:rsid w:val="00544238"/>
    <w:rsid w:val="005442F5"/>
    <w:rsid w:val="00545A74"/>
    <w:rsid w:val="0054700B"/>
    <w:rsid w:val="00547250"/>
    <w:rsid w:val="005472B8"/>
    <w:rsid w:val="0054769A"/>
    <w:rsid w:val="00547841"/>
    <w:rsid w:val="00547FB0"/>
    <w:rsid w:val="005500A4"/>
    <w:rsid w:val="00552491"/>
    <w:rsid w:val="005548DD"/>
    <w:rsid w:val="00554E36"/>
    <w:rsid w:val="00554FD6"/>
    <w:rsid w:val="00555038"/>
    <w:rsid w:val="00555E90"/>
    <w:rsid w:val="00556D2F"/>
    <w:rsid w:val="00557400"/>
    <w:rsid w:val="0056049C"/>
    <w:rsid w:val="00560579"/>
    <w:rsid w:val="00560C14"/>
    <w:rsid w:val="00562CB0"/>
    <w:rsid w:val="0056348C"/>
    <w:rsid w:val="00563C57"/>
    <w:rsid w:val="00563C76"/>
    <w:rsid w:val="00563F9B"/>
    <w:rsid w:val="005703AE"/>
    <w:rsid w:val="0057098E"/>
    <w:rsid w:val="00570B62"/>
    <w:rsid w:val="0057114D"/>
    <w:rsid w:val="005723B8"/>
    <w:rsid w:val="00575EE1"/>
    <w:rsid w:val="005762C7"/>
    <w:rsid w:val="0057648C"/>
    <w:rsid w:val="00576849"/>
    <w:rsid w:val="00576D46"/>
    <w:rsid w:val="00576F26"/>
    <w:rsid w:val="00577BFC"/>
    <w:rsid w:val="00577C9E"/>
    <w:rsid w:val="00577EA9"/>
    <w:rsid w:val="00577F19"/>
    <w:rsid w:val="005835F1"/>
    <w:rsid w:val="00585440"/>
    <w:rsid w:val="00586AF9"/>
    <w:rsid w:val="00587350"/>
    <w:rsid w:val="00587D86"/>
    <w:rsid w:val="00587F4C"/>
    <w:rsid w:val="005905A7"/>
    <w:rsid w:val="0059073F"/>
    <w:rsid w:val="00591762"/>
    <w:rsid w:val="00593C28"/>
    <w:rsid w:val="00593C2F"/>
    <w:rsid w:val="00594130"/>
    <w:rsid w:val="00594131"/>
    <w:rsid w:val="0059427D"/>
    <w:rsid w:val="00594C63"/>
    <w:rsid w:val="005951AF"/>
    <w:rsid w:val="005955A0"/>
    <w:rsid w:val="00595B90"/>
    <w:rsid w:val="00595DC9"/>
    <w:rsid w:val="00596288"/>
    <w:rsid w:val="00596827"/>
    <w:rsid w:val="0059690A"/>
    <w:rsid w:val="005A0048"/>
    <w:rsid w:val="005A2853"/>
    <w:rsid w:val="005A3F87"/>
    <w:rsid w:val="005A475A"/>
    <w:rsid w:val="005A5A44"/>
    <w:rsid w:val="005A691F"/>
    <w:rsid w:val="005A6CC5"/>
    <w:rsid w:val="005A7712"/>
    <w:rsid w:val="005A7FF9"/>
    <w:rsid w:val="005B0AE2"/>
    <w:rsid w:val="005B18C1"/>
    <w:rsid w:val="005B1960"/>
    <w:rsid w:val="005B1A0D"/>
    <w:rsid w:val="005B1E27"/>
    <w:rsid w:val="005B1E29"/>
    <w:rsid w:val="005B21FC"/>
    <w:rsid w:val="005B452A"/>
    <w:rsid w:val="005B4784"/>
    <w:rsid w:val="005B50A4"/>
    <w:rsid w:val="005B55B0"/>
    <w:rsid w:val="005B5984"/>
    <w:rsid w:val="005C2343"/>
    <w:rsid w:val="005C2465"/>
    <w:rsid w:val="005C2B26"/>
    <w:rsid w:val="005C2C58"/>
    <w:rsid w:val="005C3171"/>
    <w:rsid w:val="005C3437"/>
    <w:rsid w:val="005C4B0D"/>
    <w:rsid w:val="005C57C1"/>
    <w:rsid w:val="005C5AEF"/>
    <w:rsid w:val="005C60C0"/>
    <w:rsid w:val="005C6EBD"/>
    <w:rsid w:val="005C7174"/>
    <w:rsid w:val="005C7E90"/>
    <w:rsid w:val="005D0C97"/>
    <w:rsid w:val="005D1D80"/>
    <w:rsid w:val="005D3284"/>
    <w:rsid w:val="005D32AB"/>
    <w:rsid w:val="005D3DDB"/>
    <w:rsid w:val="005D4783"/>
    <w:rsid w:val="005D505C"/>
    <w:rsid w:val="005D62D4"/>
    <w:rsid w:val="005D6D72"/>
    <w:rsid w:val="005D74D4"/>
    <w:rsid w:val="005D791F"/>
    <w:rsid w:val="005E048B"/>
    <w:rsid w:val="005E11FB"/>
    <w:rsid w:val="005E1370"/>
    <w:rsid w:val="005E1D59"/>
    <w:rsid w:val="005E1FD5"/>
    <w:rsid w:val="005E2532"/>
    <w:rsid w:val="005E2A2C"/>
    <w:rsid w:val="005E2CBB"/>
    <w:rsid w:val="005E2E25"/>
    <w:rsid w:val="005E30EC"/>
    <w:rsid w:val="005E4140"/>
    <w:rsid w:val="005E42D8"/>
    <w:rsid w:val="005E4516"/>
    <w:rsid w:val="005E4DDC"/>
    <w:rsid w:val="005E5123"/>
    <w:rsid w:val="005E522E"/>
    <w:rsid w:val="005E5DED"/>
    <w:rsid w:val="005E66CC"/>
    <w:rsid w:val="005E6F17"/>
    <w:rsid w:val="005E7488"/>
    <w:rsid w:val="005E7CD6"/>
    <w:rsid w:val="005F02F7"/>
    <w:rsid w:val="005F07C3"/>
    <w:rsid w:val="005F1080"/>
    <w:rsid w:val="005F18AA"/>
    <w:rsid w:val="005F1B76"/>
    <w:rsid w:val="005F2908"/>
    <w:rsid w:val="005F43CC"/>
    <w:rsid w:val="005F6B3C"/>
    <w:rsid w:val="005F6D9C"/>
    <w:rsid w:val="005F7FA9"/>
    <w:rsid w:val="0060020B"/>
    <w:rsid w:val="00600892"/>
    <w:rsid w:val="00601C95"/>
    <w:rsid w:val="00601D36"/>
    <w:rsid w:val="00603DEF"/>
    <w:rsid w:val="00603E47"/>
    <w:rsid w:val="0060410F"/>
    <w:rsid w:val="0060490E"/>
    <w:rsid w:val="0060553D"/>
    <w:rsid w:val="00605A08"/>
    <w:rsid w:val="00605E1C"/>
    <w:rsid w:val="00606F5C"/>
    <w:rsid w:val="0060723C"/>
    <w:rsid w:val="00607D07"/>
    <w:rsid w:val="0061060E"/>
    <w:rsid w:val="00610966"/>
    <w:rsid w:val="00610D13"/>
    <w:rsid w:val="00611369"/>
    <w:rsid w:val="00613264"/>
    <w:rsid w:val="006137DD"/>
    <w:rsid w:val="006146CF"/>
    <w:rsid w:val="00614A56"/>
    <w:rsid w:val="0061539E"/>
    <w:rsid w:val="00615B32"/>
    <w:rsid w:val="00616B6B"/>
    <w:rsid w:val="00617164"/>
    <w:rsid w:val="0061758E"/>
    <w:rsid w:val="006178A4"/>
    <w:rsid w:val="00617FDF"/>
    <w:rsid w:val="0062160C"/>
    <w:rsid w:val="00621927"/>
    <w:rsid w:val="00621FB6"/>
    <w:rsid w:val="0062273D"/>
    <w:rsid w:val="00622D3F"/>
    <w:rsid w:val="00623565"/>
    <w:rsid w:val="0062425D"/>
    <w:rsid w:val="006247C7"/>
    <w:rsid w:val="0062526D"/>
    <w:rsid w:val="00625942"/>
    <w:rsid w:val="00625E96"/>
    <w:rsid w:val="00627163"/>
    <w:rsid w:val="006275CF"/>
    <w:rsid w:val="00627815"/>
    <w:rsid w:val="00630379"/>
    <w:rsid w:val="00630384"/>
    <w:rsid w:val="00630830"/>
    <w:rsid w:val="00630BE6"/>
    <w:rsid w:val="00630EC5"/>
    <w:rsid w:val="00631CA5"/>
    <w:rsid w:val="00631FBB"/>
    <w:rsid w:val="0063245B"/>
    <w:rsid w:val="00632943"/>
    <w:rsid w:val="00632ECB"/>
    <w:rsid w:val="0063316C"/>
    <w:rsid w:val="00634DB0"/>
    <w:rsid w:val="00635BC8"/>
    <w:rsid w:val="00636311"/>
    <w:rsid w:val="00636408"/>
    <w:rsid w:val="006371A3"/>
    <w:rsid w:val="006374AC"/>
    <w:rsid w:val="006405D7"/>
    <w:rsid w:val="0064083B"/>
    <w:rsid w:val="006409D2"/>
    <w:rsid w:val="006414E0"/>
    <w:rsid w:val="0064161D"/>
    <w:rsid w:val="0064191E"/>
    <w:rsid w:val="006423B2"/>
    <w:rsid w:val="00642ABB"/>
    <w:rsid w:val="00642E64"/>
    <w:rsid w:val="00643116"/>
    <w:rsid w:val="00643144"/>
    <w:rsid w:val="0064329A"/>
    <w:rsid w:val="006435DC"/>
    <w:rsid w:val="00643916"/>
    <w:rsid w:val="00643C11"/>
    <w:rsid w:val="00643D9B"/>
    <w:rsid w:val="00644584"/>
    <w:rsid w:val="006450F6"/>
    <w:rsid w:val="0064572F"/>
    <w:rsid w:val="00646D2E"/>
    <w:rsid w:val="00646F09"/>
    <w:rsid w:val="006479B9"/>
    <w:rsid w:val="00647CE0"/>
    <w:rsid w:val="00650049"/>
    <w:rsid w:val="00650706"/>
    <w:rsid w:val="00650997"/>
    <w:rsid w:val="00650BF1"/>
    <w:rsid w:val="006517A1"/>
    <w:rsid w:val="00651F3A"/>
    <w:rsid w:val="0065203B"/>
    <w:rsid w:val="006527A2"/>
    <w:rsid w:val="006527D7"/>
    <w:rsid w:val="00652D6E"/>
    <w:rsid w:val="006532B6"/>
    <w:rsid w:val="00655175"/>
    <w:rsid w:val="00656793"/>
    <w:rsid w:val="00656B7B"/>
    <w:rsid w:val="00656C05"/>
    <w:rsid w:val="00657D29"/>
    <w:rsid w:val="00660FAA"/>
    <w:rsid w:val="0066182C"/>
    <w:rsid w:val="00661E82"/>
    <w:rsid w:val="00662228"/>
    <w:rsid w:val="00662A38"/>
    <w:rsid w:val="00662BCF"/>
    <w:rsid w:val="00662FFA"/>
    <w:rsid w:val="006633F5"/>
    <w:rsid w:val="00663B58"/>
    <w:rsid w:val="00664609"/>
    <w:rsid w:val="00665F60"/>
    <w:rsid w:val="006662BD"/>
    <w:rsid w:val="006675C1"/>
    <w:rsid w:val="006703FB"/>
    <w:rsid w:val="00670462"/>
    <w:rsid w:val="00670F57"/>
    <w:rsid w:val="0067185D"/>
    <w:rsid w:val="0067209D"/>
    <w:rsid w:val="0067337E"/>
    <w:rsid w:val="006739A3"/>
    <w:rsid w:val="00674851"/>
    <w:rsid w:val="00674C47"/>
    <w:rsid w:val="00674FFF"/>
    <w:rsid w:val="00675A74"/>
    <w:rsid w:val="00675D5F"/>
    <w:rsid w:val="00675D6D"/>
    <w:rsid w:val="006762FB"/>
    <w:rsid w:val="006764C8"/>
    <w:rsid w:val="00676BD0"/>
    <w:rsid w:val="00676FA8"/>
    <w:rsid w:val="0068048B"/>
    <w:rsid w:val="006804D5"/>
    <w:rsid w:val="006805FC"/>
    <w:rsid w:val="00680ABB"/>
    <w:rsid w:val="006812B9"/>
    <w:rsid w:val="0068165E"/>
    <w:rsid w:val="00681FC1"/>
    <w:rsid w:val="0068316B"/>
    <w:rsid w:val="00683C6D"/>
    <w:rsid w:val="006847CA"/>
    <w:rsid w:val="0068586A"/>
    <w:rsid w:val="00685997"/>
    <w:rsid w:val="00685A01"/>
    <w:rsid w:val="00686708"/>
    <w:rsid w:val="00687238"/>
    <w:rsid w:val="00687A9F"/>
    <w:rsid w:val="006906E6"/>
    <w:rsid w:val="00690B14"/>
    <w:rsid w:val="00690CBD"/>
    <w:rsid w:val="00692120"/>
    <w:rsid w:val="0069227C"/>
    <w:rsid w:val="00692FD3"/>
    <w:rsid w:val="006934FE"/>
    <w:rsid w:val="0069450A"/>
    <w:rsid w:val="0069479C"/>
    <w:rsid w:val="00695AE9"/>
    <w:rsid w:val="00696488"/>
    <w:rsid w:val="00696B23"/>
    <w:rsid w:val="00696C88"/>
    <w:rsid w:val="006971A4"/>
    <w:rsid w:val="00697305"/>
    <w:rsid w:val="006A05A5"/>
    <w:rsid w:val="006A0809"/>
    <w:rsid w:val="006A4206"/>
    <w:rsid w:val="006A4325"/>
    <w:rsid w:val="006A4345"/>
    <w:rsid w:val="006A57A7"/>
    <w:rsid w:val="006A7473"/>
    <w:rsid w:val="006A7615"/>
    <w:rsid w:val="006A76CA"/>
    <w:rsid w:val="006A7FC7"/>
    <w:rsid w:val="006B0ABC"/>
    <w:rsid w:val="006B0C68"/>
    <w:rsid w:val="006B12B2"/>
    <w:rsid w:val="006B1887"/>
    <w:rsid w:val="006B1A25"/>
    <w:rsid w:val="006B1AEE"/>
    <w:rsid w:val="006B2206"/>
    <w:rsid w:val="006B2955"/>
    <w:rsid w:val="006B3561"/>
    <w:rsid w:val="006B4A04"/>
    <w:rsid w:val="006B4C0D"/>
    <w:rsid w:val="006B509E"/>
    <w:rsid w:val="006B6647"/>
    <w:rsid w:val="006B797F"/>
    <w:rsid w:val="006C065C"/>
    <w:rsid w:val="006C116B"/>
    <w:rsid w:val="006C2C4F"/>
    <w:rsid w:val="006C3610"/>
    <w:rsid w:val="006C3E3F"/>
    <w:rsid w:val="006C3F7C"/>
    <w:rsid w:val="006C61C6"/>
    <w:rsid w:val="006C69C5"/>
    <w:rsid w:val="006C723E"/>
    <w:rsid w:val="006C7985"/>
    <w:rsid w:val="006C79B2"/>
    <w:rsid w:val="006D0000"/>
    <w:rsid w:val="006D1262"/>
    <w:rsid w:val="006D12F6"/>
    <w:rsid w:val="006D1626"/>
    <w:rsid w:val="006D1C11"/>
    <w:rsid w:val="006D1E9F"/>
    <w:rsid w:val="006D28ED"/>
    <w:rsid w:val="006D2D68"/>
    <w:rsid w:val="006D2F2A"/>
    <w:rsid w:val="006D3637"/>
    <w:rsid w:val="006D3CE7"/>
    <w:rsid w:val="006D4EB7"/>
    <w:rsid w:val="006D5486"/>
    <w:rsid w:val="006D6069"/>
    <w:rsid w:val="006D6DCB"/>
    <w:rsid w:val="006D773A"/>
    <w:rsid w:val="006D7E8B"/>
    <w:rsid w:val="006E03F2"/>
    <w:rsid w:val="006E06A7"/>
    <w:rsid w:val="006E101C"/>
    <w:rsid w:val="006E1BAD"/>
    <w:rsid w:val="006E2110"/>
    <w:rsid w:val="006E2686"/>
    <w:rsid w:val="006E2779"/>
    <w:rsid w:val="006E2A9B"/>
    <w:rsid w:val="006E2B8A"/>
    <w:rsid w:val="006E3BAF"/>
    <w:rsid w:val="006E588F"/>
    <w:rsid w:val="006E71AF"/>
    <w:rsid w:val="006E71F3"/>
    <w:rsid w:val="006E75DC"/>
    <w:rsid w:val="006F037B"/>
    <w:rsid w:val="006F0880"/>
    <w:rsid w:val="006F09CA"/>
    <w:rsid w:val="006F0AF3"/>
    <w:rsid w:val="006F16A4"/>
    <w:rsid w:val="006F20A9"/>
    <w:rsid w:val="006F2389"/>
    <w:rsid w:val="006F2B33"/>
    <w:rsid w:val="006F2CB0"/>
    <w:rsid w:val="006F3208"/>
    <w:rsid w:val="006F38AA"/>
    <w:rsid w:val="006F3C60"/>
    <w:rsid w:val="006F4F5D"/>
    <w:rsid w:val="006F642A"/>
    <w:rsid w:val="006F6B71"/>
    <w:rsid w:val="006F7269"/>
    <w:rsid w:val="006F79AA"/>
    <w:rsid w:val="0070033B"/>
    <w:rsid w:val="007024EB"/>
    <w:rsid w:val="00702ECB"/>
    <w:rsid w:val="00702EDA"/>
    <w:rsid w:val="007032D9"/>
    <w:rsid w:val="007047CF"/>
    <w:rsid w:val="00704E58"/>
    <w:rsid w:val="0070579D"/>
    <w:rsid w:val="00706398"/>
    <w:rsid w:val="007071C2"/>
    <w:rsid w:val="00707B28"/>
    <w:rsid w:val="00710959"/>
    <w:rsid w:val="00710A7E"/>
    <w:rsid w:val="0071131A"/>
    <w:rsid w:val="00711BAC"/>
    <w:rsid w:val="007128F1"/>
    <w:rsid w:val="00714D22"/>
    <w:rsid w:val="00716F9A"/>
    <w:rsid w:val="00717281"/>
    <w:rsid w:val="00721B98"/>
    <w:rsid w:val="00721CA7"/>
    <w:rsid w:val="00722663"/>
    <w:rsid w:val="00723FD1"/>
    <w:rsid w:val="0072442A"/>
    <w:rsid w:val="00724EF8"/>
    <w:rsid w:val="00725850"/>
    <w:rsid w:val="00726C7C"/>
    <w:rsid w:val="007271CF"/>
    <w:rsid w:val="0072777B"/>
    <w:rsid w:val="00727FE0"/>
    <w:rsid w:val="00730751"/>
    <w:rsid w:val="00730E6E"/>
    <w:rsid w:val="00732517"/>
    <w:rsid w:val="00733156"/>
    <w:rsid w:val="007342C6"/>
    <w:rsid w:val="00734414"/>
    <w:rsid w:val="00734DCB"/>
    <w:rsid w:val="0073631C"/>
    <w:rsid w:val="007363E5"/>
    <w:rsid w:val="00740E88"/>
    <w:rsid w:val="0074233A"/>
    <w:rsid w:val="00742A8A"/>
    <w:rsid w:val="00742B01"/>
    <w:rsid w:val="00743114"/>
    <w:rsid w:val="00743A91"/>
    <w:rsid w:val="00743E2A"/>
    <w:rsid w:val="00744486"/>
    <w:rsid w:val="00744D64"/>
    <w:rsid w:val="00744DAB"/>
    <w:rsid w:val="0074536D"/>
    <w:rsid w:val="007459FC"/>
    <w:rsid w:val="00745A1D"/>
    <w:rsid w:val="00745DD1"/>
    <w:rsid w:val="007462C3"/>
    <w:rsid w:val="00746630"/>
    <w:rsid w:val="0074784E"/>
    <w:rsid w:val="007507FA"/>
    <w:rsid w:val="007518C1"/>
    <w:rsid w:val="007521BE"/>
    <w:rsid w:val="007527AA"/>
    <w:rsid w:val="00753533"/>
    <w:rsid w:val="00754A3E"/>
    <w:rsid w:val="00755168"/>
    <w:rsid w:val="00756194"/>
    <w:rsid w:val="00756E73"/>
    <w:rsid w:val="00756FFB"/>
    <w:rsid w:val="00757C08"/>
    <w:rsid w:val="00761219"/>
    <w:rsid w:val="00761374"/>
    <w:rsid w:val="00761447"/>
    <w:rsid w:val="00761513"/>
    <w:rsid w:val="007626BA"/>
    <w:rsid w:val="00764D5A"/>
    <w:rsid w:val="00764D7B"/>
    <w:rsid w:val="00765823"/>
    <w:rsid w:val="007659D1"/>
    <w:rsid w:val="00765A93"/>
    <w:rsid w:val="00765EFB"/>
    <w:rsid w:val="00765F87"/>
    <w:rsid w:val="00766923"/>
    <w:rsid w:val="00771698"/>
    <w:rsid w:val="007724F7"/>
    <w:rsid w:val="00772D32"/>
    <w:rsid w:val="00773EE6"/>
    <w:rsid w:val="0077541A"/>
    <w:rsid w:val="007765C7"/>
    <w:rsid w:val="00776FEE"/>
    <w:rsid w:val="00777D40"/>
    <w:rsid w:val="007800DC"/>
    <w:rsid w:val="007819D7"/>
    <w:rsid w:val="00782221"/>
    <w:rsid w:val="007846FB"/>
    <w:rsid w:val="00784B8D"/>
    <w:rsid w:val="00785273"/>
    <w:rsid w:val="00785B79"/>
    <w:rsid w:val="00786AA9"/>
    <w:rsid w:val="00786BD4"/>
    <w:rsid w:val="007873EF"/>
    <w:rsid w:val="00787433"/>
    <w:rsid w:val="00787A93"/>
    <w:rsid w:val="00787F6B"/>
    <w:rsid w:val="00790081"/>
    <w:rsid w:val="00790412"/>
    <w:rsid w:val="0079277C"/>
    <w:rsid w:val="00794FB9"/>
    <w:rsid w:val="007953DE"/>
    <w:rsid w:val="00795A3D"/>
    <w:rsid w:val="00795B68"/>
    <w:rsid w:val="00795C08"/>
    <w:rsid w:val="00795F56"/>
    <w:rsid w:val="007972BB"/>
    <w:rsid w:val="007A1A3E"/>
    <w:rsid w:val="007A2791"/>
    <w:rsid w:val="007A443D"/>
    <w:rsid w:val="007A528D"/>
    <w:rsid w:val="007B0C28"/>
    <w:rsid w:val="007B22DE"/>
    <w:rsid w:val="007B2E5C"/>
    <w:rsid w:val="007B3E04"/>
    <w:rsid w:val="007B4260"/>
    <w:rsid w:val="007B492D"/>
    <w:rsid w:val="007B4AEC"/>
    <w:rsid w:val="007B4C49"/>
    <w:rsid w:val="007B6239"/>
    <w:rsid w:val="007B6383"/>
    <w:rsid w:val="007B6568"/>
    <w:rsid w:val="007B6BC8"/>
    <w:rsid w:val="007B6C86"/>
    <w:rsid w:val="007B71DF"/>
    <w:rsid w:val="007B75FE"/>
    <w:rsid w:val="007B77F2"/>
    <w:rsid w:val="007C0899"/>
    <w:rsid w:val="007C1655"/>
    <w:rsid w:val="007C269C"/>
    <w:rsid w:val="007C2743"/>
    <w:rsid w:val="007C2CDF"/>
    <w:rsid w:val="007C30E4"/>
    <w:rsid w:val="007C3E01"/>
    <w:rsid w:val="007C4896"/>
    <w:rsid w:val="007C753A"/>
    <w:rsid w:val="007C7B29"/>
    <w:rsid w:val="007C7D0C"/>
    <w:rsid w:val="007D0A93"/>
    <w:rsid w:val="007D0F26"/>
    <w:rsid w:val="007D216A"/>
    <w:rsid w:val="007D35C3"/>
    <w:rsid w:val="007D4709"/>
    <w:rsid w:val="007D4E4E"/>
    <w:rsid w:val="007D4E5E"/>
    <w:rsid w:val="007D6DA4"/>
    <w:rsid w:val="007D745B"/>
    <w:rsid w:val="007D77B2"/>
    <w:rsid w:val="007D7CD8"/>
    <w:rsid w:val="007D7EC8"/>
    <w:rsid w:val="007E04B2"/>
    <w:rsid w:val="007E06C7"/>
    <w:rsid w:val="007E19FB"/>
    <w:rsid w:val="007E1FC1"/>
    <w:rsid w:val="007E2C47"/>
    <w:rsid w:val="007E3204"/>
    <w:rsid w:val="007E434F"/>
    <w:rsid w:val="007E44B5"/>
    <w:rsid w:val="007E4D18"/>
    <w:rsid w:val="007E54B9"/>
    <w:rsid w:val="007E5F76"/>
    <w:rsid w:val="007E6F44"/>
    <w:rsid w:val="007E710E"/>
    <w:rsid w:val="007E7255"/>
    <w:rsid w:val="007E7653"/>
    <w:rsid w:val="007F0910"/>
    <w:rsid w:val="007F09DB"/>
    <w:rsid w:val="007F17A1"/>
    <w:rsid w:val="007F2467"/>
    <w:rsid w:val="007F2FD8"/>
    <w:rsid w:val="007F3B9F"/>
    <w:rsid w:val="007F403F"/>
    <w:rsid w:val="007F4436"/>
    <w:rsid w:val="007F4556"/>
    <w:rsid w:val="007F52E4"/>
    <w:rsid w:val="007F59C6"/>
    <w:rsid w:val="007F5C58"/>
    <w:rsid w:val="007F61DF"/>
    <w:rsid w:val="007F637A"/>
    <w:rsid w:val="007F6F9A"/>
    <w:rsid w:val="007F7ADB"/>
    <w:rsid w:val="00800039"/>
    <w:rsid w:val="008003F9"/>
    <w:rsid w:val="0080093D"/>
    <w:rsid w:val="00800EE4"/>
    <w:rsid w:val="008017E0"/>
    <w:rsid w:val="00802421"/>
    <w:rsid w:val="008036CE"/>
    <w:rsid w:val="00803E57"/>
    <w:rsid w:val="008042D5"/>
    <w:rsid w:val="00804729"/>
    <w:rsid w:val="00804A20"/>
    <w:rsid w:val="00805439"/>
    <w:rsid w:val="00805C4B"/>
    <w:rsid w:val="00806148"/>
    <w:rsid w:val="00810C51"/>
    <w:rsid w:val="008114F7"/>
    <w:rsid w:val="008142F3"/>
    <w:rsid w:val="00815D82"/>
    <w:rsid w:val="0081604F"/>
    <w:rsid w:val="008172A4"/>
    <w:rsid w:val="00817380"/>
    <w:rsid w:val="00817979"/>
    <w:rsid w:val="00820C56"/>
    <w:rsid w:val="00821F3B"/>
    <w:rsid w:val="00822441"/>
    <w:rsid w:val="00822668"/>
    <w:rsid w:val="00822FC1"/>
    <w:rsid w:val="00824DA0"/>
    <w:rsid w:val="008256BE"/>
    <w:rsid w:val="0082580D"/>
    <w:rsid w:val="00826088"/>
    <w:rsid w:val="008264B6"/>
    <w:rsid w:val="00826971"/>
    <w:rsid w:val="00827E05"/>
    <w:rsid w:val="00830225"/>
    <w:rsid w:val="00831DF1"/>
    <w:rsid w:val="008320B0"/>
    <w:rsid w:val="008324FE"/>
    <w:rsid w:val="008325BE"/>
    <w:rsid w:val="00832BE3"/>
    <w:rsid w:val="0083465C"/>
    <w:rsid w:val="00834777"/>
    <w:rsid w:val="0083589B"/>
    <w:rsid w:val="00835EE7"/>
    <w:rsid w:val="00836515"/>
    <w:rsid w:val="0083768B"/>
    <w:rsid w:val="00840024"/>
    <w:rsid w:val="008400C5"/>
    <w:rsid w:val="008401C6"/>
    <w:rsid w:val="0084037E"/>
    <w:rsid w:val="0084049A"/>
    <w:rsid w:val="00843737"/>
    <w:rsid w:val="00844AA7"/>
    <w:rsid w:val="00844DBD"/>
    <w:rsid w:val="008460A7"/>
    <w:rsid w:val="00846C4D"/>
    <w:rsid w:val="00850C98"/>
    <w:rsid w:val="00851411"/>
    <w:rsid w:val="00851955"/>
    <w:rsid w:val="00851B2A"/>
    <w:rsid w:val="008521F5"/>
    <w:rsid w:val="00852D59"/>
    <w:rsid w:val="00853675"/>
    <w:rsid w:val="00853833"/>
    <w:rsid w:val="0085387A"/>
    <w:rsid w:val="00854218"/>
    <w:rsid w:val="00854DFB"/>
    <w:rsid w:val="0085507E"/>
    <w:rsid w:val="00855A5C"/>
    <w:rsid w:val="0085644B"/>
    <w:rsid w:val="008600FB"/>
    <w:rsid w:val="008602E0"/>
    <w:rsid w:val="00860F94"/>
    <w:rsid w:val="008618C8"/>
    <w:rsid w:val="00862359"/>
    <w:rsid w:val="008623B8"/>
    <w:rsid w:val="0086256A"/>
    <w:rsid w:val="00862767"/>
    <w:rsid w:val="008629AF"/>
    <w:rsid w:val="00864880"/>
    <w:rsid w:val="008661D3"/>
    <w:rsid w:val="00866977"/>
    <w:rsid w:val="00866BA1"/>
    <w:rsid w:val="00867833"/>
    <w:rsid w:val="00867C42"/>
    <w:rsid w:val="008707D3"/>
    <w:rsid w:val="00871BE4"/>
    <w:rsid w:val="00871EDA"/>
    <w:rsid w:val="00872A46"/>
    <w:rsid w:val="0087380E"/>
    <w:rsid w:val="008738E6"/>
    <w:rsid w:val="00873DDE"/>
    <w:rsid w:val="00875A53"/>
    <w:rsid w:val="00876539"/>
    <w:rsid w:val="00876DDF"/>
    <w:rsid w:val="00876F76"/>
    <w:rsid w:val="00877608"/>
    <w:rsid w:val="00881F9E"/>
    <w:rsid w:val="008824FC"/>
    <w:rsid w:val="00882A99"/>
    <w:rsid w:val="00884766"/>
    <w:rsid w:val="00884A66"/>
    <w:rsid w:val="00885AC5"/>
    <w:rsid w:val="008860F6"/>
    <w:rsid w:val="00887364"/>
    <w:rsid w:val="008920BA"/>
    <w:rsid w:val="00892B73"/>
    <w:rsid w:val="008930C6"/>
    <w:rsid w:val="00893E03"/>
    <w:rsid w:val="00893EE9"/>
    <w:rsid w:val="00894F66"/>
    <w:rsid w:val="00896227"/>
    <w:rsid w:val="00896A47"/>
    <w:rsid w:val="008A0490"/>
    <w:rsid w:val="008A1678"/>
    <w:rsid w:val="008A16FB"/>
    <w:rsid w:val="008A1A6A"/>
    <w:rsid w:val="008A224F"/>
    <w:rsid w:val="008A31D4"/>
    <w:rsid w:val="008A3D7D"/>
    <w:rsid w:val="008A46D6"/>
    <w:rsid w:val="008A4B09"/>
    <w:rsid w:val="008A5491"/>
    <w:rsid w:val="008A5A90"/>
    <w:rsid w:val="008A5C9A"/>
    <w:rsid w:val="008A6FAE"/>
    <w:rsid w:val="008B1AE5"/>
    <w:rsid w:val="008B1BC1"/>
    <w:rsid w:val="008B221C"/>
    <w:rsid w:val="008B2FC9"/>
    <w:rsid w:val="008B477C"/>
    <w:rsid w:val="008B4D3B"/>
    <w:rsid w:val="008B5EA1"/>
    <w:rsid w:val="008B7536"/>
    <w:rsid w:val="008C04B9"/>
    <w:rsid w:val="008C1CAE"/>
    <w:rsid w:val="008C3100"/>
    <w:rsid w:val="008C32AC"/>
    <w:rsid w:val="008C3B40"/>
    <w:rsid w:val="008C7350"/>
    <w:rsid w:val="008D03EE"/>
    <w:rsid w:val="008D05C7"/>
    <w:rsid w:val="008D069A"/>
    <w:rsid w:val="008D09C9"/>
    <w:rsid w:val="008D0A64"/>
    <w:rsid w:val="008D10C3"/>
    <w:rsid w:val="008D172D"/>
    <w:rsid w:val="008D1FF2"/>
    <w:rsid w:val="008D2A2F"/>
    <w:rsid w:val="008D41A5"/>
    <w:rsid w:val="008D593A"/>
    <w:rsid w:val="008D5C12"/>
    <w:rsid w:val="008D69B0"/>
    <w:rsid w:val="008D6FBA"/>
    <w:rsid w:val="008D7128"/>
    <w:rsid w:val="008D746C"/>
    <w:rsid w:val="008D7D48"/>
    <w:rsid w:val="008E12E9"/>
    <w:rsid w:val="008E28D3"/>
    <w:rsid w:val="008E5EAC"/>
    <w:rsid w:val="008E6783"/>
    <w:rsid w:val="008F0910"/>
    <w:rsid w:val="008F0B12"/>
    <w:rsid w:val="008F0B13"/>
    <w:rsid w:val="008F0F91"/>
    <w:rsid w:val="008F1FA0"/>
    <w:rsid w:val="008F261C"/>
    <w:rsid w:val="008F2BFA"/>
    <w:rsid w:val="008F35BC"/>
    <w:rsid w:val="008F588F"/>
    <w:rsid w:val="008F5F26"/>
    <w:rsid w:val="008F6140"/>
    <w:rsid w:val="008F61AF"/>
    <w:rsid w:val="008F6B3D"/>
    <w:rsid w:val="008F74C6"/>
    <w:rsid w:val="008F7A10"/>
    <w:rsid w:val="00900742"/>
    <w:rsid w:val="00901879"/>
    <w:rsid w:val="00901D86"/>
    <w:rsid w:val="00901F84"/>
    <w:rsid w:val="009040CD"/>
    <w:rsid w:val="00904BD8"/>
    <w:rsid w:val="00904C47"/>
    <w:rsid w:val="00904D52"/>
    <w:rsid w:val="00906C04"/>
    <w:rsid w:val="00907022"/>
    <w:rsid w:val="0090741A"/>
    <w:rsid w:val="00907461"/>
    <w:rsid w:val="00907509"/>
    <w:rsid w:val="00910C44"/>
    <w:rsid w:val="009117FF"/>
    <w:rsid w:val="00912402"/>
    <w:rsid w:val="00912A4D"/>
    <w:rsid w:val="00912AE9"/>
    <w:rsid w:val="00913C6F"/>
    <w:rsid w:val="00914975"/>
    <w:rsid w:val="00915230"/>
    <w:rsid w:val="00917F72"/>
    <w:rsid w:val="009203C3"/>
    <w:rsid w:val="00922620"/>
    <w:rsid w:val="00923EB8"/>
    <w:rsid w:val="009243D6"/>
    <w:rsid w:val="00924D22"/>
    <w:rsid w:val="00926155"/>
    <w:rsid w:val="0092628A"/>
    <w:rsid w:val="00926884"/>
    <w:rsid w:val="0092697B"/>
    <w:rsid w:val="009301CE"/>
    <w:rsid w:val="00931475"/>
    <w:rsid w:val="00931B6D"/>
    <w:rsid w:val="00931D2D"/>
    <w:rsid w:val="009334B4"/>
    <w:rsid w:val="009335B1"/>
    <w:rsid w:val="009339AF"/>
    <w:rsid w:val="00935D82"/>
    <w:rsid w:val="00936D74"/>
    <w:rsid w:val="00936FB6"/>
    <w:rsid w:val="00937BBA"/>
    <w:rsid w:val="00940439"/>
    <w:rsid w:val="009417F6"/>
    <w:rsid w:val="00941E69"/>
    <w:rsid w:val="00942B8D"/>
    <w:rsid w:val="009433FC"/>
    <w:rsid w:val="00943497"/>
    <w:rsid w:val="009445EE"/>
    <w:rsid w:val="00945295"/>
    <w:rsid w:val="00945B6D"/>
    <w:rsid w:val="0094666D"/>
    <w:rsid w:val="00946D15"/>
    <w:rsid w:val="00946FA2"/>
    <w:rsid w:val="00951B4B"/>
    <w:rsid w:val="00952A24"/>
    <w:rsid w:val="00955E2F"/>
    <w:rsid w:val="0095693C"/>
    <w:rsid w:val="00956B9F"/>
    <w:rsid w:val="0095735F"/>
    <w:rsid w:val="0095785E"/>
    <w:rsid w:val="00957ED9"/>
    <w:rsid w:val="00960579"/>
    <w:rsid w:val="00960A5C"/>
    <w:rsid w:val="009626A1"/>
    <w:rsid w:val="00964E8C"/>
    <w:rsid w:val="009650E5"/>
    <w:rsid w:val="00966959"/>
    <w:rsid w:val="00966DC0"/>
    <w:rsid w:val="00967393"/>
    <w:rsid w:val="009700CD"/>
    <w:rsid w:val="009709BD"/>
    <w:rsid w:val="00971657"/>
    <w:rsid w:val="00971899"/>
    <w:rsid w:val="00973010"/>
    <w:rsid w:val="00973C5F"/>
    <w:rsid w:val="009746B3"/>
    <w:rsid w:val="00974C47"/>
    <w:rsid w:val="0097649B"/>
    <w:rsid w:val="00976AD6"/>
    <w:rsid w:val="00976BAC"/>
    <w:rsid w:val="00976D2E"/>
    <w:rsid w:val="0097769B"/>
    <w:rsid w:val="00977AC9"/>
    <w:rsid w:val="00977CC1"/>
    <w:rsid w:val="0098061E"/>
    <w:rsid w:val="00980E10"/>
    <w:rsid w:val="0098100D"/>
    <w:rsid w:val="00981F0C"/>
    <w:rsid w:val="00982670"/>
    <w:rsid w:val="009827F6"/>
    <w:rsid w:val="00983588"/>
    <w:rsid w:val="009866B8"/>
    <w:rsid w:val="009878FC"/>
    <w:rsid w:val="00990CF5"/>
    <w:rsid w:val="009910F0"/>
    <w:rsid w:val="00992360"/>
    <w:rsid w:val="009923AF"/>
    <w:rsid w:val="00993FDC"/>
    <w:rsid w:val="00993FEF"/>
    <w:rsid w:val="00994615"/>
    <w:rsid w:val="00994908"/>
    <w:rsid w:val="00994B39"/>
    <w:rsid w:val="00997F7E"/>
    <w:rsid w:val="009A0A9E"/>
    <w:rsid w:val="009A0C45"/>
    <w:rsid w:val="009A1810"/>
    <w:rsid w:val="009A1E47"/>
    <w:rsid w:val="009A1FA7"/>
    <w:rsid w:val="009A226A"/>
    <w:rsid w:val="009A240C"/>
    <w:rsid w:val="009A262E"/>
    <w:rsid w:val="009A3607"/>
    <w:rsid w:val="009A50E3"/>
    <w:rsid w:val="009A550D"/>
    <w:rsid w:val="009A5B81"/>
    <w:rsid w:val="009A6901"/>
    <w:rsid w:val="009A6A5B"/>
    <w:rsid w:val="009A6DF8"/>
    <w:rsid w:val="009B0EEC"/>
    <w:rsid w:val="009B0F55"/>
    <w:rsid w:val="009B0F5E"/>
    <w:rsid w:val="009B12C6"/>
    <w:rsid w:val="009B1773"/>
    <w:rsid w:val="009B19E9"/>
    <w:rsid w:val="009B1DD5"/>
    <w:rsid w:val="009B2802"/>
    <w:rsid w:val="009B3172"/>
    <w:rsid w:val="009B357A"/>
    <w:rsid w:val="009B38EE"/>
    <w:rsid w:val="009B495B"/>
    <w:rsid w:val="009B4EF2"/>
    <w:rsid w:val="009B5972"/>
    <w:rsid w:val="009B707D"/>
    <w:rsid w:val="009B72CB"/>
    <w:rsid w:val="009B7BE4"/>
    <w:rsid w:val="009B7EFE"/>
    <w:rsid w:val="009C17BD"/>
    <w:rsid w:val="009C1955"/>
    <w:rsid w:val="009C2A78"/>
    <w:rsid w:val="009C3ADD"/>
    <w:rsid w:val="009C3BC6"/>
    <w:rsid w:val="009C4F12"/>
    <w:rsid w:val="009C5ACE"/>
    <w:rsid w:val="009C5EA6"/>
    <w:rsid w:val="009C6897"/>
    <w:rsid w:val="009C7BAD"/>
    <w:rsid w:val="009D01EF"/>
    <w:rsid w:val="009D09B1"/>
    <w:rsid w:val="009D1150"/>
    <w:rsid w:val="009D197C"/>
    <w:rsid w:val="009D20D7"/>
    <w:rsid w:val="009D3C4A"/>
    <w:rsid w:val="009D3D78"/>
    <w:rsid w:val="009D4895"/>
    <w:rsid w:val="009D4D84"/>
    <w:rsid w:val="009D4DFA"/>
    <w:rsid w:val="009D5D6C"/>
    <w:rsid w:val="009D61E5"/>
    <w:rsid w:val="009D737D"/>
    <w:rsid w:val="009D73AB"/>
    <w:rsid w:val="009D7416"/>
    <w:rsid w:val="009D7AA5"/>
    <w:rsid w:val="009E0849"/>
    <w:rsid w:val="009E0DEA"/>
    <w:rsid w:val="009E1662"/>
    <w:rsid w:val="009E1A7C"/>
    <w:rsid w:val="009E29AD"/>
    <w:rsid w:val="009E447D"/>
    <w:rsid w:val="009E4C9D"/>
    <w:rsid w:val="009E4F54"/>
    <w:rsid w:val="009E5153"/>
    <w:rsid w:val="009E552B"/>
    <w:rsid w:val="009E78F2"/>
    <w:rsid w:val="009F04A4"/>
    <w:rsid w:val="009F251D"/>
    <w:rsid w:val="009F34A7"/>
    <w:rsid w:val="009F3774"/>
    <w:rsid w:val="009F4895"/>
    <w:rsid w:val="00A01284"/>
    <w:rsid w:val="00A0165F"/>
    <w:rsid w:val="00A01737"/>
    <w:rsid w:val="00A02907"/>
    <w:rsid w:val="00A04857"/>
    <w:rsid w:val="00A0522D"/>
    <w:rsid w:val="00A05F0A"/>
    <w:rsid w:val="00A06332"/>
    <w:rsid w:val="00A065CD"/>
    <w:rsid w:val="00A07717"/>
    <w:rsid w:val="00A1044D"/>
    <w:rsid w:val="00A10A72"/>
    <w:rsid w:val="00A10F60"/>
    <w:rsid w:val="00A1118E"/>
    <w:rsid w:val="00A11289"/>
    <w:rsid w:val="00A11C9C"/>
    <w:rsid w:val="00A11F4A"/>
    <w:rsid w:val="00A123BE"/>
    <w:rsid w:val="00A13F2C"/>
    <w:rsid w:val="00A142FE"/>
    <w:rsid w:val="00A14D42"/>
    <w:rsid w:val="00A15340"/>
    <w:rsid w:val="00A16A0F"/>
    <w:rsid w:val="00A2033D"/>
    <w:rsid w:val="00A20864"/>
    <w:rsid w:val="00A20EF0"/>
    <w:rsid w:val="00A23A24"/>
    <w:rsid w:val="00A23C2E"/>
    <w:rsid w:val="00A23F90"/>
    <w:rsid w:val="00A24292"/>
    <w:rsid w:val="00A242FD"/>
    <w:rsid w:val="00A244D9"/>
    <w:rsid w:val="00A24D5E"/>
    <w:rsid w:val="00A25C3A"/>
    <w:rsid w:val="00A2653D"/>
    <w:rsid w:val="00A267C4"/>
    <w:rsid w:val="00A26D20"/>
    <w:rsid w:val="00A274C3"/>
    <w:rsid w:val="00A336B1"/>
    <w:rsid w:val="00A36A02"/>
    <w:rsid w:val="00A37530"/>
    <w:rsid w:val="00A4208F"/>
    <w:rsid w:val="00A42FB1"/>
    <w:rsid w:val="00A43D89"/>
    <w:rsid w:val="00A457FA"/>
    <w:rsid w:val="00A46CD5"/>
    <w:rsid w:val="00A4791F"/>
    <w:rsid w:val="00A503F8"/>
    <w:rsid w:val="00A50877"/>
    <w:rsid w:val="00A5122C"/>
    <w:rsid w:val="00A52638"/>
    <w:rsid w:val="00A5297A"/>
    <w:rsid w:val="00A538FC"/>
    <w:rsid w:val="00A54E93"/>
    <w:rsid w:val="00A54ED4"/>
    <w:rsid w:val="00A57E90"/>
    <w:rsid w:val="00A6376C"/>
    <w:rsid w:val="00A63D7B"/>
    <w:rsid w:val="00A64F37"/>
    <w:rsid w:val="00A662CF"/>
    <w:rsid w:val="00A6765A"/>
    <w:rsid w:val="00A678CE"/>
    <w:rsid w:val="00A70195"/>
    <w:rsid w:val="00A703E7"/>
    <w:rsid w:val="00A70736"/>
    <w:rsid w:val="00A70B6D"/>
    <w:rsid w:val="00A73C8F"/>
    <w:rsid w:val="00A7444C"/>
    <w:rsid w:val="00A74766"/>
    <w:rsid w:val="00A74E31"/>
    <w:rsid w:val="00A74FD3"/>
    <w:rsid w:val="00A75546"/>
    <w:rsid w:val="00A75E36"/>
    <w:rsid w:val="00A76108"/>
    <w:rsid w:val="00A768E8"/>
    <w:rsid w:val="00A76F66"/>
    <w:rsid w:val="00A77298"/>
    <w:rsid w:val="00A77AE5"/>
    <w:rsid w:val="00A77D3E"/>
    <w:rsid w:val="00A80CE0"/>
    <w:rsid w:val="00A80E57"/>
    <w:rsid w:val="00A81247"/>
    <w:rsid w:val="00A81A06"/>
    <w:rsid w:val="00A83BEE"/>
    <w:rsid w:val="00A8416E"/>
    <w:rsid w:val="00A84ABC"/>
    <w:rsid w:val="00A84CC0"/>
    <w:rsid w:val="00A850CE"/>
    <w:rsid w:val="00A859DE"/>
    <w:rsid w:val="00A86808"/>
    <w:rsid w:val="00A87DFB"/>
    <w:rsid w:val="00A907B6"/>
    <w:rsid w:val="00A90D85"/>
    <w:rsid w:val="00A90F12"/>
    <w:rsid w:val="00A91D7D"/>
    <w:rsid w:val="00A92559"/>
    <w:rsid w:val="00A925AF"/>
    <w:rsid w:val="00A928CD"/>
    <w:rsid w:val="00A92A51"/>
    <w:rsid w:val="00A9363B"/>
    <w:rsid w:val="00A93BAE"/>
    <w:rsid w:val="00A93C7E"/>
    <w:rsid w:val="00A9490C"/>
    <w:rsid w:val="00A9593C"/>
    <w:rsid w:val="00A95DD7"/>
    <w:rsid w:val="00A964C7"/>
    <w:rsid w:val="00A96823"/>
    <w:rsid w:val="00A96DA4"/>
    <w:rsid w:val="00A971AD"/>
    <w:rsid w:val="00A976E2"/>
    <w:rsid w:val="00A97D96"/>
    <w:rsid w:val="00AA1031"/>
    <w:rsid w:val="00AA1472"/>
    <w:rsid w:val="00AA14BE"/>
    <w:rsid w:val="00AA14CD"/>
    <w:rsid w:val="00AA1F61"/>
    <w:rsid w:val="00AA3234"/>
    <w:rsid w:val="00AA410F"/>
    <w:rsid w:val="00AA419A"/>
    <w:rsid w:val="00AA5A35"/>
    <w:rsid w:val="00AA5F62"/>
    <w:rsid w:val="00AA6AD2"/>
    <w:rsid w:val="00AA6FA4"/>
    <w:rsid w:val="00AA736C"/>
    <w:rsid w:val="00AA7AB5"/>
    <w:rsid w:val="00AB0E54"/>
    <w:rsid w:val="00AB1636"/>
    <w:rsid w:val="00AB1F98"/>
    <w:rsid w:val="00AB2374"/>
    <w:rsid w:val="00AB364C"/>
    <w:rsid w:val="00AB4FBF"/>
    <w:rsid w:val="00AB5321"/>
    <w:rsid w:val="00AB5769"/>
    <w:rsid w:val="00AB59D7"/>
    <w:rsid w:val="00AB5EE7"/>
    <w:rsid w:val="00AB61EA"/>
    <w:rsid w:val="00AB6D06"/>
    <w:rsid w:val="00AB6D9E"/>
    <w:rsid w:val="00AB795C"/>
    <w:rsid w:val="00AC0A86"/>
    <w:rsid w:val="00AC0D7A"/>
    <w:rsid w:val="00AC1885"/>
    <w:rsid w:val="00AC1D3D"/>
    <w:rsid w:val="00AC22BD"/>
    <w:rsid w:val="00AC293D"/>
    <w:rsid w:val="00AC2A0A"/>
    <w:rsid w:val="00AC2BF0"/>
    <w:rsid w:val="00AC2C09"/>
    <w:rsid w:val="00AC2CA7"/>
    <w:rsid w:val="00AC2E40"/>
    <w:rsid w:val="00AC5438"/>
    <w:rsid w:val="00AC6698"/>
    <w:rsid w:val="00AC73B6"/>
    <w:rsid w:val="00AC760B"/>
    <w:rsid w:val="00AC7893"/>
    <w:rsid w:val="00AD195D"/>
    <w:rsid w:val="00AD23D9"/>
    <w:rsid w:val="00AD2548"/>
    <w:rsid w:val="00AD2DD4"/>
    <w:rsid w:val="00AD30D9"/>
    <w:rsid w:val="00AD3338"/>
    <w:rsid w:val="00AD39E3"/>
    <w:rsid w:val="00AD3A6D"/>
    <w:rsid w:val="00AD3FC3"/>
    <w:rsid w:val="00AD6B3D"/>
    <w:rsid w:val="00AD79E0"/>
    <w:rsid w:val="00AD7A1A"/>
    <w:rsid w:val="00AD7FC1"/>
    <w:rsid w:val="00AE1139"/>
    <w:rsid w:val="00AE2151"/>
    <w:rsid w:val="00AE2AD9"/>
    <w:rsid w:val="00AE2EB9"/>
    <w:rsid w:val="00AE3577"/>
    <w:rsid w:val="00AE5EF0"/>
    <w:rsid w:val="00AE663F"/>
    <w:rsid w:val="00AE6AC7"/>
    <w:rsid w:val="00AE7651"/>
    <w:rsid w:val="00AE77EA"/>
    <w:rsid w:val="00AE7A13"/>
    <w:rsid w:val="00AE7BD4"/>
    <w:rsid w:val="00AF086C"/>
    <w:rsid w:val="00AF11C1"/>
    <w:rsid w:val="00AF1C20"/>
    <w:rsid w:val="00AF1DD4"/>
    <w:rsid w:val="00AF27A7"/>
    <w:rsid w:val="00AF4173"/>
    <w:rsid w:val="00AF47DD"/>
    <w:rsid w:val="00AF5602"/>
    <w:rsid w:val="00AF567A"/>
    <w:rsid w:val="00AF5744"/>
    <w:rsid w:val="00AF5BA8"/>
    <w:rsid w:val="00AF63B0"/>
    <w:rsid w:val="00AF7009"/>
    <w:rsid w:val="00AF746E"/>
    <w:rsid w:val="00B007A7"/>
    <w:rsid w:val="00B00805"/>
    <w:rsid w:val="00B00CEB"/>
    <w:rsid w:val="00B01856"/>
    <w:rsid w:val="00B042A2"/>
    <w:rsid w:val="00B05084"/>
    <w:rsid w:val="00B06563"/>
    <w:rsid w:val="00B06925"/>
    <w:rsid w:val="00B074EC"/>
    <w:rsid w:val="00B102A0"/>
    <w:rsid w:val="00B1035B"/>
    <w:rsid w:val="00B10F20"/>
    <w:rsid w:val="00B110D5"/>
    <w:rsid w:val="00B110E7"/>
    <w:rsid w:val="00B111CB"/>
    <w:rsid w:val="00B11301"/>
    <w:rsid w:val="00B11883"/>
    <w:rsid w:val="00B1372E"/>
    <w:rsid w:val="00B137F4"/>
    <w:rsid w:val="00B13D36"/>
    <w:rsid w:val="00B140AA"/>
    <w:rsid w:val="00B142B5"/>
    <w:rsid w:val="00B149FD"/>
    <w:rsid w:val="00B15EA4"/>
    <w:rsid w:val="00B16B18"/>
    <w:rsid w:val="00B17553"/>
    <w:rsid w:val="00B176B5"/>
    <w:rsid w:val="00B178E3"/>
    <w:rsid w:val="00B2002D"/>
    <w:rsid w:val="00B2016F"/>
    <w:rsid w:val="00B20247"/>
    <w:rsid w:val="00B214D9"/>
    <w:rsid w:val="00B22D7D"/>
    <w:rsid w:val="00B2320A"/>
    <w:rsid w:val="00B23344"/>
    <w:rsid w:val="00B23A24"/>
    <w:rsid w:val="00B23B82"/>
    <w:rsid w:val="00B240D6"/>
    <w:rsid w:val="00B24136"/>
    <w:rsid w:val="00B273B0"/>
    <w:rsid w:val="00B27C07"/>
    <w:rsid w:val="00B31606"/>
    <w:rsid w:val="00B331D3"/>
    <w:rsid w:val="00B339AA"/>
    <w:rsid w:val="00B33A16"/>
    <w:rsid w:val="00B343F6"/>
    <w:rsid w:val="00B353EF"/>
    <w:rsid w:val="00B35B53"/>
    <w:rsid w:val="00B37A35"/>
    <w:rsid w:val="00B37FE7"/>
    <w:rsid w:val="00B401C7"/>
    <w:rsid w:val="00B401C9"/>
    <w:rsid w:val="00B4171C"/>
    <w:rsid w:val="00B41775"/>
    <w:rsid w:val="00B41A19"/>
    <w:rsid w:val="00B428C2"/>
    <w:rsid w:val="00B43247"/>
    <w:rsid w:val="00B43E53"/>
    <w:rsid w:val="00B4457D"/>
    <w:rsid w:val="00B44917"/>
    <w:rsid w:val="00B450C2"/>
    <w:rsid w:val="00B45307"/>
    <w:rsid w:val="00B47716"/>
    <w:rsid w:val="00B478E1"/>
    <w:rsid w:val="00B507AD"/>
    <w:rsid w:val="00B51AC1"/>
    <w:rsid w:val="00B51BCB"/>
    <w:rsid w:val="00B5209C"/>
    <w:rsid w:val="00B537BD"/>
    <w:rsid w:val="00B5384E"/>
    <w:rsid w:val="00B53B52"/>
    <w:rsid w:val="00B53CEC"/>
    <w:rsid w:val="00B55819"/>
    <w:rsid w:val="00B55C6B"/>
    <w:rsid w:val="00B56EEE"/>
    <w:rsid w:val="00B6040E"/>
    <w:rsid w:val="00B60BBD"/>
    <w:rsid w:val="00B615D2"/>
    <w:rsid w:val="00B61F44"/>
    <w:rsid w:val="00B61FD1"/>
    <w:rsid w:val="00B623FD"/>
    <w:rsid w:val="00B63421"/>
    <w:rsid w:val="00B637F7"/>
    <w:rsid w:val="00B63E92"/>
    <w:rsid w:val="00B63EDF"/>
    <w:rsid w:val="00B641B5"/>
    <w:rsid w:val="00B64BFD"/>
    <w:rsid w:val="00B6599D"/>
    <w:rsid w:val="00B66BA8"/>
    <w:rsid w:val="00B67338"/>
    <w:rsid w:val="00B70AA8"/>
    <w:rsid w:val="00B7172F"/>
    <w:rsid w:val="00B7192B"/>
    <w:rsid w:val="00B71D54"/>
    <w:rsid w:val="00B723F9"/>
    <w:rsid w:val="00B72478"/>
    <w:rsid w:val="00B72BE7"/>
    <w:rsid w:val="00B743AB"/>
    <w:rsid w:val="00B751CF"/>
    <w:rsid w:val="00B77E20"/>
    <w:rsid w:val="00B77EC4"/>
    <w:rsid w:val="00B80155"/>
    <w:rsid w:val="00B8051B"/>
    <w:rsid w:val="00B80B30"/>
    <w:rsid w:val="00B81052"/>
    <w:rsid w:val="00B81FA9"/>
    <w:rsid w:val="00B82405"/>
    <w:rsid w:val="00B850D6"/>
    <w:rsid w:val="00B851AE"/>
    <w:rsid w:val="00B8537A"/>
    <w:rsid w:val="00B86299"/>
    <w:rsid w:val="00B8644B"/>
    <w:rsid w:val="00B86A32"/>
    <w:rsid w:val="00B87870"/>
    <w:rsid w:val="00B912ED"/>
    <w:rsid w:val="00B915BC"/>
    <w:rsid w:val="00B92684"/>
    <w:rsid w:val="00B92D14"/>
    <w:rsid w:val="00B93705"/>
    <w:rsid w:val="00B93D5A"/>
    <w:rsid w:val="00B95EBE"/>
    <w:rsid w:val="00B95F89"/>
    <w:rsid w:val="00B96068"/>
    <w:rsid w:val="00B96989"/>
    <w:rsid w:val="00B97214"/>
    <w:rsid w:val="00B97568"/>
    <w:rsid w:val="00BA0D68"/>
    <w:rsid w:val="00BA13DC"/>
    <w:rsid w:val="00BA179F"/>
    <w:rsid w:val="00BA1833"/>
    <w:rsid w:val="00BA2BE5"/>
    <w:rsid w:val="00BA4A51"/>
    <w:rsid w:val="00BA4B8D"/>
    <w:rsid w:val="00BA57EC"/>
    <w:rsid w:val="00BA5FD5"/>
    <w:rsid w:val="00BA60EC"/>
    <w:rsid w:val="00BA6620"/>
    <w:rsid w:val="00BA67B4"/>
    <w:rsid w:val="00BA6863"/>
    <w:rsid w:val="00BA7581"/>
    <w:rsid w:val="00BB17C8"/>
    <w:rsid w:val="00BB3649"/>
    <w:rsid w:val="00BB3AFA"/>
    <w:rsid w:val="00BB486B"/>
    <w:rsid w:val="00BB5144"/>
    <w:rsid w:val="00BB5D5B"/>
    <w:rsid w:val="00BB6291"/>
    <w:rsid w:val="00BB6D0D"/>
    <w:rsid w:val="00BB7D89"/>
    <w:rsid w:val="00BC0FC7"/>
    <w:rsid w:val="00BC252A"/>
    <w:rsid w:val="00BC2B14"/>
    <w:rsid w:val="00BC3188"/>
    <w:rsid w:val="00BC411B"/>
    <w:rsid w:val="00BC4A48"/>
    <w:rsid w:val="00BC5A37"/>
    <w:rsid w:val="00BC669E"/>
    <w:rsid w:val="00BC74CF"/>
    <w:rsid w:val="00BC76DC"/>
    <w:rsid w:val="00BD0F6D"/>
    <w:rsid w:val="00BD128A"/>
    <w:rsid w:val="00BD1CA0"/>
    <w:rsid w:val="00BD1D06"/>
    <w:rsid w:val="00BD1D14"/>
    <w:rsid w:val="00BD2C07"/>
    <w:rsid w:val="00BD30BF"/>
    <w:rsid w:val="00BD4B79"/>
    <w:rsid w:val="00BD4B9D"/>
    <w:rsid w:val="00BD5136"/>
    <w:rsid w:val="00BD522C"/>
    <w:rsid w:val="00BD5B3C"/>
    <w:rsid w:val="00BD5BC8"/>
    <w:rsid w:val="00BD658E"/>
    <w:rsid w:val="00BD7DBB"/>
    <w:rsid w:val="00BE046D"/>
    <w:rsid w:val="00BE0589"/>
    <w:rsid w:val="00BE1108"/>
    <w:rsid w:val="00BE2D29"/>
    <w:rsid w:val="00BE30C2"/>
    <w:rsid w:val="00BE31C5"/>
    <w:rsid w:val="00BE3744"/>
    <w:rsid w:val="00BE4507"/>
    <w:rsid w:val="00BE4766"/>
    <w:rsid w:val="00BE4962"/>
    <w:rsid w:val="00BE5C85"/>
    <w:rsid w:val="00BE5FF6"/>
    <w:rsid w:val="00BE62BA"/>
    <w:rsid w:val="00BE7B3F"/>
    <w:rsid w:val="00BE7DDC"/>
    <w:rsid w:val="00BF007B"/>
    <w:rsid w:val="00BF0DB6"/>
    <w:rsid w:val="00BF13EA"/>
    <w:rsid w:val="00BF19A8"/>
    <w:rsid w:val="00BF1DBA"/>
    <w:rsid w:val="00BF368D"/>
    <w:rsid w:val="00BF6018"/>
    <w:rsid w:val="00C011DE"/>
    <w:rsid w:val="00C01FCE"/>
    <w:rsid w:val="00C027AA"/>
    <w:rsid w:val="00C03D5B"/>
    <w:rsid w:val="00C04B9F"/>
    <w:rsid w:val="00C04DDD"/>
    <w:rsid w:val="00C059DF"/>
    <w:rsid w:val="00C0788A"/>
    <w:rsid w:val="00C100DF"/>
    <w:rsid w:val="00C10ED8"/>
    <w:rsid w:val="00C10FD5"/>
    <w:rsid w:val="00C11442"/>
    <w:rsid w:val="00C11900"/>
    <w:rsid w:val="00C12680"/>
    <w:rsid w:val="00C12C4D"/>
    <w:rsid w:val="00C12E6C"/>
    <w:rsid w:val="00C135BA"/>
    <w:rsid w:val="00C13974"/>
    <w:rsid w:val="00C14442"/>
    <w:rsid w:val="00C14AEB"/>
    <w:rsid w:val="00C15976"/>
    <w:rsid w:val="00C1757E"/>
    <w:rsid w:val="00C17732"/>
    <w:rsid w:val="00C205EB"/>
    <w:rsid w:val="00C20F4A"/>
    <w:rsid w:val="00C212AE"/>
    <w:rsid w:val="00C220EC"/>
    <w:rsid w:val="00C235C5"/>
    <w:rsid w:val="00C236A5"/>
    <w:rsid w:val="00C24C4D"/>
    <w:rsid w:val="00C25316"/>
    <w:rsid w:val="00C25768"/>
    <w:rsid w:val="00C2601F"/>
    <w:rsid w:val="00C271F1"/>
    <w:rsid w:val="00C30979"/>
    <w:rsid w:val="00C30A2A"/>
    <w:rsid w:val="00C30EE5"/>
    <w:rsid w:val="00C32117"/>
    <w:rsid w:val="00C33C4C"/>
    <w:rsid w:val="00C33F53"/>
    <w:rsid w:val="00C34725"/>
    <w:rsid w:val="00C34A2E"/>
    <w:rsid w:val="00C34AF0"/>
    <w:rsid w:val="00C365B4"/>
    <w:rsid w:val="00C36EA2"/>
    <w:rsid w:val="00C37366"/>
    <w:rsid w:val="00C37721"/>
    <w:rsid w:val="00C37792"/>
    <w:rsid w:val="00C37CD7"/>
    <w:rsid w:val="00C37FCD"/>
    <w:rsid w:val="00C4004A"/>
    <w:rsid w:val="00C405CA"/>
    <w:rsid w:val="00C40DFF"/>
    <w:rsid w:val="00C41A15"/>
    <w:rsid w:val="00C42026"/>
    <w:rsid w:val="00C422CE"/>
    <w:rsid w:val="00C429F9"/>
    <w:rsid w:val="00C42C41"/>
    <w:rsid w:val="00C42D3F"/>
    <w:rsid w:val="00C43292"/>
    <w:rsid w:val="00C434BF"/>
    <w:rsid w:val="00C4510F"/>
    <w:rsid w:val="00C45F0A"/>
    <w:rsid w:val="00C46A89"/>
    <w:rsid w:val="00C47C33"/>
    <w:rsid w:val="00C50246"/>
    <w:rsid w:val="00C50E0E"/>
    <w:rsid w:val="00C513F8"/>
    <w:rsid w:val="00C51874"/>
    <w:rsid w:val="00C537FF"/>
    <w:rsid w:val="00C55306"/>
    <w:rsid w:val="00C555BD"/>
    <w:rsid w:val="00C557BA"/>
    <w:rsid w:val="00C57243"/>
    <w:rsid w:val="00C574A1"/>
    <w:rsid w:val="00C60DE1"/>
    <w:rsid w:val="00C6185A"/>
    <w:rsid w:val="00C61A05"/>
    <w:rsid w:val="00C62801"/>
    <w:rsid w:val="00C643A0"/>
    <w:rsid w:val="00C6464C"/>
    <w:rsid w:val="00C64B93"/>
    <w:rsid w:val="00C653D5"/>
    <w:rsid w:val="00C70691"/>
    <w:rsid w:val="00C7069E"/>
    <w:rsid w:val="00C70DFD"/>
    <w:rsid w:val="00C70F75"/>
    <w:rsid w:val="00C717D4"/>
    <w:rsid w:val="00C71933"/>
    <w:rsid w:val="00C72B7E"/>
    <w:rsid w:val="00C72F4E"/>
    <w:rsid w:val="00C72F60"/>
    <w:rsid w:val="00C7310F"/>
    <w:rsid w:val="00C73865"/>
    <w:rsid w:val="00C7390A"/>
    <w:rsid w:val="00C73AF7"/>
    <w:rsid w:val="00C7400B"/>
    <w:rsid w:val="00C7419D"/>
    <w:rsid w:val="00C741B2"/>
    <w:rsid w:val="00C744C3"/>
    <w:rsid w:val="00C749D4"/>
    <w:rsid w:val="00C755BA"/>
    <w:rsid w:val="00C766FA"/>
    <w:rsid w:val="00C80B71"/>
    <w:rsid w:val="00C81498"/>
    <w:rsid w:val="00C816C5"/>
    <w:rsid w:val="00C818F1"/>
    <w:rsid w:val="00C828FE"/>
    <w:rsid w:val="00C8343D"/>
    <w:rsid w:val="00C84039"/>
    <w:rsid w:val="00C844D1"/>
    <w:rsid w:val="00C84CCE"/>
    <w:rsid w:val="00C859F0"/>
    <w:rsid w:val="00C860E2"/>
    <w:rsid w:val="00C8614C"/>
    <w:rsid w:val="00C8622D"/>
    <w:rsid w:val="00C91668"/>
    <w:rsid w:val="00C9194C"/>
    <w:rsid w:val="00C91B17"/>
    <w:rsid w:val="00C92375"/>
    <w:rsid w:val="00C93267"/>
    <w:rsid w:val="00C938CE"/>
    <w:rsid w:val="00C93E9C"/>
    <w:rsid w:val="00C94BB1"/>
    <w:rsid w:val="00C952CA"/>
    <w:rsid w:val="00C95C18"/>
    <w:rsid w:val="00C964AB"/>
    <w:rsid w:val="00C976D1"/>
    <w:rsid w:val="00CA41AE"/>
    <w:rsid w:val="00CA44D0"/>
    <w:rsid w:val="00CA534D"/>
    <w:rsid w:val="00CA5625"/>
    <w:rsid w:val="00CA610B"/>
    <w:rsid w:val="00CA6571"/>
    <w:rsid w:val="00CA69D4"/>
    <w:rsid w:val="00CA7594"/>
    <w:rsid w:val="00CB12B2"/>
    <w:rsid w:val="00CB2BC5"/>
    <w:rsid w:val="00CB2EBF"/>
    <w:rsid w:val="00CB3206"/>
    <w:rsid w:val="00CB33E2"/>
    <w:rsid w:val="00CB350E"/>
    <w:rsid w:val="00CB5830"/>
    <w:rsid w:val="00CB757D"/>
    <w:rsid w:val="00CB7942"/>
    <w:rsid w:val="00CC1C56"/>
    <w:rsid w:val="00CC23CD"/>
    <w:rsid w:val="00CC2E95"/>
    <w:rsid w:val="00CC35B0"/>
    <w:rsid w:val="00CC3BC6"/>
    <w:rsid w:val="00CC4138"/>
    <w:rsid w:val="00CD008C"/>
    <w:rsid w:val="00CD11F3"/>
    <w:rsid w:val="00CD1256"/>
    <w:rsid w:val="00CD1373"/>
    <w:rsid w:val="00CD18AC"/>
    <w:rsid w:val="00CD1F87"/>
    <w:rsid w:val="00CD1FF6"/>
    <w:rsid w:val="00CD3613"/>
    <w:rsid w:val="00CD48B2"/>
    <w:rsid w:val="00CD51E1"/>
    <w:rsid w:val="00CD6ECE"/>
    <w:rsid w:val="00CD7196"/>
    <w:rsid w:val="00CD747B"/>
    <w:rsid w:val="00CE0F63"/>
    <w:rsid w:val="00CE11B9"/>
    <w:rsid w:val="00CE2112"/>
    <w:rsid w:val="00CE2CB7"/>
    <w:rsid w:val="00CE30B2"/>
    <w:rsid w:val="00CE4991"/>
    <w:rsid w:val="00CE565A"/>
    <w:rsid w:val="00CF0620"/>
    <w:rsid w:val="00CF0776"/>
    <w:rsid w:val="00CF1086"/>
    <w:rsid w:val="00CF1785"/>
    <w:rsid w:val="00CF1A48"/>
    <w:rsid w:val="00CF2384"/>
    <w:rsid w:val="00CF3246"/>
    <w:rsid w:val="00CF3842"/>
    <w:rsid w:val="00CF3EDB"/>
    <w:rsid w:val="00CF4194"/>
    <w:rsid w:val="00CF4579"/>
    <w:rsid w:val="00CF4935"/>
    <w:rsid w:val="00CF4D4A"/>
    <w:rsid w:val="00CF4D93"/>
    <w:rsid w:val="00CF5796"/>
    <w:rsid w:val="00CF5AB7"/>
    <w:rsid w:val="00CF68AE"/>
    <w:rsid w:val="00CF71DB"/>
    <w:rsid w:val="00CF744A"/>
    <w:rsid w:val="00CF7BF8"/>
    <w:rsid w:val="00D0058F"/>
    <w:rsid w:val="00D007AB"/>
    <w:rsid w:val="00D00849"/>
    <w:rsid w:val="00D01BFC"/>
    <w:rsid w:val="00D02475"/>
    <w:rsid w:val="00D032C9"/>
    <w:rsid w:val="00D05441"/>
    <w:rsid w:val="00D0623B"/>
    <w:rsid w:val="00D1013A"/>
    <w:rsid w:val="00D101D5"/>
    <w:rsid w:val="00D10C17"/>
    <w:rsid w:val="00D10C21"/>
    <w:rsid w:val="00D11501"/>
    <w:rsid w:val="00D11805"/>
    <w:rsid w:val="00D11D2C"/>
    <w:rsid w:val="00D11F51"/>
    <w:rsid w:val="00D124BB"/>
    <w:rsid w:val="00D14A46"/>
    <w:rsid w:val="00D15122"/>
    <w:rsid w:val="00D15F30"/>
    <w:rsid w:val="00D20B28"/>
    <w:rsid w:val="00D21F2F"/>
    <w:rsid w:val="00D223C6"/>
    <w:rsid w:val="00D226F8"/>
    <w:rsid w:val="00D22952"/>
    <w:rsid w:val="00D2340E"/>
    <w:rsid w:val="00D2398B"/>
    <w:rsid w:val="00D242D3"/>
    <w:rsid w:val="00D27099"/>
    <w:rsid w:val="00D30B37"/>
    <w:rsid w:val="00D30C9F"/>
    <w:rsid w:val="00D32721"/>
    <w:rsid w:val="00D3306D"/>
    <w:rsid w:val="00D4014B"/>
    <w:rsid w:val="00D40BA1"/>
    <w:rsid w:val="00D40EB7"/>
    <w:rsid w:val="00D41745"/>
    <w:rsid w:val="00D41C9F"/>
    <w:rsid w:val="00D42359"/>
    <w:rsid w:val="00D4269A"/>
    <w:rsid w:val="00D432C1"/>
    <w:rsid w:val="00D43907"/>
    <w:rsid w:val="00D441D2"/>
    <w:rsid w:val="00D445AD"/>
    <w:rsid w:val="00D44CF1"/>
    <w:rsid w:val="00D461BB"/>
    <w:rsid w:val="00D468FD"/>
    <w:rsid w:val="00D469A3"/>
    <w:rsid w:val="00D46C7D"/>
    <w:rsid w:val="00D46D21"/>
    <w:rsid w:val="00D47840"/>
    <w:rsid w:val="00D504F7"/>
    <w:rsid w:val="00D507D4"/>
    <w:rsid w:val="00D50D18"/>
    <w:rsid w:val="00D545B4"/>
    <w:rsid w:val="00D5603E"/>
    <w:rsid w:val="00D565B9"/>
    <w:rsid w:val="00D56772"/>
    <w:rsid w:val="00D5728D"/>
    <w:rsid w:val="00D60106"/>
    <w:rsid w:val="00D60C3E"/>
    <w:rsid w:val="00D61730"/>
    <w:rsid w:val="00D61C8F"/>
    <w:rsid w:val="00D6419C"/>
    <w:rsid w:val="00D642CF"/>
    <w:rsid w:val="00D64E28"/>
    <w:rsid w:val="00D66559"/>
    <w:rsid w:val="00D701AA"/>
    <w:rsid w:val="00D70934"/>
    <w:rsid w:val="00D71126"/>
    <w:rsid w:val="00D713C9"/>
    <w:rsid w:val="00D723F8"/>
    <w:rsid w:val="00D7285E"/>
    <w:rsid w:val="00D72F5A"/>
    <w:rsid w:val="00D74079"/>
    <w:rsid w:val="00D7490A"/>
    <w:rsid w:val="00D74A53"/>
    <w:rsid w:val="00D7552A"/>
    <w:rsid w:val="00D75667"/>
    <w:rsid w:val="00D76263"/>
    <w:rsid w:val="00D766E0"/>
    <w:rsid w:val="00D773E6"/>
    <w:rsid w:val="00D77D00"/>
    <w:rsid w:val="00D77E96"/>
    <w:rsid w:val="00D80353"/>
    <w:rsid w:val="00D81605"/>
    <w:rsid w:val="00D8190E"/>
    <w:rsid w:val="00D84724"/>
    <w:rsid w:val="00D854F4"/>
    <w:rsid w:val="00D8599E"/>
    <w:rsid w:val="00D865AD"/>
    <w:rsid w:val="00D8729A"/>
    <w:rsid w:val="00D906A4"/>
    <w:rsid w:val="00D936F3"/>
    <w:rsid w:val="00D93777"/>
    <w:rsid w:val="00D938AF"/>
    <w:rsid w:val="00D94442"/>
    <w:rsid w:val="00D94775"/>
    <w:rsid w:val="00D94E77"/>
    <w:rsid w:val="00D94ED2"/>
    <w:rsid w:val="00D95603"/>
    <w:rsid w:val="00D957A3"/>
    <w:rsid w:val="00D95F0D"/>
    <w:rsid w:val="00D96759"/>
    <w:rsid w:val="00D972C4"/>
    <w:rsid w:val="00DA09C7"/>
    <w:rsid w:val="00DA0A77"/>
    <w:rsid w:val="00DA0CBD"/>
    <w:rsid w:val="00DA1EE4"/>
    <w:rsid w:val="00DA358E"/>
    <w:rsid w:val="00DA6305"/>
    <w:rsid w:val="00DA67CA"/>
    <w:rsid w:val="00DA784F"/>
    <w:rsid w:val="00DA7DD7"/>
    <w:rsid w:val="00DB03C9"/>
    <w:rsid w:val="00DB3832"/>
    <w:rsid w:val="00DB3A31"/>
    <w:rsid w:val="00DB58BC"/>
    <w:rsid w:val="00DB5F5D"/>
    <w:rsid w:val="00DB72C6"/>
    <w:rsid w:val="00DC080A"/>
    <w:rsid w:val="00DC0889"/>
    <w:rsid w:val="00DC0DE8"/>
    <w:rsid w:val="00DC0FA7"/>
    <w:rsid w:val="00DC1A91"/>
    <w:rsid w:val="00DC1CC3"/>
    <w:rsid w:val="00DC3170"/>
    <w:rsid w:val="00DC32C9"/>
    <w:rsid w:val="00DC397E"/>
    <w:rsid w:val="00DC3CD2"/>
    <w:rsid w:val="00DC435C"/>
    <w:rsid w:val="00DC4607"/>
    <w:rsid w:val="00DC62C7"/>
    <w:rsid w:val="00DC6954"/>
    <w:rsid w:val="00DC6EEB"/>
    <w:rsid w:val="00DD0484"/>
    <w:rsid w:val="00DD1C03"/>
    <w:rsid w:val="00DD1DB1"/>
    <w:rsid w:val="00DD2189"/>
    <w:rsid w:val="00DD24CA"/>
    <w:rsid w:val="00DD30A1"/>
    <w:rsid w:val="00DD322F"/>
    <w:rsid w:val="00DD3B1F"/>
    <w:rsid w:val="00DD40D7"/>
    <w:rsid w:val="00DD591B"/>
    <w:rsid w:val="00DD5AA2"/>
    <w:rsid w:val="00DD617F"/>
    <w:rsid w:val="00DD63C8"/>
    <w:rsid w:val="00DD6AE4"/>
    <w:rsid w:val="00DD7E0A"/>
    <w:rsid w:val="00DE01E2"/>
    <w:rsid w:val="00DE0215"/>
    <w:rsid w:val="00DE127B"/>
    <w:rsid w:val="00DE2AC6"/>
    <w:rsid w:val="00DE4237"/>
    <w:rsid w:val="00DE4534"/>
    <w:rsid w:val="00DE45D4"/>
    <w:rsid w:val="00DE4F31"/>
    <w:rsid w:val="00DE521D"/>
    <w:rsid w:val="00DE60CC"/>
    <w:rsid w:val="00DE6212"/>
    <w:rsid w:val="00DE62E9"/>
    <w:rsid w:val="00DE6318"/>
    <w:rsid w:val="00DE7222"/>
    <w:rsid w:val="00DF077C"/>
    <w:rsid w:val="00DF08D8"/>
    <w:rsid w:val="00DF0D15"/>
    <w:rsid w:val="00DF2307"/>
    <w:rsid w:val="00DF273E"/>
    <w:rsid w:val="00DF49B2"/>
    <w:rsid w:val="00DF4E49"/>
    <w:rsid w:val="00DF5623"/>
    <w:rsid w:val="00DF61DE"/>
    <w:rsid w:val="00DF72D3"/>
    <w:rsid w:val="00E02E69"/>
    <w:rsid w:val="00E033BA"/>
    <w:rsid w:val="00E0349E"/>
    <w:rsid w:val="00E0378D"/>
    <w:rsid w:val="00E03D89"/>
    <w:rsid w:val="00E03DF7"/>
    <w:rsid w:val="00E06989"/>
    <w:rsid w:val="00E06B8D"/>
    <w:rsid w:val="00E07B97"/>
    <w:rsid w:val="00E07F84"/>
    <w:rsid w:val="00E1112C"/>
    <w:rsid w:val="00E140BE"/>
    <w:rsid w:val="00E1478A"/>
    <w:rsid w:val="00E1494C"/>
    <w:rsid w:val="00E14DDE"/>
    <w:rsid w:val="00E1730C"/>
    <w:rsid w:val="00E1731D"/>
    <w:rsid w:val="00E174B9"/>
    <w:rsid w:val="00E20DA9"/>
    <w:rsid w:val="00E20E0A"/>
    <w:rsid w:val="00E21046"/>
    <w:rsid w:val="00E21544"/>
    <w:rsid w:val="00E21586"/>
    <w:rsid w:val="00E2279F"/>
    <w:rsid w:val="00E22FC0"/>
    <w:rsid w:val="00E23079"/>
    <w:rsid w:val="00E23C19"/>
    <w:rsid w:val="00E23E62"/>
    <w:rsid w:val="00E24526"/>
    <w:rsid w:val="00E26D18"/>
    <w:rsid w:val="00E273DD"/>
    <w:rsid w:val="00E30258"/>
    <w:rsid w:val="00E307A7"/>
    <w:rsid w:val="00E3126D"/>
    <w:rsid w:val="00E318F8"/>
    <w:rsid w:val="00E31B63"/>
    <w:rsid w:val="00E3593E"/>
    <w:rsid w:val="00E3613B"/>
    <w:rsid w:val="00E3670D"/>
    <w:rsid w:val="00E37C61"/>
    <w:rsid w:val="00E40871"/>
    <w:rsid w:val="00E40EEF"/>
    <w:rsid w:val="00E4171E"/>
    <w:rsid w:val="00E41A43"/>
    <w:rsid w:val="00E41B46"/>
    <w:rsid w:val="00E41CEE"/>
    <w:rsid w:val="00E422DA"/>
    <w:rsid w:val="00E42B02"/>
    <w:rsid w:val="00E42C8D"/>
    <w:rsid w:val="00E42DDF"/>
    <w:rsid w:val="00E42E84"/>
    <w:rsid w:val="00E45BA1"/>
    <w:rsid w:val="00E45F97"/>
    <w:rsid w:val="00E47448"/>
    <w:rsid w:val="00E47A42"/>
    <w:rsid w:val="00E47D2E"/>
    <w:rsid w:val="00E5043C"/>
    <w:rsid w:val="00E52C74"/>
    <w:rsid w:val="00E53F4F"/>
    <w:rsid w:val="00E548B7"/>
    <w:rsid w:val="00E54F56"/>
    <w:rsid w:val="00E54FAF"/>
    <w:rsid w:val="00E55061"/>
    <w:rsid w:val="00E5593D"/>
    <w:rsid w:val="00E55F25"/>
    <w:rsid w:val="00E5614A"/>
    <w:rsid w:val="00E5679D"/>
    <w:rsid w:val="00E5680B"/>
    <w:rsid w:val="00E56EF8"/>
    <w:rsid w:val="00E5735A"/>
    <w:rsid w:val="00E601F1"/>
    <w:rsid w:val="00E60EB9"/>
    <w:rsid w:val="00E636CE"/>
    <w:rsid w:val="00E636E5"/>
    <w:rsid w:val="00E64779"/>
    <w:rsid w:val="00E6477A"/>
    <w:rsid w:val="00E65107"/>
    <w:rsid w:val="00E65730"/>
    <w:rsid w:val="00E65A7B"/>
    <w:rsid w:val="00E66F41"/>
    <w:rsid w:val="00E67926"/>
    <w:rsid w:val="00E715A5"/>
    <w:rsid w:val="00E72F2C"/>
    <w:rsid w:val="00E73CC3"/>
    <w:rsid w:val="00E742B1"/>
    <w:rsid w:val="00E757AB"/>
    <w:rsid w:val="00E7599F"/>
    <w:rsid w:val="00E75C21"/>
    <w:rsid w:val="00E75CDF"/>
    <w:rsid w:val="00E75D48"/>
    <w:rsid w:val="00E75EBE"/>
    <w:rsid w:val="00E7794E"/>
    <w:rsid w:val="00E806BE"/>
    <w:rsid w:val="00E80AB6"/>
    <w:rsid w:val="00E80EDD"/>
    <w:rsid w:val="00E812DA"/>
    <w:rsid w:val="00E825D0"/>
    <w:rsid w:val="00E82ACF"/>
    <w:rsid w:val="00E82B26"/>
    <w:rsid w:val="00E83132"/>
    <w:rsid w:val="00E858D5"/>
    <w:rsid w:val="00E85CD2"/>
    <w:rsid w:val="00E860FE"/>
    <w:rsid w:val="00E87F10"/>
    <w:rsid w:val="00E87FF4"/>
    <w:rsid w:val="00E9000B"/>
    <w:rsid w:val="00E90490"/>
    <w:rsid w:val="00E90A57"/>
    <w:rsid w:val="00E9104E"/>
    <w:rsid w:val="00E912D3"/>
    <w:rsid w:val="00E9191C"/>
    <w:rsid w:val="00E92633"/>
    <w:rsid w:val="00E93C89"/>
    <w:rsid w:val="00E9460F"/>
    <w:rsid w:val="00E95198"/>
    <w:rsid w:val="00E967E8"/>
    <w:rsid w:val="00E973D1"/>
    <w:rsid w:val="00EA004D"/>
    <w:rsid w:val="00EA0436"/>
    <w:rsid w:val="00EA1741"/>
    <w:rsid w:val="00EA24A2"/>
    <w:rsid w:val="00EA27D2"/>
    <w:rsid w:val="00EA3682"/>
    <w:rsid w:val="00EA381D"/>
    <w:rsid w:val="00EA4257"/>
    <w:rsid w:val="00EA4FE7"/>
    <w:rsid w:val="00EA5A58"/>
    <w:rsid w:val="00EA67C2"/>
    <w:rsid w:val="00EA69D5"/>
    <w:rsid w:val="00EA6AFC"/>
    <w:rsid w:val="00EA6EB5"/>
    <w:rsid w:val="00EA724B"/>
    <w:rsid w:val="00EB049B"/>
    <w:rsid w:val="00EB06DE"/>
    <w:rsid w:val="00EB0F1C"/>
    <w:rsid w:val="00EB1D5E"/>
    <w:rsid w:val="00EB3E4C"/>
    <w:rsid w:val="00EB4523"/>
    <w:rsid w:val="00EB4FC0"/>
    <w:rsid w:val="00EB660A"/>
    <w:rsid w:val="00EB72F5"/>
    <w:rsid w:val="00EB7A0F"/>
    <w:rsid w:val="00EC01FC"/>
    <w:rsid w:val="00EC04F4"/>
    <w:rsid w:val="00EC082B"/>
    <w:rsid w:val="00EC0904"/>
    <w:rsid w:val="00EC0FBF"/>
    <w:rsid w:val="00EC17F1"/>
    <w:rsid w:val="00EC3E0F"/>
    <w:rsid w:val="00EC408D"/>
    <w:rsid w:val="00EC44C2"/>
    <w:rsid w:val="00EC4FF9"/>
    <w:rsid w:val="00EC55C9"/>
    <w:rsid w:val="00EC5AB0"/>
    <w:rsid w:val="00EC7B97"/>
    <w:rsid w:val="00EC7C42"/>
    <w:rsid w:val="00ED07F7"/>
    <w:rsid w:val="00ED1625"/>
    <w:rsid w:val="00ED1ED2"/>
    <w:rsid w:val="00ED23E2"/>
    <w:rsid w:val="00ED2854"/>
    <w:rsid w:val="00ED2F29"/>
    <w:rsid w:val="00ED41EB"/>
    <w:rsid w:val="00ED436B"/>
    <w:rsid w:val="00ED4D8E"/>
    <w:rsid w:val="00ED5233"/>
    <w:rsid w:val="00ED538F"/>
    <w:rsid w:val="00ED5DA6"/>
    <w:rsid w:val="00ED6D0E"/>
    <w:rsid w:val="00ED70F8"/>
    <w:rsid w:val="00ED70F9"/>
    <w:rsid w:val="00ED7327"/>
    <w:rsid w:val="00EE0480"/>
    <w:rsid w:val="00EE0635"/>
    <w:rsid w:val="00EE0A7A"/>
    <w:rsid w:val="00EE1527"/>
    <w:rsid w:val="00EE15F3"/>
    <w:rsid w:val="00EE1DF3"/>
    <w:rsid w:val="00EE2387"/>
    <w:rsid w:val="00EE24E6"/>
    <w:rsid w:val="00EE291F"/>
    <w:rsid w:val="00EE332C"/>
    <w:rsid w:val="00EE3803"/>
    <w:rsid w:val="00EE4C8D"/>
    <w:rsid w:val="00EE62B9"/>
    <w:rsid w:val="00EE6362"/>
    <w:rsid w:val="00EE771F"/>
    <w:rsid w:val="00EF4958"/>
    <w:rsid w:val="00EF4EC0"/>
    <w:rsid w:val="00EF4F91"/>
    <w:rsid w:val="00EF7126"/>
    <w:rsid w:val="00EF7558"/>
    <w:rsid w:val="00EF7D5C"/>
    <w:rsid w:val="00F00444"/>
    <w:rsid w:val="00F014C3"/>
    <w:rsid w:val="00F03639"/>
    <w:rsid w:val="00F03E97"/>
    <w:rsid w:val="00F04D0E"/>
    <w:rsid w:val="00F051DF"/>
    <w:rsid w:val="00F054CC"/>
    <w:rsid w:val="00F05A2F"/>
    <w:rsid w:val="00F06661"/>
    <w:rsid w:val="00F06D80"/>
    <w:rsid w:val="00F074AF"/>
    <w:rsid w:val="00F07F7A"/>
    <w:rsid w:val="00F10F46"/>
    <w:rsid w:val="00F10F71"/>
    <w:rsid w:val="00F10FA6"/>
    <w:rsid w:val="00F1139C"/>
    <w:rsid w:val="00F124B8"/>
    <w:rsid w:val="00F12674"/>
    <w:rsid w:val="00F15850"/>
    <w:rsid w:val="00F16597"/>
    <w:rsid w:val="00F16765"/>
    <w:rsid w:val="00F17F08"/>
    <w:rsid w:val="00F20A70"/>
    <w:rsid w:val="00F21400"/>
    <w:rsid w:val="00F215DB"/>
    <w:rsid w:val="00F22488"/>
    <w:rsid w:val="00F233A5"/>
    <w:rsid w:val="00F23996"/>
    <w:rsid w:val="00F2651C"/>
    <w:rsid w:val="00F268F7"/>
    <w:rsid w:val="00F31265"/>
    <w:rsid w:val="00F32D46"/>
    <w:rsid w:val="00F3377D"/>
    <w:rsid w:val="00F33A21"/>
    <w:rsid w:val="00F33B61"/>
    <w:rsid w:val="00F33E4A"/>
    <w:rsid w:val="00F346FF"/>
    <w:rsid w:val="00F350B1"/>
    <w:rsid w:val="00F3671E"/>
    <w:rsid w:val="00F36BEE"/>
    <w:rsid w:val="00F37D62"/>
    <w:rsid w:val="00F412D9"/>
    <w:rsid w:val="00F41CD8"/>
    <w:rsid w:val="00F4252E"/>
    <w:rsid w:val="00F43816"/>
    <w:rsid w:val="00F43AEA"/>
    <w:rsid w:val="00F43C40"/>
    <w:rsid w:val="00F45792"/>
    <w:rsid w:val="00F45974"/>
    <w:rsid w:val="00F46A00"/>
    <w:rsid w:val="00F47A2C"/>
    <w:rsid w:val="00F51249"/>
    <w:rsid w:val="00F5273B"/>
    <w:rsid w:val="00F52AFF"/>
    <w:rsid w:val="00F53E8F"/>
    <w:rsid w:val="00F54023"/>
    <w:rsid w:val="00F546A1"/>
    <w:rsid w:val="00F55269"/>
    <w:rsid w:val="00F55F13"/>
    <w:rsid w:val="00F5643F"/>
    <w:rsid w:val="00F56A8B"/>
    <w:rsid w:val="00F5762E"/>
    <w:rsid w:val="00F602F3"/>
    <w:rsid w:val="00F60552"/>
    <w:rsid w:val="00F61518"/>
    <w:rsid w:val="00F624B5"/>
    <w:rsid w:val="00F62E50"/>
    <w:rsid w:val="00F64213"/>
    <w:rsid w:val="00F64812"/>
    <w:rsid w:val="00F64F37"/>
    <w:rsid w:val="00F66050"/>
    <w:rsid w:val="00F663CD"/>
    <w:rsid w:val="00F66C21"/>
    <w:rsid w:val="00F67AE1"/>
    <w:rsid w:val="00F71BB7"/>
    <w:rsid w:val="00F71BD1"/>
    <w:rsid w:val="00F721FB"/>
    <w:rsid w:val="00F72811"/>
    <w:rsid w:val="00F73789"/>
    <w:rsid w:val="00F73A55"/>
    <w:rsid w:val="00F74381"/>
    <w:rsid w:val="00F74551"/>
    <w:rsid w:val="00F74E91"/>
    <w:rsid w:val="00F756E8"/>
    <w:rsid w:val="00F757BE"/>
    <w:rsid w:val="00F7665B"/>
    <w:rsid w:val="00F76B01"/>
    <w:rsid w:val="00F771B8"/>
    <w:rsid w:val="00F83BEF"/>
    <w:rsid w:val="00F85DC0"/>
    <w:rsid w:val="00F8616E"/>
    <w:rsid w:val="00F8618E"/>
    <w:rsid w:val="00F86449"/>
    <w:rsid w:val="00F86DC8"/>
    <w:rsid w:val="00F874E6"/>
    <w:rsid w:val="00F875A3"/>
    <w:rsid w:val="00F876D1"/>
    <w:rsid w:val="00F8783E"/>
    <w:rsid w:val="00F87DC1"/>
    <w:rsid w:val="00F90869"/>
    <w:rsid w:val="00F912B1"/>
    <w:rsid w:val="00F9166C"/>
    <w:rsid w:val="00F91931"/>
    <w:rsid w:val="00F92079"/>
    <w:rsid w:val="00F92882"/>
    <w:rsid w:val="00F929CD"/>
    <w:rsid w:val="00F930B9"/>
    <w:rsid w:val="00F93CB9"/>
    <w:rsid w:val="00F94A5D"/>
    <w:rsid w:val="00F953F5"/>
    <w:rsid w:val="00F954BB"/>
    <w:rsid w:val="00F95BD9"/>
    <w:rsid w:val="00F975A2"/>
    <w:rsid w:val="00F9763E"/>
    <w:rsid w:val="00F97ED5"/>
    <w:rsid w:val="00FA2E8E"/>
    <w:rsid w:val="00FA2EA1"/>
    <w:rsid w:val="00FA3455"/>
    <w:rsid w:val="00FA3C1C"/>
    <w:rsid w:val="00FA44D6"/>
    <w:rsid w:val="00FA4610"/>
    <w:rsid w:val="00FA4648"/>
    <w:rsid w:val="00FB2E99"/>
    <w:rsid w:val="00FB3936"/>
    <w:rsid w:val="00FB71BF"/>
    <w:rsid w:val="00FB7760"/>
    <w:rsid w:val="00FB7961"/>
    <w:rsid w:val="00FC0073"/>
    <w:rsid w:val="00FC0E15"/>
    <w:rsid w:val="00FC267C"/>
    <w:rsid w:val="00FC27AF"/>
    <w:rsid w:val="00FC2817"/>
    <w:rsid w:val="00FC3A8B"/>
    <w:rsid w:val="00FC3BD5"/>
    <w:rsid w:val="00FC5FB0"/>
    <w:rsid w:val="00FC6FB6"/>
    <w:rsid w:val="00FC70A4"/>
    <w:rsid w:val="00FC74E6"/>
    <w:rsid w:val="00FD02C6"/>
    <w:rsid w:val="00FD363F"/>
    <w:rsid w:val="00FD3BC6"/>
    <w:rsid w:val="00FD4100"/>
    <w:rsid w:val="00FD4C8E"/>
    <w:rsid w:val="00FD5B79"/>
    <w:rsid w:val="00FD5E57"/>
    <w:rsid w:val="00FD6B86"/>
    <w:rsid w:val="00FD6CDA"/>
    <w:rsid w:val="00FD7366"/>
    <w:rsid w:val="00FE0360"/>
    <w:rsid w:val="00FE039E"/>
    <w:rsid w:val="00FE0AAD"/>
    <w:rsid w:val="00FE0DD6"/>
    <w:rsid w:val="00FE1C6E"/>
    <w:rsid w:val="00FE1E5C"/>
    <w:rsid w:val="00FE2AD4"/>
    <w:rsid w:val="00FE3239"/>
    <w:rsid w:val="00FE3CE1"/>
    <w:rsid w:val="00FE3DE4"/>
    <w:rsid w:val="00FE5D5D"/>
    <w:rsid w:val="00FE6286"/>
    <w:rsid w:val="00FF04F9"/>
    <w:rsid w:val="00FF0CD5"/>
    <w:rsid w:val="00FF12A5"/>
    <w:rsid w:val="00FF20E3"/>
    <w:rsid w:val="00FF22A0"/>
    <w:rsid w:val="00FF2C18"/>
    <w:rsid w:val="00FF461C"/>
    <w:rsid w:val="00FF64FC"/>
    <w:rsid w:val="00FF7022"/>
    <w:rsid w:val="00FF77C4"/>
  </w:rsids>
  <m:mathPr>
    <m:mathFont m:val="Cambria Math"/>
    <m:brkBin m:val="before"/>
    <m:brkBinSub m:val="--"/>
    <m:smallFrac m:val="0"/>
    <m:dispDef/>
    <m:lMargin m:val="0"/>
    <m:rMargin m:val="0"/>
    <m:defJc m:val="centerGroup"/>
    <m:wrapIndent m:val="1440"/>
    <m:intLim m:val="subSup"/>
    <m:naryLim m:val="undOvr"/>
  </m:mathPr>
  <w:themeFontLang w:val="ru-RU"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AE904AC"/>
  <w15:docId w15:val="{E38D06D3-90D5-46D3-8758-94FD0CF2ED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sz w:val="24"/>
        <w:szCs w:val="24"/>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qFormat="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qFormat/>
    <w:pPr>
      <w:spacing w:line="276" w:lineRule="auto"/>
    </w:pPr>
  </w:style>
  <w:style w:type="paragraph" w:styleId="10">
    <w:name w:val="heading 1"/>
    <w:basedOn w:val="a6"/>
    <w:next w:val="a6"/>
    <w:link w:val="13"/>
    <w:qFormat/>
    <w:pPr>
      <w:keepNext/>
      <w:numPr>
        <w:numId w:val="12"/>
      </w:numPr>
      <w:spacing w:before="240" w:after="240"/>
      <w:ind w:left="431" w:hanging="431"/>
      <w:jc w:val="both"/>
      <w:outlineLvl w:val="0"/>
    </w:pPr>
    <w:rPr>
      <w:b/>
      <w:sz w:val="32"/>
    </w:rPr>
  </w:style>
  <w:style w:type="paragraph" w:styleId="21">
    <w:name w:val="heading 2"/>
    <w:basedOn w:val="a6"/>
    <w:next w:val="a6"/>
    <w:link w:val="23"/>
    <w:qFormat/>
    <w:pPr>
      <w:keepNext/>
      <w:numPr>
        <w:ilvl w:val="1"/>
        <w:numId w:val="12"/>
      </w:numPr>
      <w:spacing w:before="240" w:after="240"/>
      <w:jc w:val="both"/>
      <w:outlineLvl w:val="1"/>
    </w:pPr>
    <w:rPr>
      <w:b/>
      <w:sz w:val="28"/>
    </w:rPr>
  </w:style>
  <w:style w:type="paragraph" w:styleId="30">
    <w:name w:val="heading 3"/>
    <w:basedOn w:val="21"/>
    <w:next w:val="a6"/>
    <w:link w:val="31"/>
    <w:qFormat/>
    <w:pPr>
      <w:numPr>
        <w:ilvl w:val="2"/>
      </w:numPr>
      <w:tabs>
        <w:tab w:val="clear" w:pos="720"/>
      </w:tabs>
      <w:spacing w:after="120"/>
      <w:ind w:left="851" w:hanging="851"/>
      <w:jc w:val="left"/>
      <w:outlineLvl w:val="2"/>
    </w:pPr>
  </w:style>
  <w:style w:type="paragraph" w:styleId="40">
    <w:name w:val="heading 4"/>
    <w:basedOn w:val="30"/>
    <w:next w:val="a6"/>
    <w:link w:val="41"/>
    <w:qFormat/>
    <w:pPr>
      <w:numPr>
        <w:ilvl w:val="3"/>
      </w:numPr>
      <w:tabs>
        <w:tab w:val="clear" w:pos="5117"/>
      </w:tabs>
      <w:ind w:left="1588" w:hanging="737"/>
      <w:outlineLvl w:val="3"/>
    </w:pPr>
    <w:rPr>
      <w:i/>
      <w:sz w:val="24"/>
    </w:rPr>
  </w:style>
  <w:style w:type="paragraph" w:styleId="50">
    <w:name w:val="heading 5"/>
    <w:basedOn w:val="40"/>
    <w:next w:val="a6"/>
    <w:link w:val="51"/>
    <w:qFormat/>
    <w:pPr>
      <w:numPr>
        <w:ilvl w:val="4"/>
      </w:numPr>
      <w:ind w:left="964" w:hanging="964"/>
      <w:outlineLvl w:val="4"/>
    </w:pPr>
  </w:style>
  <w:style w:type="paragraph" w:styleId="6">
    <w:name w:val="heading 6"/>
    <w:basedOn w:val="50"/>
    <w:next w:val="a6"/>
    <w:link w:val="60"/>
    <w:qFormat/>
    <w:pPr>
      <w:numPr>
        <w:ilvl w:val="5"/>
      </w:numPr>
      <w:spacing w:after="100"/>
      <w:outlineLvl w:val="5"/>
    </w:pPr>
  </w:style>
  <w:style w:type="paragraph" w:styleId="7">
    <w:name w:val="heading 7"/>
    <w:basedOn w:val="6"/>
    <w:next w:val="a6"/>
    <w:link w:val="70"/>
    <w:uiPriority w:val="99"/>
    <w:qFormat/>
    <w:pPr>
      <w:outlineLvl w:val="6"/>
    </w:pPr>
    <w:rPr>
      <w:sz w:val="28"/>
    </w:rPr>
  </w:style>
  <w:style w:type="paragraph" w:styleId="8">
    <w:name w:val="heading 8"/>
    <w:basedOn w:val="7"/>
    <w:next w:val="a6"/>
    <w:link w:val="80"/>
    <w:uiPriority w:val="99"/>
    <w:qFormat/>
    <w:pPr>
      <w:tabs>
        <w:tab w:val="left" w:pos="990"/>
      </w:tabs>
      <w:spacing w:after="60"/>
      <w:outlineLvl w:val="7"/>
    </w:pPr>
    <w:rPr>
      <w:sz w:val="26"/>
    </w:rPr>
  </w:style>
  <w:style w:type="paragraph" w:styleId="9">
    <w:name w:val="heading 9"/>
    <w:basedOn w:val="a6"/>
    <w:next w:val="a6"/>
    <w:link w:val="90"/>
    <w:uiPriority w:val="9"/>
    <w:qFormat/>
    <w:pPr>
      <w:spacing w:before="120" w:after="120"/>
      <w:jc w:val="both"/>
      <w:outlineLvl w:val="8"/>
    </w:pPr>
    <w:rPr>
      <w:b/>
      <w:i/>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styleId="aa">
    <w:name w:val="Document Map"/>
    <w:basedOn w:val="a6"/>
    <w:link w:val="ab"/>
    <w:semiHidden/>
    <w:pPr>
      <w:shd w:val="clear" w:color="auto" w:fill="000080"/>
    </w:pPr>
    <w:rPr>
      <w:rFonts w:ascii="Geneva" w:hAnsi="Geneva"/>
    </w:rPr>
  </w:style>
  <w:style w:type="paragraph" w:styleId="ac">
    <w:name w:val="header"/>
    <w:basedOn w:val="a6"/>
    <w:link w:val="ad"/>
    <w:uiPriority w:val="99"/>
    <w:pPr>
      <w:tabs>
        <w:tab w:val="right" w:pos="8712"/>
      </w:tabs>
    </w:pPr>
    <w:rPr>
      <w:sz w:val="22"/>
    </w:rPr>
  </w:style>
  <w:style w:type="paragraph" w:styleId="ae">
    <w:name w:val="Body Text"/>
    <w:basedOn w:val="a6"/>
    <w:link w:val="af"/>
    <w:pPr>
      <w:spacing w:before="120" w:after="120"/>
      <w:ind w:firstLine="567"/>
      <w:jc w:val="both"/>
    </w:pPr>
  </w:style>
  <w:style w:type="paragraph" w:styleId="af0">
    <w:name w:val="footer"/>
    <w:basedOn w:val="ac"/>
    <w:link w:val="af1"/>
    <w:uiPriority w:val="99"/>
    <w:pPr>
      <w:tabs>
        <w:tab w:val="center" w:pos="4200"/>
      </w:tabs>
    </w:pPr>
    <w:rPr>
      <w:rFonts w:eastAsia="Times New Roman"/>
      <w:sz w:val="20"/>
    </w:rPr>
  </w:style>
  <w:style w:type="character" w:styleId="af2">
    <w:name w:val="page number"/>
    <w:basedOn w:val="a7"/>
  </w:style>
  <w:style w:type="paragraph" w:customStyle="1" w:styleId="Documenttitle">
    <w:name w:val="Document title"/>
    <w:next w:val="a6"/>
    <w:pPr>
      <w:spacing w:after="200"/>
    </w:pPr>
    <w:rPr>
      <w:rFonts w:ascii="Arial" w:eastAsia="Times New Roman" w:hAnsi="Arial"/>
      <w:b/>
      <w:sz w:val="60"/>
    </w:rPr>
  </w:style>
  <w:style w:type="paragraph" w:styleId="af3">
    <w:name w:val="List Bullet"/>
    <w:basedOn w:val="a6"/>
    <w:uiPriority w:val="99"/>
    <w:pPr>
      <w:jc w:val="both"/>
    </w:pPr>
  </w:style>
  <w:style w:type="paragraph" w:styleId="14">
    <w:name w:val="toc 1"/>
    <w:basedOn w:val="a6"/>
    <w:next w:val="a6"/>
    <w:uiPriority w:val="39"/>
    <w:rPr>
      <w:rFonts w:cstheme="minorHAnsi"/>
      <w:b/>
      <w:bCs/>
      <w:iCs/>
      <w:sz w:val="28"/>
    </w:rPr>
  </w:style>
  <w:style w:type="paragraph" w:customStyle="1" w:styleId="Tableheader">
    <w:name w:val="Table header"/>
    <w:basedOn w:val="a6"/>
    <w:pPr>
      <w:spacing w:before="60" w:after="60"/>
    </w:pPr>
    <w:rPr>
      <w:b/>
      <w:color w:val="FFFFFF" w:themeColor="background1"/>
    </w:rPr>
  </w:style>
  <w:style w:type="paragraph" w:customStyle="1" w:styleId="Tabletext">
    <w:name w:val="Table text"/>
    <w:basedOn w:val="Tableheader"/>
    <w:link w:val="TabletextChar"/>
    <w:qFormat/>
    <w:pPr>
      <w:ind w:left="45" w:firstLine="14"/>
    </w:pPr>
    <w:rPr>
      <w:rFonts w:cs="Arial"/>
      <w:b w:val="0"/>
    </w:rPr>
  </w:style>
  <w:style w:type="paragraph" w:styleId="2">
    <w:name w:val="List Bullet 2"/>
    <w:basedOn w:val="a6"/>
    <w:pPr>
      <w:numPr>
        <w:numId w:val="2"/>
      </w:numPr>
      <w:spacing w:before="60" w:after="20"/>
      <w:jc w:val="both"/>
    </w:pPr>
  </w:style>
  <w:style w:type="paragraph" w:styleId="32">
    <w:name w:val="toc 3"/>
    <w:next w:val="42"/>
    <w:uiPriority w:val="39"/>
    <w:pPr>
      <w:tabs>
        <w:tab w:val="left" w:pos="1200"/>
        <w:tab w:val="right" w:leader="dot" w:pos="9394"/>
      </w:tabs>
      <w:ind w:left="400"/>
    </w:pPr>
    <w:rPr>
      <w:rFonts w:ascii="Times New Roman" w:hAnsi="Times New Roman"/>
      <w:noProof/>
      <w:lang w:val="en-GB"/>
    </w:rPr>
  </w:style>
  <w:style w:type="paragraph" w:styleId="24">
    <w:name w:val="toc 2"/>
    <w:basedOn w:val="14"/>
    <w:next w:val="32"/>
    <w:uiPriority w:val="39"/>
    <w:pPr>
      <w:tabs>
        <w:tab w:val="left" w:pos="800"/>
        <w:tab w:val="right" w:leader="dot" w:pos="9394"/>
      </w:tabs>
      <w:ind w:left="200"/>
    </w:pPr>
    <w:rPr>
      <w:iCs w:val="0"/>
      <w:noProof/>
      <w:sz w:val="24"/>
      <w:szCs w:val="22"/>
    </w:rPr>
  </w:style>
  <w:style w:type="paragraph" w:styleId="42">
    <w:name w:val="toc 4"/>
    <w:next w:val="52"/>
    <w:uiPriority w:val="39"/>
    <w:pPr>
      <w:ind w:left="600"/>
    </w:pPr>
    <w:rPr>
      <w:rFonts w:ascii="Arial" w:hAnsi="Arial" w:cstheme="minorHAnsi"/>
      <w:lang w:val="en-GB"/>
    </w:rPr>
  </w:style>
  <w:style w:type="paragraph" w:styleId="52">
    <w:name w:val="toc 5"/>
    <w:next w:val="a6"/>
    <w:uiPriority w:val="39"/>
    <w:pPr>
      <w:ind w:left="800"/>
    </w:pPr>
    <w:rPr>
      <w:rFonts w:ascii="Arial" w:hAnsi="Arial" w:cstheme="minorHAnsi"/>
      <w:lang w:val="en-GB"/>
    </w:rPr>
  </w:style>
  <w:style w:type="paragraph" w:styleId="61">
    <w:name w:val="toc 6"/>
    <w:basedOn w:val="52"/>
    <w:next w:val="a6"/>
    <w:uiPriority w:val="39"/>
    <w:pPr>
      <w:ind w:left="1000"/>
    </w:pPr>
  </w:style>
  <w:style w:type="paragraph" w:styleId="71">
    <w:name w:val="toc 7"/>
    <w:basedOn w:val="24"/>
    <w:next w:val="a6"/>
    <w:uiPriority w:val="39"/>
    <w:pPr>
      <w:ind w:left="1200"/>
    </w:pPr>
    <w:rPr>
      <w:bCs w:val="0"/>
      <w:i/>
      <w:szCs w:val="20"/>
    </w:rPr>
  </w:style>
  <w:style w:type="paragraph" w:styleId="81">
    <w:name w:val="toc 8"/>
    <w:basedOn w:val="71"/>
    <w:next w:val="a6"/>
    <w:uiPriority w:val="39"/>
    <w:pPr>
      <w:ind w:left="1400"/>
    </w:pPr>
  </w:style>
  <w:style w:type="paragraph" w:styleId="91">
    <w:name w:val="toc 9"/>
    <w:basedOn w:val="81"/>
    <w:next w:val="a6"/>
    <w:uiPriority w:val="39"/>
    <w:pPr>
      <w:ind w:left="1600"/>
    </w:pPr>
  </w:style>
  <w:style w:type="paragraph" w:styleId="a">
    <w:name w:val="List Number"/>
    <w:basedOn w:val="a6"/>
    <w:uiPriority w:val="99"/>
    <w:pPr>
      <w:numPr>
        <w:numId w:val="1"/>
      </w:numPr>
      <w:spacing w:before="60" w:after="20"/>
    </w:pPr>
  </w:style>
  <w:style w:type="paragraph" w:customStyle="1" w:styleId="Sub-title">
    <w:name w:val="Sub-title"/>
    <w:basedOn w:val="Documenttitle"/>
    <w:next w:val="a6"/>
    <w:rPr>
      <w:sz w:val="28"/>
    </w:rPr>
  </w:style>
  <w:style w:type="paragraph" w:styleId="af4">
    <w:name w:val="Balloon Text"/>
    <w:basedOn w:val="a6"/>
    <w:link w:val="af5"/>
    <w:uiPriority w:val="99"/>
    <w:rPr>
      <w:rFonts w:ascii="Tahoma" w:hAnsi="Tahoma" w:cs="Tahoma"/>
      <w:sz w:val="16"/>
      <w:szCs w:val="16"/>
    </w:rPr>
  </w:style>
  <w:style w:type="character" w:customStyle="1" w:styleId="af5">
    <w:name w:val="Текст выноски Знак"/>
    <w:basedOn w:val="a7"/>
    <w:link w:val="af4"/>
    <w:uiPriority w:val="99"/>
    <w:rPr>
      <w:rFonts w:ascii="Tahoma" w:hAnsi="Tahoma" w:cs="Tahoma"/>
      <w:sz w:val="16"/>
      <w:szCs w:val="16"/>
      <w:lang w:val="en-GB"/>
    </w:rPr>
  </w:style>
  <w:style w:type="character" w:styleId="af6">
    <w:name w:val="Emphasis"/>
    <w:basedOn w:val="a7"/>
    <w:qFormat/>
    <w:rPr>
      <w:rFonts w:ascii="Arial" w:hAnsi="Arial"/>
      <w:i/>
      <w:iCs/>
    </w:rPr>
  </w:style>
  <w:style w:type="character" w:styleId="af7">
    <w:name w:val="Strong"/>
    <w:basedOn w:val="a7"/>
    <w:qFormat/>
    <w:rPr>
      <w:rFonts w:ascii="Arial" w:hAnsi="Arial"/>
      <w:b/>
      <w:bCs/>
    </w:rPr>
  </w:style>
  <w:style w:type="paragraph" w:styleId="af8">
    <w:name w:val="Title"/>
    <w:basedOn w:val="a6"/>
    <w:next w:val="a6"/>
    <w:link w:val="af9"/>
    <w:uiPriority w:val="10"/>
    <w:qFormat/>
    <w:pPr>
      <w:pBdr>
        <w:bottom w:val="single" w:sz="8" w:space="4" w:color="4F81BD"/>
      </w:pBdr>
      <w:spacing w:after="300"/>
      <w:contextualSpacing/>
    </w:pPr>
    <w:rPr>
      <w:rFonts w:eastAsia="Times New Roman"/>
      <w:spacing w:val="5"/>
      <w:kern w:val="28"/>
      <w:sz w:val="52"/>
      <w:szCs w:val="52"/>
    </w:rPr>
  </w:style>
  <w:style w:type="character" w:customStyle="1" w:styleId="af9">
    <w:name w:val="Заголовок Знак"/>
    <w:basedOn w:val="a7"/>
    <w:link w:val="af8"/>
    <w:uiPriority w:val="10"/>
    <w:rPr>
      <w:rFonts w:ascii="Arial" w:eastAsia="Times New Roman" w:hAnsi="Arial" w:cs="Times New Roman"/>
      <w:spacing w:val="5"/>
      <w:kern w:val="28"/>
      <w:sz w:val="52"/>
      <w:szCs w:val="52"/>
      <w:lang w:val="en-GB"/>
    </w:rPr>
  </w:style>
  <w:style w:type="paragraph" w:styleId="afa">
    <w:name w:val="No Spacing"/>
    <w:uiPriority w:val="1"/>
    <w:qFormat/>
    <w:rPr>
      <w:rFonts w:ascii="Arial" w:hAnsi="Arial"/>
      <w:lang w:val="en-GB"/>
    </w:rPr>
  </w:style>
  <w:style w:type="character" w:styleId="afb">
    <w:name w:val="Subtle Emphasis"/>
    <w:basedOn w:val="a7"/>
    <w:uiPriority w:val="19"/>
    <w:qFormat/>
    <w:rPr>
      <w:rFonts w:ascii="Arial" w:hAnsi="Arial"/>
      <w:i/>
      <w:iCs/>
      <w:color w:val="auto"/>
    </w:rPr>
  </w:style>
  <w:style w:type="character" w:styleId="afc">
    <w:name w:val="Intense Emphasis"/>
    <w:basedOn w:val="a7"/>
    <w:uiPriority w:val="21"/>
    <w:qFormat/>
    <w:rPr>
      <w:rFonts w:ascii="Arial" w:hAnsi="Arial"/>
      <w:b/>
      <w:bCs/>
      <w:i/>
      <w:iCs/>
      <w:color w:val="auto"/>
    </w:rPr>
  </w:style>
  <w:style w:type="paragraph" w:styleId="25">
    <w:name w:val="Quote"/>
    <w:basedOn w:val="a6"/>
    <w:next w:val="a6"/>
    <w:link w:val="26"/>
    <w:uiPriority w:val="29"/>
    <w:qFormat/>
    <w:rPr>
      <w:i/>
      <w:iCs/>
      <w:color w:val="000000"/>
    </w:rPr>
  </w:style>
  <w:style w:type="character" w:customStyle="1" w:styleId="26">
    <w:name w:val="Цитата 2 Знак"/>
    <w:basedOn w:val="a7"/>
    <w:link w:val="25"/>
    <w:uiPriority w:val="29"/>
    <w:rPr>
      <w:rFonts w:ascii="Arial" w:hAnsi="Arial"/>
      <w:i/>
      <w:iCs/>
      <w:color w:val="000000"/>
      <w:lang w:val="en-GB"/>
    </w:rPr>
  </w:style>
  <w:style w:type="paragraph" w:styleId="afd">
    <w:name w:val="Intense Quote"/>
    <w:basedOn w:val="a6"/>
    <w:next w:val="a6"/>
    <w:link w:val="afe"/>
    <w:uiPriority w:val="30"/>
    <w:qFormat/>
    <w:pPr>
      <w:pBdr>
        <w:bottom w:val="single" w:sz="4" w:space="4" w:color="auto"/>
      </w:pBdr>
      <w:spacing w:before="200" w:after="280"/>
      <w:ind w:left="936" w:right="936"/>
    </w:pPr>
    <w:rPr>
      <w:b/>
      <w:bCs/>
      <w:i/>
      <w:iCs/>
    </w:rPr>
  </w:style>
  <w:style w:type="character" w:customStyle="1" w:styleId="afe">
    <w:name w:val="Выделенная цитата Знак"/>
    <w:basedOn w:val="a7"/>
    <w:link w:val="afd"/>
    <w:uiPriority w:val="30"/>
    <w:rPr>
      <w:rFonts w:ascii="Arial" w:hAnsi="Arial"/>
      <w:b/>
      <w:bCs/>
      <w:i/>
      <w:iCs/>
      <w:lang w:val="en-GB"/>
    </w:rPr>
  </w:style>
  <w:style w:type="character" w:styleId="aff">
    <w:name w:val="Subtle Reference"/>
    <w:basedOn w:val="a7"/>
    <w:uiPriority w:val="31"/>
    <w:qFormat/>
    <w:rPr>
      <w:rFonts w:ascii="Arial" w:hAnsi="Arial"/>
      <w:smallCaps/>
      <w:color w:val="auto"/>
      <w:u w:val="single"/>
    </w:rPr>
  </w:style>
  <w:style w:type="character" w:styleId="aff0">
    <w:name w:val="Intense Reference"/>
    <w:basedOn w:val="a7"/>
    <w:uiPriority w:val="32"/>
    <w:qFormat/>
    <w:rPr>
      <w:rFonts w:ascii="Arial" w:hAnsi="Arial"/>
      <w:b/>
      <w:bCs/>
      <w:smallCaps/>
      <w:color w:val="auto"/>
      <w:spacing w:val="5"/>
      <w:u w:val="single"/>
    </w:rPr>
  </w:style>
  <w:style w:type="character" w:styleId="aff1">
    <w:name w:val="Book Title"/>
    <w:basedOn w:val="a7"/>
    <w:uiPriority w:val="33"/>
    <w:qFormat/>
    <w:rPr>
      <w:rFonts w:ascii="Arial" w:hAnsi="Arial"/>
      <w:b/>
      <w:bCs/>
      <w:smallCaps/>
      <w:spacing w:val="5"/>
    </w:rPr>
  </w:style>
  <w:style w:type="paragraph" w:styleId="a4">
    <w:name w:val="List Paragraph"/>
    <w:aliases w:val="Table-Normal,RSHB_Table-Normal,Абзац,Bullet List,FooterText,numbered,Содержание. 2 уровень,AC List 01,Bulleted Text,Bullets before,Абзац маркированнный,Абзац списка◄,Bullet_IRAO,Мой Список,Подпись рисунка,Мой стиль!,2_точки,List Paragraph"/>
    <w:basedOn w:val="a6"/>
    <w:link w:val="aff2"/>
    <w:uiPriority w:val="34"/>
    <w:qFormat/>
    <w:pPr>
      <w:numPr>
        <w:ilvl w:val="1"/>
        <w:numId w:val="3"/>
      </w:numPr>
      <w:contextualSpacing/>
      <w:jc w:val="both"/>
    </w:pPr>
  </w:style>
  <w:style w:type="character" w:styleId="aff3">
    <w:name w:val="Placeholder Text"/>
    <w:basedOn w:val="a7"/>
    <w:uiPriority w:val="99"/>
    <w:semiHidden/>
    <w:rPr>
      <w:color w:val="808080"/>
    </w:rPr>
  </w:style>
  <w:style w:type="character" w:styleId="aff4">
    <w:name w:val="annotation reference"/>
    <w:basedOn w:val="a7"/>
    <w:uiPriority w:val="99"/>
    <w:rPr>
      <w:sz w:val="16"/>
      <w:szCs w:val="16"/>
    </w:rPr>
  </w:style>
  <w:style w:type="paragraph" w:styleId="aff5">
    <w:name w:val="annotation text"/>
    <w:basedOn w:val="a6"/>
    <w:link w:val="aff6"/>
    <w:uiPriority w:val="99"/>
  </w:style>
  <w:style w:type="paragraph" w:styleId="aff7">
    <w:name w:val="annotation subject"/>
    <w:basedOn w:val="aff5"/>
    <w:next w:val="aff5"/>
    <w:link w:val="aff8"/>
    <w:uiPriority w:val="99"/>
    <w:semiHidden/>
    <w:rPr>
      <w:b/>
      <w:bCs/>
    </w:rPr>
  </w:style>
  <w:style w:type="character" w:styleId="aff9">
    <w:name w:val="Hyperlink"/>
    <w:uiPriority w:val="99"/>
    <w:unhideWhenUsed/>
    <w:rPr>
      <w:color w:val="0000FF" w:themeColor="hyperlink"/>
      <w:u w:val="single"/>
    </w:rPr>
  </w:style>
  <w:style w:type="paragraph" w:customStyle="1" w:styleId="Normalbold">
    <w:name w:val="Normal bold"/>
    <w:basedOn w:val="a6"/>
    <w:qFormat/>
    <w:pPr>
      <w:widowControl w:val="0"/>
      <w:spacing w:before="80"/>
    </w:pPr>
    <w:rPr>
      <w:rFonts w:ascii="Helvetica" w:hAnsi="Helvetica"/>
      <w:b/>
    </w:rPr>
  </w:style>
  <w:style w:type="character" w:customStyle="1" w:styleId="af">
    <w:name w:val="Основной текст Знак"/>
    <w:link w:val="ae"/>
    <w:rPr>
      <w:rFonts w:ascii="Times New Roman" w:hAnsi="Times New Roman"/>
      <w:sz w:val="24"/>
      <w:lang w:val="ru-RU"/>
    </w:rPr>
  </w:style>
  <w:style w:type="table" w:styleId="affa">
    <w:name w:val="Table Grid"/>
    <w:basedOn w:val="a8"/>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Заголовок 5 Знак"/>
    <w:basedOn w:val="a7"/>
    <w:link w:val="50"/>
    <w:rPr>
      <w:b/>
      <w:i/>
    </w:rPr>
  </w:style>
  <w:style w:type="character" w:customStyle="1" w:styleId="60">
    <w:name w:val="Заголовок 6 Знак"/>
    <w:basedOn w:val="a7"/>
    <w:link w:val="6"/>
    <w:rPr>
      <w:b/>
      <w:i/>
    </w:rPr>
  </w:style>
  <w:style w:type="table" w:customStyle="1" w:styleId="LightList-Accent11">
    <w:name w:val="Light List - Accent 11"/>
    <w:basedOn w:val="a8"/>
    <w:next w:val="-11"/>
    <w:uiPriority w:val="61"/>
    <w:rPr>
      <w:rFonts w:ascii="Calibri" w:eastAsia="Calibri" w:hAnsi="Calibri"/>
      <w:sz w:val="22"/>
      <w:szCs w:val="22"/>
      <w:lang w:val="ru-RU"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
    <w:name w:val="Светлый список - Акцент 11"/>
    <w:basedOn w:val="a8"/>
    <w:uiPriority w:val="6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fault">
    <w:name w:val="Default"/>
    <w:pPr>
      <w:autoSpaceDE w:val="0"/>
      <w:autoSpaceDN w:val="0"/>
      <w:adjustRightInd w:val="0"/>
    </w:pPr>
    <w:rPr>
      <w:rFonts w:ascii="Times New Roman" w:hAnsi="Times New Roman"/>
      <w:color w:val="000000"/>
      <w:lang w:val="en-GB"/>
    </w:rPr>
  </w:style>
  <w:style w:type="table" w:customStyle="1" w:styleId="TableGrid1">
    <w:name w:val="Table Grid1"/>
    <w:basedOn w:val="a8"/>
    <w:next w:val="af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b">
    <w:name w:val="ЗнакКурсив"/>
    <w:rPr>
      <w:i/>
      <w:iCs/>
      <w:lang w:val="ru-RU"/>
    </w:rPr>
  </w:style>
  <w:style w:type="paragraph" w:customStyle="1" w:styleId="Heading10">
    <w:name w:val="Heading 1_0"/>
    <w:basedOn w:val="a6"/>
    <w:pPr>
      <w:tabs>
        <w:tab w:val="num" w:pos="432"/>
      </w:tabs>
    </w:pPr>
    <w:rPr>
      <w:rFonts w:ascii="Calibri" w:eastAsiaTheme="minorHAnsi" w:hAnsi="Calibri"/>
      <w:sz w:val="22"/>
      <w:szCs w:val="22"/>
      <w:lang w:eastAsia="ru-RU"/>
    </w:rPr>
  </w:style>
  <w:style w:type="paragraph" w:customStyle="1" w:styleId="Heading20">
    <w:name w:val="Heading 2_0"/>
    <w:basedOn w:val="a6"/>
    <w:pPr>
      <w:tabs>
        <w:tab w:val="num" w:pos="860"/>
      </w:tabs>
    </w:pPr>
    <w:rPr>
      <w:rFonts w:ascii="Calibri" w:eastAsiaTheme="minorHAnsi" w:hAnsi="Calibri"/>
      <w:sz w:val="22"/>
      <w:szCs w:val="22"/>
      <w:lang w:eastAsia="ru-RU"/>
    </w:rPr>
  </w:style>
  <w:style w:type="paragraph" w:customStyle="1" w:styleId="Heading30">
    <w:name w:val="Heading 3_0"/>
    <w:basedOn w:val="a6"/>
    <w:pPr>
      <w:tabs>
        <w:tab w:val="num" w:pos="1146"/>
      </w:tabs>
    </w:pPr>
    <w:rPr>
      <w:rFonts w:ascii="Calibri" w:eastAsiaTheme="minorHAnsi" w:hAnsi="Calibri"/>
      <w:sz w:val="22"/>
      <w:szCs w:val="22"/>
      <w:lang w:eastAsia="ru-RU"/>
    </w:rPr>
  </w:style>
  <w:style w:type="paragraph" w:customStyle="1" w:styleId="Heading40">
    <w:name w:val="Heading 4_0"/>
    <w:basedOn w:val="a6"/>
    <w:pPr>
      <w:tabs>
        <w:tab w:val="num" w:pos="864"/>
      </w:tabs>
    </w:pPr>
    <w:rPr>
      <w:rFonts w:ascii="Calibri" w:eastAsiaTheme="minorHAnsi" w:hAnsi="Calibri"/>
      <w:sz w:val="22"/>
      <w:szCs w:val="22"/>
      <w:lang w:eastAsia="ru-RU"/>
    </w:rPr>
  </w:style>
  <w:style w:type="paragraph" w:customStyle="1" w:styleId="Heading50">
    <w:name w:val="Heading 5_0"/>
    <w:basedOn w:val="a6"/>
    <w:pPr>
      <w:tabs>
        <w:tab w:val="num" w:pos="1008"/>
      </w:tabs>
    </w:pPr>
    <w:rPr>
      <w:rFonts w:ascii="Calibri" w:eastAsiaTheme="minorHAnsi" w:hAnsi="Calibri"/>
      <w:sz w:val="22"/>
      <w:szCs w:val="22"/>
      <w:lang w:eastAsia="ru-RU"/>
    </w:rPr>
  </w:style>
  <w:style w:type="paragraph" w:customStyle="1" w:styleId="Heading60">
    <w:name w:val="Heading 6_0"/>
    <w:basedOn w:val="a6"/>
    <w:pPr>
      <w:tabs>
        <w:tab w:val="num" w:pos="4130"/>
      </w:tabs>
    </w:pPr>
    <w:rPr>
      <w:rFonts w:ascii="Calibri" w:eastAsiaTheme="minorHAnsi" w:hAnsi="Calibri"/>
      <w:sz w:val="22"/>
      <w:szCs w:val="22"/>
      <w:lang w:eastAsia="ru-RU"/>
    </w:rPr>
  </w:style>
  <w:style w:type="paragraph" w:customStyle="1" w:styleId="Heading70">
    <w:name w:val="Heading 7_0"/>
    <w:basedOn w:val="a6"/>
    <w:pPr>
      <w:tabs>
        <w:tab w:val="num" w:pos="1296"/>
      </w:tabs>
    </w:pPr>
    <w:rPr>
      <w:rFonts w:ascii="Calibri" w:eastAsiaTheme="minorHAnsi" w:hAnsi="Calibri"/>
      <w:sz w:val="22"/>
      <w:szCs w:val="22"/>
      <w:lang w:eastAsia="ru-RU"/>
    </w:rPr>
  </w:style>
  <w:style w:type="paragraph" w:customStyle="1" w:styleId="Heading80">
    <w:name w:val="Heading 8_0"/>
    <w:basedOn w:val="a6"/>
    <w:pPr>
      <w:tabs>
        <w:tab w:val="num" w:pos="1440"/>
      </w:tabs>
    </w:pPr>
    <w:rPr>
      <w:rFonts w:ascii="Calibri" w:eastAsiaTheme="minorHAnsi" w:hAnsi="Calibri"/>
      <w:sz w:val="22"/>
      <w:szCs w:val="22"/>
      <w:lang w:eastAsia="ru-RU"/>
    </w:rPr>
  </w:style>
  <w:style w:type="paragraph" w:customStyle="1" w:styleId="Heading90">
    <w:name w:val="Heading 9_0"/>
    <w:basedOn w:val="a6"/>
    <w:pPr>
      <w:tabs>
        <w:tab w:val="num" w:pos="1584"/>
      </w:tabs>
    </w:pPr>
    <w:rPr>
      <w:rFonts w:ascii="Calibri" w:eastAsiaTheme="minorHAnsi" w:hAnsi="Calibri"/>
      <w:sz w:val="22"/>
      <w:szCs w:val="22"/>
      <w:lang w:eastAsia="ru-RU"/>
    </w:rPr>
  </w:style>
  <w:style w:type="paragraph" w:styleId="affc">
    <w:name w:val="Revision"/>
    <w:hidden/>
    <w:uiPriority w:val="99"/>
    <w:semiHidden/>
    <w:rPr>
      <w:rFonts w:ascii="Times New Roman" w:hAnsi="Times New Roman"/>
      <w:lang w:val="en-GB"/>
    </w:rPr>
  </w:style>
  <w:style w:type="character" w:customStyle="1" w:styleId="aff6">
    <w:name w:val="Текст примечания Знак"/>
    <w:basedOn w:val="a7"/>
    <w:link w:val="aff5"/>
    <w:uiPriority w:val="99"/>
    <w:rPr>
      <w:rFonts w:ascii="Times New Roman" w:hAnsi="Times New Roman"/>
      <w:sz w:val="24"/>
      <w:lang w:val="en-GB"/>
    </w:rPr>
  </w:style>
  <w:style w:type="character" w:customStyle="1" w:styleId="aff2">
    <w:name w:val="Абзац списка Знак"/>
    <w:aliases w:val="Table-Normal Знак,RSHB_Table-Normal Знак,Абзац Знак,Bullet List Знак,FooterText Знак,numbered Знак,Содержание. 2 уровень Знак,AC List 01 Знак,Bulleted Text Знак,Bullets before Знак,Абзац маркированнный Знак,Абзац списка◄ Знак"/>
    <w:basedOn w:val="a7"/>
    <w:link w:val="a4"/>
    <w:uiPriority w:val="34"/>
  </w:style>
  <w:style w:type="character" w:customStyle="1" w:styleId="13">
    <w:name w:val="Заголовок 1 Знак"/>
    <w:basedOn w:val="a7"/>
    <w:link w:val="10"/>
    <w:rPr>
      <w:b/>
      <w:sz w:val="32"/>
    </w:rPr>
  </w:style>
  <w:style w:type="character" w:customStyle="1" w:styleId="23">
    <w:name w:val="Заголовок 2 Знак"/>
    <w:basedOn w:val="a7"/>
    <w:link w:val="21"/>
    <w:rPr>
      <w:b/>
      <w:sz w:val="28"/>
    </w:rPr>
  </w:style>
  <w:style w:type="character" w:customStyle="1" w:styleId="31">
    <w:name w:val="Заголовок 3 Знак"/>
    <w:basedOn w:val="a7"/>
    <w:link w:val="30"/>
    <w:rPr>
      <w:b/>
      <w:sz w:val="28"/>
    </w:rPr>
  </w:style>
  <w:style w:type="character" w:customStyle="1" w:styleId="41">
    <w:name w:val="Заголовок 4 Знак"/>
    <w:basedOn w:val="a7"/>
    <w:link w:val="40"/>
    <w:rPr>
      <w:b/>
      <w:i/>
    </w:rPr>
  </w:style>
  <w:style w:type="character" w:customStyle="1" w:styleId="70">
    <w:name w:val="Заголовок 7 Знак"/>
    <w:basedOn w:val="a7"/>
    <w:link w:val="7"/>
    <w:uiPriority w:val="99"/>
    <w:rPr>
      <w:b/>
      <w:i/>
      <w:sz w:val="28"/>
    </w:rPr>
  </w:style>
  <w:style w:type="paragraph" w:customStyle="1" w:styleId="a2">
    <w:name w:val="Шаги процесса"/>
    <w:basedOn w:val="a4"/>
    <w:link w:val="affd"/>
    <w:uiPriority w:val="99"/>
    <w:qFormat/>
    <w:pPr>
      <w:numPr>
        <w:numId w:val="4"/>
      </w:numPr>
      <w:spacing w:after="200"/>
    </w:pPr>
    <w:rPr>
      <w:rFonts w:asciiTheme="minorHAnsi" w:eastAsiaTheme="minorEastAsia" w:hAnsiTheme="minorHAnsi" w:cstheme="minorBidi"/>
      <w:sz w:val="22"/>
      <w:szCs w:val="22"/>
      <w:lang w:eastAsia="ru-RU"/>
    </w:rPr>
  </w:style>
  <w:style w:type="character" w:customStyle="1" w:styleId="affd">
    <w:name w:val="Шаги процесса Знак"/>
    <w:basedOn w:val="a7"/>
    <w:link w:val="a2"/>
    <w:uiPriority w:val="99"/>
    <w:rPr>
      <w:rFonts w:asciiTheme="minorHAnsi" w:eastAsiaTheme="minorEastAsia" w:hAnsiTheme="minorHAnsi" w:cstheme="minorBidi"/>
      <w:sz w:val="22"/>
      <w:szCs w:val="22"/>
      <w:lang w:eastAsia="ru-RU"/>
    </w:rPr>
  </w:style>
  <w:style w:type="paragraph" w:styleId="affe">
    <w:name w:val="Normal (Web)"/>
    <w:basedOn w:val="a6"/>
    <w:uiPriority w:val="99"/>
    <w:semiHidden/>
    <w:unhideWhenUsed/>
    <w:pPr>
      <w:spacing w:before="100" w:beforeAutospacing="1" w:after="100" w:afterAutospacing="1"/>
    </w:pPr>
    <w:rPr>
      <w:rFonts w:eastAsia="Times New Roman"/>
      <w:lang w:eastAsia="ru-RU"/>
    </w:rPr>
  </w:style>
  <w:style w:type="paragraph" w:styleId="afff">
    <w:name w:val="TOC Heading"/>
    <w:basedOn w:val="10"/>
    <w:next w:val="a6"/>
    <w:uiPriority w:val="39"/>
    <w:unhideWhenUsed/>
    <w:qFormat/>
    <w:pPr>
      <w:keepLines/>
      <w:spacing w:before="480" w:after="0"/>
      <w:outlineLvl w:val="9"/>
    </w:pPr>
    <w:rPr>
      <w:rFonts w:asciiTheme="majorHAnsi" w:eastAsiaTheme="majorEastAsia" w:hAnsiTheme="majorHAnsi" w:cstheme="majorBidi"/>
      <w:bCs/>
      <w:color w:val="365F91" w:themeColor="accent1" w:themeShade="BF"/>
      <w:sz w:val="28"/>
      <w:szCs w:val="28"/>
    </w:rPr>
  </w:style>
  <w:style w:type="paragraph" w:customStyle="1" w:styleId="afff0">
    <w:name w:val="ТитулНазвание"/>
    <w:basedOn w:val="Default"/>
    <w:next w:val="Default"/>
    <w:uiPriority w:val="99"/>
    <w:rPr>
      <w:rFonts w:ascii="Arial" w:eastAsiaTheme="minorEastAsia" w:hAnsi="Arial" w:cs="Arial"/>
      <w:color w:val="auto"/>
      <w:lang w:val="ru-RU" w:eastAsia="ru-RU"/>
    </w:rPr>
  </w:style>
  <w:style w:type="paragraph" w:customStyle="1" w:styleId="afff1">
    <w:name w:val="ТитулИнформация"/>
    <w:basedOn w:val="Default"/>
    <w:next w:val="Default"/>
    <w:uiPriority w:val="99"/>
    <w:rPr>
      <w:rFonts w:ascii="Arial" w:eastAsiaTheme="minorEastAsia" w:hAnsi="Arial" w:cs="Arial"/>
      <w:color w:val="auto"/>
      <w:lang w:val="ru-RU" w:eastAsia="ru-RU"/>
    </w:rPr>
  </w:style>
  <w:style w:type="paragraph" w:customStyle="1" w:styleId="afff2">
    <w:name w:val="ТаблицаШапка"/>
    <w:basedOn w:val="a6"/>
    <w:next w:val="Default"/>
    <w:pPr>
      <w:jc w:val="center"/>
    </w:pPr>
    <w:rPr>
      <w:b/>
      <w:color w:val="FFFFFF" w:themeColor="background1"/>
    </w:rPr>
  </w:style>
  <w:style w:type="paragraph" w:customStyle="1" w:styleId="afff3">
    <w:name w:val="ТаблицаОсновной"/>
    <w:basedOn w:val="Default"/>
    <w:next w:val="Default"/>
    <w:link w:val="15"/>
    <w:rPr>
      <w:rFonts w:ascii="Arial" w:eastAsiaTheme="minorEastAsia" w:hAnsi="Arial" w:cs="Arial"/>
      <w:color w:val="auto"/>
      <w:lang w:val="ru-RU" w:eastAsia="ru-RU"/>
    </w:rPr>
  </w:style>
  <w:style w:type="paragraph" w:customStyle="1" w:styleId="110">
    <w:name w:val="Заголовок 11"/>
    <w:basedOn w:val="a6"/>
    <w:next w:val="Default"/>
    <w:uiPriority w:val="1"/>
    <w:qFormat/>
    <w:rPr>
      <w:b/>
      <w:noProof/>
      <w:sz w:val="28"/>
      <w:szCs w:val="28"/>
    </w:rPr>
  </w:style>
  <w:style w:type="paragraph" w:customStyle="1" w:styleId="16">
    <w:name w:val="Заголовок1_Раздел"/>
    <w:next w:val="a6"/>
    <w:uiPriority w:val="99"/>
    <w:pPr>
      <w:keepNext/>
      <w:keepLines/>
      <w:tabs>
        <w:tab w:val="left" w:pos="1134"/>
        <w:tab w:val="left" w:pos="1440"/>
        <w:tab w:val="left" w:pos="1797"/>
      </w:tabs>
      <w:spacing w:before="360" w:after="360"/>
      <w:outlineLvl w:val="0"/>
    </w:pPr>
    <w:rPr>
      <w:rFonts w:ascii="Arial" w:eastAsia="Times New Roman" w:hAnsi="Arial"/>
      <w:b/>
      <w:sz w:val="28"/>
      <w:szCs w:val="28"/>
      <w:lang w:val="ru-RU" w:eastAsia="ru-RU"/>
    </w:rPr>
  </w:style>
  <w:style w:type="paragraph" w:customStyle="1" w:styleId="33">
    <w:name w:val="Заголовок3_Пункт"/>
    <w:next w:val="a6"/>
    <w:pPr>
      <w:keepNext/>
      <w:keepLines/>
      <w:spacing w:before="240" w:after="240"/>
      <w:outlineLvl w:val="2"/>
    </w:pPr>
    <w:rPr>
      <w:rFonts w:ascii="Arial" w:eastAsia="Times New Roman" w:hAnsi="Arial"/>
      <w:b/>
      <w:sz w:val="22"/>
      <w:szCs w:val="22"/>
      <w:lang w:val="ru-RU" w:eastAsia="ru-RU"/>
    </w:rPr>
  </w:style>
  <w:style w:type="paragraph" w:customStyle="1" w:styleId="27">
    <w:name w:val="Заголовок2_Подраздел"/>
    <w:next w:val="a6"/>
    <w:link w:val="28"/>
    <w:pPr>
      <w:keepNext/>
      <w:keepLines/>
      <w:spacing w:before="360" w:after="360"/>
      <w:outlineLvl w:val="1"/>
    </w:pPr>
    <w:rPr>
      <w:rFonts w:ascii="Arial" w:eastAsia="Times New Roman" w:hAnsi="Arial"/>
      <w:b/>
      <w:lang w:val="ru-RU" w:eastAsia="ru-RU"/>
    </w:rPr>
  </w:style>
  <w:style w:type="paragraph" w:customStyle="1" w:styleId="afff4">
    <w:name w:val="РазделПеречисление"/>
    <w:basedOn w:val="a6"/>
    <w:next w:val="a6"/>
    <w:pPr>
      <w:tabs>
        <w:tab w:val="left" w:pos="1200"/>
      </w:tabs>
      <w:spacing w:before="20"/>
      <w:jc w:val="both"/>
      <w:outlineLvl w:val="4"/>
    </w:pPr>
    <w:rPr>
      <w:rFonts w:ascii="Arial" w:eastAsia="Times New Roman" w:hAnsi="Arial" w:cs="Arial"/>
      <w:bCs/>
      <w:lang w:eastAsia="ru-RU"/>
    </w:rPr>
  </w:style>
  <w:style w:type="paragraph" w:customStyle="1" w:styleId="43">
    <w:name w:val="Заголовок4_Подпункт"/>
    <w:basedOn w:val="a6"/>
    <w:next w:val="a6"/>
    <w:pPr>
      <w:keepNext/>
      <w:keepLines/>
      <w:tabs>
        <w:tab w:val="left" w:pos="1536"/>
      </w:tabs>
      <w:spacing w:before="20"/>
      <w:jc w:val="both"/>
      <w:outlineLvl w:val="3"/>
    </w:pPr>
    <w:rPr>
      <w:rFonts w:ascii="Arial" w:eastAsia="Times New Roman" w:hAnsi="Arial" w:cs="Arial"/>
      <w:b/>
      <w:bCs/>
      <w:lang w:eastAsia="ru-RU"/>
    </w:rPr>
  </w:style>
  <w:style w:type="numbering" w:customStyle="1" w:styleId="22">
    <w:name w:val="ОсновнойМаркированный2"/>
    <w:pPr>
      <w:numPr>
        <w:numId w:val="5"/>
      </w:numPr>
    </w:pPr>
  </w:style>
  <w:style w:type="paragraph" w:customStyle="1" w:styleId="Tabletext0">
    <w:name w:val="Tabletext"/>
    <w:basedOn w:val="a6"/>
    <w:uiPriority w:val="99"/>
    <w:pPr>
      <w:keepLines/>
      <w:widowControl w:val="0"/>
      <w:spacing w:line="240" w:lineRule="atLeast"/>
    </w:pPr>
    <w:rPr>
      <w:rFonts w:eastAsia="Times New Roman"/>
    </w:rPr>
  </w:style>
  <w:style w:type="character" w:customStyle="1" w:styleId="aff8">
    <w:name w:val="Тема примечания Знак"/>
    <w:basedOn w:val="aff6"/>
    <w:link w:val="aff7"/>
    <w:uiPriority w:val="99"/>
    <w:semiHidden/>
    <w:rPr>
      <w:rFonts w:ascii="Times New Roman" w:hAnsi="Times New Roman"/>
      <w:b/>
      <w:bCs/>
      <w:sz w:val="24"/>
      <w:lang w:val="en-GB"/>
    </w:rPr>
  </w:style>
  <w:style w:type="character" w:customStyle="1" w:styleId="afff5">
    <w:name w:val="ЗнакРазрядка"/>
    <w:rPr>
      <w:spacing w:val="60"/>
    </w:rPr>
  </w:style>
  <w:style w:type="paragraph" w:customStyle="1" w:styleId="afff6">
    <w:name w:val="ТаблицаНазвание"/>
    <w:basedOn w:val="a6"/>
    <w:next w:val="a6"/>
    <w:link w:val="17"/>
    <w:pPr>
      <w:keepNext/>
      <w:spacing w:before="20"/>
      <w:jc w:val="both"/>
    </w:pPr>
    <w:rPr>
      <w:rFonts w:ascii="Arial" w:eastAsia="Times New Roman" w:hAnsi="Arial"/>
      <w:lang w:eastAsia="ru-RU"/>
    </w:rPr>
  </w:style>
  <w:style w:type="character" w:customStyle="1" w:styleId="17">
    <w:name w:val="ТаблицаНазвание Знак1"/>
    <w:link w:val="afff6"/>
    <w:rPr>
      <w:rFonts w:ascii="Arial" w:eastAsia="Times New Roman" w:hAnsi="Arial"/>
      <w:sz w:val="24"/>
      <w:szCs w:val="24"/>
      <w:lang w:val="ru-RU" w:eastAsia="ru-RU"/>
    </w:rPr>
  </w:style>
  <w:style w:type="character" w:customStyle="1" w:styleId="80">
    <w:name w:val="Заголовок 8 Знак"/>
    <w:basedOn w:val="a7"/>
    <w:link w:val="8"/>
    <w:uiPriority w:val="99"/>
    <w:rPr>
      <w:b/>
      <w:i/>
      <w:sz w:val="26"/>
    </w:rPr>
  </w:style>
  <w:style w:type="character" w:customStyle="1" w:styleId="90">
    <w:name w:val="Заголовок 9 Знак"/>
    <w:basedOn w:val="a7"/>
    <w:link w:val="9"/>
    <w:uiPriority w:val="9"/>
    <w:rPr>
      <w:rFonts w:ascii="Times New Roman" w:hAnsi="Times New Roman"/>
      <w:b/>
      <w:i/>
      <w:sz w:val="24"/>
      <w:lang w:val="ru-RU"/>
    </w:rPr>
  </w:style>
  <w:style w:type="paragraph" w:styleId="afff7">
    <w:name w:val="caption"/>
    <w:basedOn w:val="a6"/>
    <w:next w:val="a6"/>
    <w:autoRedefine/>
    <w:qFormat/>
    <w:pPr>
      <w:keepNext/>
      <w:keepLines/>
    </w:pPr>
    <w:rPr>
      <w:rFonts w:eastAsia="Times New Roman"/>
      <w:b/>
      <w:noProof/>
      <w:lang w:eastAsia="ru-RU"/>
    </w:rPr>
  </w:style>
  <w:style w:type="character" w:customStyle="1" w:styleId="15">
    <w:name w:val="ТаблицаОсновной Знак1"/>
    <w:link w:val="afff3"/>
    <w:rPr>
      <w:rFonts w:ascii="Arial" w:eastAsiaTheme="minorEastAsia" w:hAnsi="Arial" w:cs="Arial"/>
      <w:sz w:val="24"/>
      <w:szCs w:val="24"/>
      <w:lang w:val="ru-RU" w:eastAsia="ru-RU"/>
    </w:rPr>
  </w:style>
  <w:style w:type="character" w:customStyle="1" w:styleId="afff8">
    <w:name w:val="ТаблицаПоЦентру Знак"/>
    <w:link w:val="afff9"/>
    <w:rPr>
      <w:rFonts w:ascii="Arial" w:hAnsi="Arial" w:cs="Arial"/>
      <w:bCs/>
    </w:rPr>
  </w:style>
  <w:style w:type="paragraph" w:customStyle="1" w:styleId="afff9">
    <w:name w:val="ТаблицаПоЦентру"/>
    <w:basedOn w:val="afff3"/>
    <w:link w:val="afff8"/>
    <w:pPr>
      <w:autoSpaceDE/>
      <w:autoSpaceDN/>
      <w:adjustRightInd/>
      <w:spacing w:before="20"/>
      <w:jc w:val="center"/>
    </w:pPr>
    <w:rPr>
      <w:rFonts w:eastAsia="Times"/>
      <w:bCs/>
      <w:sz w:val="20"/>
      <w:szCs w:val="20"/>
      <w:lang w:val="en-US" w:eastAsia="en-US"/>
    </w:rPr>
  </w:style>
  <w:style w:type="character" w:customStyle="1" w:styleId="28">
    <w:name w:val="Заголовок2_Подраздел Знак"/>
    <w:link w:val="27"/>
    <w:rPr>
      <w:rFonts w:ascii="Arial" w:eastAsia="Times New Roman" w:hAnsi="Arial"/>
      <w:b/>
      <w:sz w:val="24"/>
      <w:szCs w:val="24"/>
      <w:lang w:val="ru-RU" w:eastAsia="ru-RU"/>
    </w:rPr>
  </w:style>
  <w:style w:type="character" w:customStyle="1" w:styleId="ad">
    <w:name w:val="Верхний колонтитул Знак"/>
    <w:basedOn w:val="a7"/>
    <w:link w:val="ac"/>
    <w:uiPriority w:val="99"/>
    <w:rPr>
      <w:rFonts w:ascii="Times New Roman" w:hAnsi="Times New Roman"/>
      <w:sz w:val="22"/>
      <w:lang w:val="en-GB"/>
    </w:rPr>
  </w:style>
  <w:style w:type="character" w:customStyle="1" w:styleId="af1">
    <w:name w:val="Нижний колонтитул Знак"/>
    <w:basedOn w:val="a7"/>
    <w:link w:val="af0"/>
    <w:uiPriority w:val="99"/>
    <w:rPr>
      <w:rFonts w:ascii="Times New Roman" w:eastAsia="Times New Roman" w:hAnsi="Times New Roman"/>
      <w:lang w:val="en-GB"/>
    </w:rPr>
  </w:style>
  <w:style w:type="paragraph" w:customStyle="1" w:styleId="afffa">
    <w:name w:val="Титул"/>
    <w:basedOn w:val="a6"/>
    <w:uiPriority w:val="99"/>
    <w:pPr>
      <w:spacing w:before="20"/>
      <w:jc w:val="center"/>
    </w:pPr>
    <w:rPr>
      <w:rFonts w:ascii="Arial" w:eastAsia="Times New Roman" w:hAnsi="Arial" w:cs="Arial"/>
      <w:b/>
      <w:bCs/>
      <w:caps/>
      <w:noProof/>
      <w:szCs w:val="28"/>
      <w:lang w:eastAsia="ru-RU"/>
    </w:rPr>
  </w:style>
  <w:style w:type="character" w:customStyle="1" w:styleId="afffb">
    <w:name w:val="ЗнакПолужирный"/>
    <w:rPr>
      <w:rFonts w:ascii="Arial" w:hAnsi="Arial"/>
      <w:b/>
      <w:bCs/>
      <w:noProof/>
      <w:lang w:val="ru-RU" w:eastAsia="ru-RU" w:bidi="ar-SA"/>
    </w:rPr>
  </w:style>
  <w:style w:type="paragraph" w:customStyle="1" w:styleId="afffc">
    <w:name w:val="Примечание"/>
    <w:next w:val="a6"/>
    <w:link w:val="afffd"/>
    <w:pPr>
      <w:spacing w:before="20"/>
      <w:ind w:firstLine="720"/>
      <w:jc w:val="both"/>
    </w:pPr>
    <w:rPr>
      <w:rFonts w:ascii="Arial" w:eastAsia="Times New Roman" w:hAnsi="Arial"/>
      <w:sz w:val="18"/>
      <w:szCs w:val="18"/>
      <w:lang w:val="ru-RU" w:eastAsia="ru-RU"/>
    </w:rPr>
  </w:style>
  <w:style w:type="character" w:customStyle="1" w:styleId="afffe">
    <w:name w:val="ЗнакНадстрочный"/>
    <w:rPr>
      <w:vertAlign w:val="superscript"/>
    </w:rPr>
  </w:style>
  <w:style w:type="paragraph" w:customStyle="1" w:styleId="affff">
    <w:name w:val="Пример"/>
    <w:uiPriority w:val="99"/>
    <w:pPr>
      <w:spacing w:before="20"/>
      <w:ind w:firstLine="720"/>
      <w:jc w:val="both"/>
    </w:pPr>
    <w:rPr>
      <w:rFonts w:ascii="Arial" w:eastAsia="Times New Roman" w:hAnsi="Arial"/>
      <w:b/>
      <w:i/>
      <w:sz w:val="18"/>
      <w:szCs w:val="18"/>
      <w:lang w:val="ru-RU" w:eastAsia="ru-RU"/>
    </w:rPr>
  </w:style>
  <w:style w:type="numbering" w:customStyle="1" w:styleId="a3">
    <w:name w:val="ОсновнойМаркированный"/>
    <w:pPr>
      <w:numPr>
        <w:numId w:val="6"/>
      </w:numPr>
    </w:pPr>
  </w:style>
  <w:style w:type="character" w:customStyle="1" w:styleId="afffd">
    <w:name w:val="Примечание Знак"/>
    <w:link w:val="afffc"/>
    <w:rPr>
      <w:rFonts w:ascii="Arial" w:eastAsia="Times New Roman" w:hAnsi="Arial"/>
      <w:sz w:val="18"/>
      <w:szCs w:val="18"/>
      <w:lang w:val="ru-RU" w:eastAsia="ru-RU"/>
    </w:rPr>
  </w:style>
  <w:style w:type="paragraph" w:customStyle="1" w:styleId="12">
    <w:name w:val="ЗаголовокПриложение1"/>
    <w:basedOn w:val="16"/>
    <w:next w:val="a6"/>
    <w:uiPriority w:val="99"/>
    <w:pPr>
      <w:pageBreakBefore/>
      <w:numPr>
        <w:numId w:val="7"/>
      </w:numPr>
      <w:tabs>
        <w:tab w:val="clear" w:pos="1134"/>
        <w:tab w:val="clear" w:pos="1440"/>
        <w:tab w:val="clear" w:pos="1797"/>
      </w:tabs>
      <w:jc w:val="center"/>
    </w:pPr>
  </w:style>
  <w:style w:type="paragraph" w:customStyle="1" w:styleId="34">
    <w:name w:val="ЗаголовокПриложение3"/>
    <w:basedOn w:val="33"/>
    <w:next w:val="a6"/>
    <w:uiPriority w:val="99"/>
    <w:pPr>
      <w:tabs>
        <w:tab w:val="num" w:pos="0"/>
      </w:tabs>
    </w:pPr>
  </w:style>
  <w:style w:type="paragraph" w:customStyle="1" w:styleId="29">
    <w:name w:val="ЗаголовокПриложение2"/>
    <w:basedOn w:val="27"/>
    <w:next w:val="a6"/>
    <w:uiPriority w:val="99"/>
    <w:pPr>
      <w:tabs>
        <w:tab w:val="num" w:pos="0"/>
        <w:tab w:val="left" w:pos="1418"/>
      </w:tabs>
      <w:ind w:left="576" w:hanging="576"/>
    </w:pPr>
  </w:style>
  <w:style w:type="character" w:customStyle="1" w:styleId="affff0">
    <w:name w:val="ЗнакКрупный"/>
    <w:rPr>
      <w:sz w:val="24"/>
    </w:rPr>
  </w:style>
  <w:style w:type="numbering" w:customStyle="1" w:styleId="affff1">
    <w:name w:val="ПримечаниеНумерованный"/>
  </w:style>
  <w:style w:type="numbering" w:customStyle="1" w:styleId="1">
    <w:name w:val="ОсновнойНумерованный1"/>
    <w:basedOn w:val="a9"/>
    <w:pPr>
      <w:numPr>
        <w:numId w:val="8"/>
      </w:numPr>
    </w:pPr>
  </w:style>
  <w:style w:type="numbering" w:customStyle="1" w:styleId="20">
    <w:name w:val="ЗаголовокОсновной2"/>
    <w:basedOn w:val="a9"/>
    <w:pPr>
      <w:numPr>
        <w:numId w:val="9"/>
      </w:numPr>
    </w:pPr>
  </w:style>
  <w:style w:type="numbering" w:customStyle="1" w:styleId="11">
    <w:name w:val="ЗаголовокОсновной11"/>
    <w:basedOn w:val="a9"/>
    <w:pPr>
      <w:numPr>
        <w:numId w:val="7"/>
      </w:numPr>
    </w:pPr>
  </w:style>
  <w:style w:type="paragraph" w:customStyle="1" w:styleId="affff2">
    <w:name w:val="ПространствоИмен"/>
    <w:next w:val="a6"/>
    <w:uiPriority w:val="99"/>
    <w:pPr>
      <w:keepNext/>
      <w:keepLines/>
      <w:spacing w:after="120"/>
      <w:ind w:left="1440" w:hanging="720"/>
    </w:pPr>
    <w:rPr>
      <w:rFonts w:ascii="Arial" w:eastAsia="Times New Roman" w:hAnsi="Arial"/>
      <w:b/>
      <w:noProof/>
      <w:lang w:val="ru-RU" w:eastAsia="ru-RU"/>
    </w:rPr>
  </w:style>
  <w:style w:type="numbering" w:customStyle="1" w:styleId="affff3">
    <w:name w:val="ЗаголовокОсновной"/>
    <w:basedOn w:val="a9"/>
  </w:style>
  <w:style w:type="paragraph" w:customStyle="1" w:styleId="NumeroElenco1">
    <w:name w:val="Numero Elenco 1"/>
    <w:basedOn w:val="a"/>
    <w:link w:val="NumeroElenco1Carattere"/>
    <w:qFormat/>
    <w:pPr>
      <w:numPr>
        <w:numId w:val="0"/>
      </w:numPr>
      <w:spacing w:after="60"/>
    </w:pPr>
    <w:rPr>
      <w:rFonts w:eastAsia="Times New Roman"/>
      <w:lang w:eastAsia="it-IT"/>
    </w:rPr>
  </w:style>
  <w:style w:type="character" w:customStyle="1" w:styleId="NumeroElenco1Carattere">
    <w:name w:val="Numero Elenco 1 Carattere"/>
    <w:link w:val="NumeroElenco1"/>
    <w:rPr>
      <w:rFonts w:ascii="Times New Roman" w:eastAsia="Times New Roman" w:hAnsi="Times New Roman"/>
      <w:sz w:val="24"/>
      <w:szCs w:val="24"/>
      <w:lang w:val="en-GB" w:eastAsia="it-IT"/>
    </w:rPr>
  </w:style>
  <w:style w:type="paragraph" w:customStyle="1" w:styleId="NumeroElenco2">
    <w:name w:val="Numero Elenco 2"/>
    <w:basedOn w:val="NumeroElenco1"/>
    <w:link w:val="NumeroElenco2Carattere"/>
    <w:qFormat/>
  </w:style>
  <w:style w:type="character" w:customStyle="1" w:styleId="NumeroElenco2Carattere">
    <w:name w:val="Numero Elenco 2 Carattere"/>
    <w:link w:val="NumeroElenco2"/>
    <w:rPr>
      <w:rFonts w:ascii="Times New Roman" w:eastAsia="Times New Roman" w:hAnsi="Times New Roman"/>
      <w:sz w:val="24"/>
      <w:szCs w:val="24"/>
      <w:lang w:val="en-GB" w:eastAsia="it-IT"/>
    </w:rPr>
  </w:style>
  <w:style w:type="character" w:customStyle="1" w:styleId="TabletextChar">
    <w:name w:val="Table text Char"/>
    <w:link w:val="Tabletext"/>
    <w:locked/>
    <w:rPr>
      <w:rFonts w:ascii="Times New Roman" w:hAnsi="Times New Roman" w:cs="Arial"/>
      <w:color w:val="FFFFFF" w:themeColor="background1"/>
      <w:sz w:val="24"/>
      <w:szCs w:val="24"/>
      <w:lang w:val="en-GB"/>
    </w:rPr>
  </w:style>
  <w:style w:type="paragraph" w:customStyle="1" w:styleId="tablebullet1">
    <w:name w:val="table bullet 1"/>
    <w:basedOn w:val="a6"/>
    <w:uiPriority w:val="99"/>
    <w:qFormat/>
    <w:pPr>
      <w:numPr>
        <w:numId w:val="11"/>
      </w:numPr>
      <w:spacing w:before="60" w:after="60"/>
      <w:jc w:val="both"/>
    </w:pPr>
    <w:rPr>
      <w:rFonts w:eastAsia="Times New Roman"/>
    </w:rPr>
  </w:style>
  <w:style w:type="paragraph" w:styleId="affff4">
    <w:name w:val="footnote text"/>
    <w:basedOn w:val="a6"/>
    <w:link w:val="affff5"/>
    <w:uiPriority w:val="99"/>
    <w:semiHidden/>
    <w:pPr>
      <w:spacing w:before="60" w:after="60"/>
    </w:pPr>
    <w:rPr>
      <w:rFonts w:eastAsia="Times New Roman"/>
      <w:sz w:val="18"/>
      <w:lang w:eastAsia="it-IT"/>
    </w:rPr>
  </w:style>
  <w:style w:type="character" w:customStyle="1" w:styleId="affff5">
    <w:name w:val="Текст сноски Знак"/>
    <w:basedOn w:val="a7"/>
    <w:link w:val="affff4"/>
    <w:uiPriority w:val="99"/>
    <w:semiHidden/>
    <w:rPr>
      <w:rFonts w:ascii="Times New Roman" w:eastAsia="Times New Roman" w:hAnsi="Times New Roman"/>
      <w:sz w:val="18"/>
      <w:szCs w:val="24"/>
      <w:lang w:val="en-GB" w:eastAsia="it-IT"/>
    </w:rPr>
  </w:style>
  <w:style w:type="paragraph" w:customStyle="1" w:styleId="Tabletitle">
    <w:name w:val="Table title"/>
    <w:basedOn w:val="a6"/>
    <w:uiPriority w:val="99"/>
    <w:qFormat/>
    <w:pPr>
      <w:keepNext/>
      <w:spacing w:after="60"/>
      <w:jc w:val="center"/>
    </w:pPr>
    <w:rPr>
      <w:rFonts w:ascii="Cambria" w:eastAsia="Times New Roman" w:hAnsi="Cambria"/>
      <w:b/>
      <w:bCs/>
      <w:lang w:eastAsia="it-IT"/>
    </w:rPr>
  </w:style>
  <w:style w:type="paragraph" w:styleId="affff6">
    <w:name w:val="endnote text"/>
    <w:basedOn w:val="a6"/>
    <w:link w:val="affff7"/>
    <w:uiPriority w:val="99"/>
    <w:semiHidden/>
    <w:unhideWhenUsed/>
    <w:pPr>
      <w:spacing w:before="20"/>
      <w:ind w:firstLine="720"/>
      <w:jc w:val="both"/>
    </w:pPr>
    <w:rPr>
      <w:rFonts w:ascii="Arial" w:eastAsia="Times New Roman" w:hAnsi="Arial"/>
      <w:lang w:eastAsia="ru-RU"/>
    </w:rPr>
  </w:style>
  <w:style w:type="character" w:customStyle="1" w:styleId="affff7">
    <w:name w:val="Текст концевой сноски Знак"/>
    <w:basedOn w:val="a7"/>
    <w:link w:val="affff6"/>
    <w:uiPriority w:val="99"/>
    <w:semiHidden/>
    <w:rPr>
      <w:rFonts w:ascii="Arial" w:eastAsia="Times New Roman" w:hAnsi="Arial"/>
      <w:sz w:val="24"/>
      <w:szCs w:val="24"/>
      <w:lang w:val="ru-RU" w:eastAsia="ru-RU"/>
    </w:rPr>
  </w:style>
  <w:style w:type="character" w:styleId="affff8">
    <w:name w:val="endnote reference"/>
    <w:uiPriority w:val="99"/>
    <w:semiHidden/>
    <w:unhideWhenUsed/>
    <w:rPr>
      <w:vertAlign w:val="superscript"/>
    </w:rPr>
  </w:style>
  <w:style w:type="paragraph" w:customStyle="1" w:styleId="111">
    <w:name w:val="Заголовок 111"/>
    <w:basedOn w:val="a6"/>
    <w:uiPriority w:val="1"/>
    <w:qFormat/>
    <w:pPr>
      <w:widowControl w:val="0"/>
      <w:autoSpaceDE w:val="0"/>
      <w:autoSpaceDN w:val="0"/>
      <w:adjustRightInd w:val="0"/>
      <w:outlineLvl w:val="0"/>
    </w:pPr>
    <w:rPr>
      <w:rFonts w:ascii="Arial" w:eastAsia="Times New Roman" w:hAnsi="Arial" w:cs="Arial"/>
      <w:b/>
      <w:bCs/>
      <w:sz w:val="32"/>
      <w:szCs w:val="32"/>
      <w:lang w:eastAsia="ru-RU"/>
    </w:rPr>
  </w:style>
  <w:style w:type="paragraph" w:customStyle="1" w:styleId="NumeroElenco3">
    <w:name w:val="Numero Elenco 3"/>
    <w:basedOn w:val="NumeroElenco2"/>
    <w:uiPriority w:val="99"/>
    <w:qFormat/>
    <w:pPr>
      <w:tabs>
        <w:tab w:val="num" w:pos="2254"/>
      </w:tabs>
      <w:ind w:left="2254" w:hanging="180"/>
      <w:jc w:val="both"/>
    </w:pPr>
    <w:rPr>
      <w:rFonts w:ascii="Cambria" w:hAnsi="Cambria"/>
      <w:sz w:val="20"/>
      <w:szCs w:val="20"/>
    </w:rPr>
  </w:style>
  <w:style w:type="paragraph" w:customStyle="1" w:styleId="120">
    <w:name w:val="Заголовок 12"/>
    <w:basedOn w:val="a6"/>
    <w:uiPriority w:val="1"/>
    <w:qFormat/>
    <w:pPr>
      <w:widowControl w:val="0"/>
      <w:autoSpaceDE w:val="0"/>
      <w:autoSpaceDN w:val="0"/>
      <w:adjustRightInd w:val="0"/>
      <w:outlineLvl w:val="0"/>
    </w:pPr>
    <w:rPr>
      <w:rFonts w:ascii="Arial" w:eastAsia="Times New Roman" w:hAnsi="Arial" w:cs="Arial"/>
      <w:b/>
      <w:bCs/>
      <w:sz w:val="32"/>
      <w:szCs w:val="32"/>
      <w:lang w:eastAsia="ru-RU"/>
    </w:rPr>
  </w:style>
  <w:style w:type="character" w:styleId="affff9">
    <w:name w:val="footnote reference"/>
    <w:basedOn w:val="a7"/>
    <w:uiPriority w:val="99"/>
    <w:semiHidden/>
    <w:unhideWhenUsed/>
    <w:rPr>
      <w:vertAlign w:val="superscript"/>
    </w:rPr>
  </w:style>
  <w:style w:type="character" w:customStyle="1" w:styleId="18">
    <w:name w:val="Элемент1 Знак"/>
    <w:link w:val="19"/>
    <w:rPr>
      <w:rFonts w:ascii="Arial" w:hAnsi="Arial"/>
      <w:b/>
    </w:rPr>
  </w:style>
  <w:style w:type="paragraph" w:customStyle="1" w:styleId="19">
    <w:name w:val="Элемент1"/>
    <w:next w:val="a6"/>
    <w:link w:val="18"/>
    <w:pPr>
      <w:keepLines/>
      <w:ind w:left="567" w:hanging="567"/>
    </w:pPr>
    <w:rPr>
      <w:rFonts w:ascii="Arial" w:hAnsi="Arial"/>
      <w:b/>
    </w:rPr>
  </w:style>
  <w:style w:type="paragraph" w:styleId="1a">
    <w:name w:val="index 1"/>
    <w:basedOn w:val="a6"/>
    <w:next w:val="a6"/>
    <w:autoRedefine/>
    <w:uiPriority w:val="99"/>
    <w:semiHidden/>
    <w:pPr>
      <w:spacing w:before="60" w:after="60"/>
      <w:ind w:left="200" w:hanging="200"/>
    </w:pPr>
    <w:rPr>
      <w:rFonts w:eastAsia="Times New Roman"/>
      <w:i/>
      <w:sz w:val="28"/>
      <w:lang w:val="it-IT"/>
    </w:rPr>
  </w:style>
  <w:style w:type="character" w:styleId="affffa">
    <w:name w:val="FollowedHyperlink"/>
    <w:basedOn w:val="a7"/>
    <w:uiPriority w:val="99"/>
    <w:semiHidden/>
    <w:unhideWhenUsed/>
    <w:rPr>
      <w:color w:val="800080" w:themeColor="followedHyperlink"/>
      <w:u w:val="single"/>
    </w:rPr>
  </w:style>
  <w:style w:type="character" w:customStyle="1" w:styleId="112">
    <w:name w:val="Заголовок 1 Знак1"/>
    <w:aliases w:val="1 Знак1,Level 1 Heading Знак1,R1 Знак1,H11 Знак1,Section Heading Знак1,h1 Знак1,II+ Знак1,I Знак1,H12 Знак1,H13 Знак1,H14 Знак1,H15 Знак1,H16 Знак1,H17 Знак1,H18 Знак1,H111 Знак1,H121 Знак1,H131 Знак1,H141 Знак1,H151 Знак1,H161 Знак1"/>
    <w:basedOn w:val="a7"/>
    <w:uiPriority w:val="9"/>
    <w:rPr>
      <w:rFonts w:asciiTheme="majorHAnsi" w:eastAsiaTheme="majorEastAsia" w:hAnsiTheme="majorHAnsi" w:cstheme="majorBidi"/>
      <w:color w:val="365F91" w:themeColor="accent1" w:themeShade="BF"/>
      <w:sz w:val="32"/>
      <w:szCs w:val="32"/>
      <w:lang w:eastAsia="ru-RU"/>
    </w:rPr>
  </w:style>
  <w:style w:type="character" w:customStyle="1" w:styleId="210">
    <w:name w:val="Заголовок 2 Знак1"/>
    <w:aliases w:val="H2 Знак1,2 Знак1,Level 2 Heading Знак1,rlhead2 Знак1,1.1 Heading 2 Знак1,Livello 2 Знак1,Heading 2- Знак1,ГОСТ Заголовок 2 Знак1"/>
    <w:basedOn w:val="a7"/>
    <w:uiPriority w:val="9"/>
    <w:semiHidden/>
    <w:rPr>
      <w:rFonts w:asciiTheme="majorHAnsi" w:eastAsiaTheme="majorEastAsia" w:hAnsiTheme="majorHAnsi" w:cstheme="majorBidi"/>
      <w:color w:val="365F91" w:themeColor="accent1" w:themeShade="BF"/>
      <w:sz w:val="26"/>
      <w:szCs w:val="26"/>
      <w:lang w:eastAsia="ru-RU"/>
    </w:rPr>
  </w:style>
  <w:style w:type="character" w:customStyle="1" w:styleId="310">
    <w:name w:val="Заголовок 3 Знак1"/>
    <w:aliases w:val="H3 Знак1,Livello 3 Знак1,ГОСТ Заголовок 3 Знак1"/>
    <w:basedOn w:val="a7"/>
    <w:uiPriority w:val="9"/>
    <w:semiHidden/>
    <w:rPr>
      <w:rFonts w:asciiTheme="majorHAnsi" w:eastAsiaTheme="majorEastAsia" w:hAnsiTheme="majorHAnsi" w:cstheme="majorBidi"/>
      <w:color w:val="243F60" w:themeColor="accent1" w:themeShade="7F"/>
      <w:sz w:val="24"/>
      <w:szCs w:val="24"/>
      <w:lang w:eastAsia="ru-RU"/>
    </w:rPr>
  </w:style>
  <w:style w:type="character" w:customStyle="1" w:styleId="410">
    <w:name w:val="Заголовок 4 Знак1"/>
    <w:aliases w:val="H4 Знак1,Livello 4 Знак1,H4 + Giustificato Знак1,Sinistro:  0 cm Знак1,Sporgente  2 cm Знак1,prima 12 pt Знак1,ГОСТ Заголовок 4 Знак1"/>
    <w:basedOn w:val="a7"/>
    <w:uiPriority w:val="9"/>
    <w:semiHidden/>
    <w:rPr>
      <w:rFonts w:asciiTheme="majorHAnsi" w:eastAsiaTheme="majorEastAsia" w:hAnsiTheme="majorHAnsi" w:cstheme="majorBidi"/>
      <w:i/>
      <w:iCs/>
      <w:color w:val="365F91" w:themeColor="accent1" w:themeShade="BF"/>
      <w:sz w:val="22"/>
      <w:szCs w:val="22"/>
      <w:lang w:eastAsia="ru-RU"/>
    </w:rPr>
  </w:style>
  <w:style w:type="paragraph" w:customStyle="1" w:styleId="msonormal0">
    <w:name w:val="msonormal"/>
    <w:basedOn w:val="a6"/>
    <w:uiPriority w:val="99"/>
    <w:semiHidden/>
    <w:pPr>
      <w:spacing w:before="100" w:beforeAutospacing="1" w:after="100" w:afterAutospacing="1"/>
    </w:pPr>
    <w:rPr>
      <w:rFonts w:eastAsia="Times New Roman"/>
      <w:lang w:eastAsia="ru-RU"/>
    </w:rPr>
  </w:style>
  <w:style w:type="character" w:customStyle="1" w:styleId="910">
    <w:name w:val="Заголовок 9 Знак1"/>
    <w:aliases w:val="App Heading Знак1"/>
    <w:basedOn w:val="a7"/>
    <w:semiHidden/>
    <w:rPr>
      <w:rFonts w:asciiTheme="majorHAnsi" w:eastAsiaTheme="majorEastAsia" w:hAnsiTheme="majorHAnsi" w:cstheme="majorBidi"/>
      <w:i/>
      <w:iCs/>
      <w:color w:val="272727" w:themeColor="text1" w:themeTint="D8"/>
      <w:sz w:val="21"/>
      <w:szCs w:val="21"/>
      <w:lang w:eastAsia="ru-RU"/>
    </w:rPr>
  </w:style>
  <w:style w:type="paragraph" w:styleId="3">
    <w:name w:val="List Number 3"/>
    <w:basedOn w:val="a6"/>
    <w:uiPriority w:val="99"/>
    <w:pPr>
      <w:numPr>
        <w:numId w:val="10"/>
      </w:numPr>
      <w:tabs>
        <w:tab w:val="clear" w:pos="926"/>
        <w:tab w:val="num" w:pos="1531"/>
      </w:tabs>
      <w:spacing w:before="60"/>
      <w:ind w:left="1531" w:hanging="737"/>
    </w:pPr>
    <w:rPr>
      <w:rFonts w:eastAsia="Times New Roman"/>
    </w:rPr>
  </w:style>
  <w:style w:type="table" w:styleId="-1">
    <w:name w:val="Light List Accent 1"/>
    <w:basedOn w:val="a8"/>
    <w:uiPriority w:val="6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affffb">
    <w:name w:val="Рисунок"/>
    <w:basedOn w:val="a6"/>
    <w:qFormat/>
    <w:pPr>
      <w:jc w:val="center"/>
    </w:pPr>
    <w:rPr>
      <w:noProof/>
      <w:lang w:eastAsia="ru-RU"/>
    </w:rPr>
  </w:style>
  <w:style w:type="paragraph" w:customStyle="1" w:styleId="TableText1">
    <w:name w:val="Table Text"/>
    <w:basedOn w:val="a6"/>
    <w:pPr>
      <w:spacing w:before="40" w:after="40" w:line="240" w:lineRule="auto"/>
    </w:pPr>
    <w:rPr>
      <w:rFonts w:ascii="Arial" w:eastAsiaTheme="minorHAnsi" w:hAnsi="Arial" w:cs="Arial"/>
      <w:sz w:val="19"/>
      <w:szCs w:val="19"/>
    </w:rPr>
  </w:style>
  <w:style w:type="paragraph" w:customStyle="1" w:styleId="affffc">
    <w:name w:val="РисунокНазвание"/>
    <w:basedOn w:val="a6"/>
    <w:next w:val="a6"/>
    <w:link w:val="affffd"/>
    <w:pPr>
      <w:keepLines/>
      <w:spacing w:before="120" w:after="120" w:line="240" w:lineRule="auto"/>
      <w:jc w:val="center"/>
    </w:pPr>
    <w:rPr>
      <w:rFonts w:ascii="Arial" w:eastAsia="Times New Roman" w:hAnsi="Arial" w:cs="Arial"/>
      <w:sz w:val="20"/>
      <w:lang w:eastAsia="ru-RU"/>
    </w:rPr>
  </w:style>
  <w:style w:type="character" w:customStyle="1" w:styleId="affffd">
    <w:name w:val="РисунокНазвание Знак"/>
    <w:link w:val="affffc"/>
    <w:rPr>
      <w:rFonts w:ascii="Arial" w:eastAsia="Times New Roman" w:hAnsi="Arial" w:cs="Arial"/>
      <w:lang w:val="ru-RU" w:eastAsia="ru-RU"/>
    </w:rPr>
  </w:style>
  <w:style w:type="paragraph" w:customStyle="1" w:styleId="a1">
    <w:name w:val="ЦР Ненумерованный список"/>
    <w:basedOn w:val="a4"/>
    <w:qFormat/>
    <w:pPr>
      <w:numPr>
        <w:ilvl w:val="0"/>
        <w:numId w:val="14"/>
      </w:numPr>
      <w:spacing w:after="120" w:line="240" w:lineRule="auto"/>
      <w:contextualSpacing w:val="0"/>
    </w:pPr>
    <w:rPr>
      <w:rFonts w:ascii="Times New Roman" w:eastAsia="Times New Roman" w:hAnsi="Times New Roman"/>
      <w:color w:val="000000" w:themeColor="text1"/>
      <w:sz w:val="28"/>
      <w:szCs w:val="28"/>
      <w:lang w:val="ru-RU" w:eastAsia="ru-RU"/>
    </w:rPr>
  </w:style>
  <w:style w:type="character" w:customStyle="1" w:styleId="affffe">
    <w:name w:val="для текста Знак"/>
    <w:basedOn w:val="a7"/>
    <w:link w:val="afffff"/>
    <w:locked/>
    <w:rPr>
      <w:color w:val="000000"/>
    </w:rPr>
  </w:style>
  <w:style w:type="paragraph" w:customStyle="1" w:styleId="afffff">
    <w:name w:val="для текста"/>
    <w:basedOn w:val="a6"/>
    <w:link w:val="affffe"/>
    <w:pPr>
      <w:autoSpaceDE w:val="0"/>
      <w:autoSpaceDN w:val="0"/>
      <w:spacing w:before="200"/>
      <w:jc w:val="both"/>
    </w:pPr>
    <w:rPr>
      <w:color w:val="000000"/>
    </w:rPr>
  </w:style>
  <w:style w:type="paragraph" w:customStyle="1" w:styleId="afff-aff7-BR">
    <w:name w:val="afff-aff7-BR"/>
    <w:pPr>
      <w:spacing w:line="276" w:lineRule="auto"/>
      <w:jc w:val="center"/>
    </w:pPr>
    <w:rPr>
      <w:b/>
      <w:color w:val="FFFFFF" w:themeColor="background1"/>
    </w:rPr>
  </w:style>
  <w:style w:type="paragraph" w:customStyle="1" w:styleId="a4-aff7-BR">
    <w:name w:val="a4-aff7-BR"/>
    <w:pPr>
      <w:spacing w:line="276" w:lineRule="auto"/>
    </w:pPr>
  </w:style>
  <w:style w:type="character" w:customStyle="1" w:styleId="ab">
    <w:name w:val="Схема документа Знак"/>
    <w:basedOn w:val="a7"/>
    <w:link w:val="aa"/>
    <w:semiHidden/>
    <w:rsid w:val="001943A9"/>
    <w:rPr>
      <w:rFonts w:ascii="Geneva" w:hAnsi="Geneva"/>
      <w:shd w:val="clear" w:color="auto" w:fill="000080"/>
    </w:rPr>
  </w:style>
  <w:style w:type="paragraph" w:styleId="afffff0">
    <w:name w:val="Message Header"/>
    <w:basedOn w:val="a6"/>
    <w:link w:val="afffff1"/>
    <w:uiPriority w:val="99"/>
    <w:unhideWhenUsed/>
    <w:rsid w:val="001943A9"/>
    <w:pPr>
      <w:keepNext/>
      <w:keepLines/>
      <w:suppressAutoHyphens/>
      <w:spacing w:line="240" w:lineRule="auto"/>
      <w:jc w:val="center"/>
    </w:pPr>
    <w:rPr>
      <w:rFonts w:ascii="Times New Roman" w:eastAsiaTheme="majorEastAsia" w:hAnsi="Times New Roman" w:cstheme="majorBidi"/>
      <w:lang w:val="ru-RU" w:eastAsia="ru-RU"/>
    </w:rPr>
  </w:style>
  <w:style w:type="character" w:customStyle="1" w:styleId="afffff1">
    <w:name w:val="Шапка Знак"/>
    <w:basedOn w:val="a7"/>
    <w:link w:val="afffff0"/>
    <w:uiPriority w:val="99"/>
    <w:rsid w:val="001943A9"/>
    <w:rPr>
      <w:rFonts w:ascii="Times New Roman" w:eastAsiaTheme="majorEastAsia" w:hAnsi="Times New Roman" w:cstheme="majorBidi"/>
      <w:lang w:val="ru-RU" w:eastAsia="ru-RU"/>
    </w:rPr>
  </w:style>
  <w:style w:type="paragraph" w:customStyle="1" w:styleId="afffff2">
    <w:name w:val="Заголовки таблиц"/>
    <w:basedOn w:val="a6"/>
    <w:link w:val="Char"/>
    <w:qFormat/>
    <w:rsid w:val="001943A9"/>
    <w:pPr>
      <w:tabs>
        <w:tab w:val="left" w:pos="7575"/>
      </w:tabs>
      <w:ind w:left="-91" w:right="-33"/>
      <w:jc w:val="center"/>
    </w:pPr>
    <w:rPr>
      <w:rFonts w:ascii="Times New Roman" w:eastAsia="Calibri" w:hAnsi="Times New Roman"/>
      <w:b/>
      <w:color w:val="FFFFFF"/>
      <w:szCs w:val="22"/>
      <w:lang w:val="ru-RU"/>
    </w:rPr>
  </w:style>
  <w:style w:type="character" w:customStyle="1" w:styleId="Char">
    <w:name w:val="Заголовки таблиц Char"/>
    <w:link w:val="afffff2"/>
    <w:rsid w:val="001943A9"/>
    <w:rPr>
      <w:rFonts w:ascii="Times New Roman" w:eastAsia="Calibri" w:hAnsi="Times New Roman"/>
      <w:b/>
      <w:color w:val="FFFFFF"/>
      <w:szCs w:val="22"/>
      <w:lang w:val="ru-RU"/>
    </w:rPr>
  </w:style>
  <w:style w:type="paragraph" w:customStyle="1" w:styleId="a5">
    <w:name w:val="Буллет ФТ"/>
    <w:basedOn w:val="a6"/>
    <w:link w:val="afffff3"/>
    <w:qFormat/>
    <w:rsid w:val="001943A9"/>
    <w:pPr>
      <w:numPr>
        <w:numId w:val="19"/>
      </w:numPr>
      <w:spacing w:before="120" w:after="120" w:line="240" w:lineRule="auto"/>
      <w:jc w:val="both"/>
    </w:pPr>
    <w:rPr>
      <w:rFonts w:ascii="Times New Roman" w:eastAsiaTheme="minorHAnsi" w:hAnsi="Times New Roman" w:cstheme="minorBidi"/>
      <w:szCs w:val="22"/>
      <w:lang w:val="ru-RU"/>
    </w:rPr>
  </w:style>
  <w:style w:type="character" w:customStyle="1" w:styleId="afffff3">
    <w:name w:val="Буллет ФТ Знак"/>
    <w:basedOn w:val="a7"/>
    <w:link w:val="a5"/>
    <w:rsid w:val="001943A9"/>
    <w:rPr>
      <w:rFonts w:ascii="Times New Roman" w:eastAsiaTheme="minorHAnsi" w:hAnsi="Times New Roman" w:cstheme="minorBidi"/>
      <w:szCs w:val="22"/>
      <w:lang w:val="ru-RU"/>
    </w:rPr>
  </w:style>
  <w:style w:type="paragraph" w:customStyle="1" w:styleId="a0">
    <w:name w:val="ГОСТ обычный"/>
    <w:basedOn w:val="a6"/>
    <w:qFormat/>
    <w:rsid w:val="001943A9"/>
    <w:pPr>
      <w:numPr>
        <w:ilvl w:val="2"/>
        <w:numId w:val="22"/>
      </w:numPr>
      <w:spacing w:line="240" w:lineRule="auto"/>
      <w:jc w:val="both"/>
    </w:pPr>
    <w:rPr>
      <w:rFonts w:ascii="Times New Roman" w:eastAsia="Times New Roman" w:hAnsi="Times New Roman"/>
      <w:lang w:val="ru-RU" w:eastAsia="ru-RU"/>
    </w:rPr>
  </w:style>
  <w:style w:type="paragraph" w:customStyle="1" w:styleId="4">
    <w:name w:val="Требование 4"/>
    <w:basedOn w:val="a0"/>
    <w:link w:val="44"/>
    <w:qFormat/>
    <w:rsid w:val="001943A9"/>
    <w:pPr>
      <w:numPr>
        <w:ilvl w:val="3"/>
      </w:numPr>
    </w:pPr>
  </w:style>
  <w:style w:type="character" w:customStyle="1" w:styleId="44">
    <w:name w:val="Требование 4 Знак"/>
    <w:basedOn w:val="a7"/>
    <w:link w:val="4"/>
    <w:rsid w:val="001943A9"/>
    <w:rPr>
      <w:rFonts w:ascii="Times New Roman" w:eastAsia="Times New Roman" w:hAnsi="Times New Roman"/>
      <w:lang w:val="ru-RU" w:eastAsia="ru-RU"/>
    </w:rPr>
  </w:style>
  <w:style w:type="paragraph" w:customStyle="1" w:styleId="5">
    <w:name w:val="Требование 5"/>
    <w:basedOn w:val="4"/>
    <w:qFormat/>
    <w:rsid w:val="001943A9"/>
    <w:pPr>
      <w:numPr>
        <w:ilvl w:val="4"/>
      </w:numPr>
      <w:ind w:left="3600" w:hanging="360"/>
    </w:pPr>
  </w:style>
  <w:style w:type="paragraph" w:customStyle="1" w:styleId="1110">
    <w:name w:val="Требование 1.1.1"/>
    <w:basedOn w:val="a6"/>
    <w:qFormat/>
    <w:rsid w:val="001943A9"/>
    <w:pPr>
      <w:keepNext/>
      <w:pBdr>
        <w:top w:val="single" w:sz="24" w:space="0" w:color="D9DFEF"/>
      </w:pBdr>
      <w:spacing w:before="120" w:after="60" w:line="240" w:lineRule="auto"/>
      <w:jc w:val="both"/>
      <w:textboxTightWrap w:val="allLines"/>
      <w:outlineLvl w:val="2"/>
    </w:pPr>
    <w:rPr>
      <w:rFonts w:ascii="Times New Roman" w:eastAsia="Times New Roman" w:hAnsi="Times New Roman"/>
      <w:szCs w:val="20"/>
      <w:lang w:val="ru-RU" w:eastAsia="ru-RU"/>
    </w:rPr>
  </w:style>
  <w:style w:type="paragraph" w:customStyle="1" w:styleId="11111">
    <w:name w:val="1.1.1.1.1. Требование"/>
    <w:basedOn w:val="40"/>
    <w:link w:val="111110"/>
    <w:qFormat/>
    <w:rsid w:val="001943A9"/>
    <w:pPr>
      <w:keepNext w:val="0"/>
      <w:numPr>
        <w:ilvl w:val="0"/>
        <w:numId w:val="0"/>
      </w:numPr>
      <w:tabs>
        <w:tab w:val="left" w:pos="1134"/>
      </w:tabs>
      <w:spacing w:before="60" w:after="60" w:line="240" w:lineRule="auto"/>
      <w:jc w:val="both"/>
      <w:outlineLvl w:val="9"/>
    </w:pPr>
    <w:rPr>
      <w:rFonts w:ascii="Times New Roman" w:eastAsia="Times New Roman" w:hAnsi="Times New Roman"/>
      <w:b w:val="0"/>
      <w:i w:val="0"/>
      <w:szCs w:val="20"/>
      <w:lang w:val="ru-RU" w:eastAsia="ru-RU"/>
    </w:rPr>
  </w:style>
  <w:style w:type="paragraph" w:customStyle="1" w:styleId="1111">
    <w:name w:val="1.1.1. не заголовок"/>
    <w:basedOn w:val="1110"/>
    <w:link w:val="1112"/>
    <w:qFormat/>
    <w:rsid w:val="001943A9"/>
    <w:pPr>
      <w:pBdr>
        <w:top w:val="none" w:sz="0" w:space="0" w:color="auto"/>
      </w:pBdr>
      <w:outlineLvl w:val="9"/>
    </w:pPr>
  </w:style>
  <w:style w:type="character" w:customStyle="1" w:styleId="1112">
    <w:name w:val="1.1.1. не заголовок Знак"/>
    <w:basedOn w:val="a7"/>
    <w:link w:val="1111"/>
    <w:rsid w:val="001943A9"/>
    <w:rPr>
      <w:rFonts w:ascii="Times New Roman" w:eastAsia="Times New Roman" w:hAnsi="Times New Roman"/>
      <w:szCs w:val="20"/>
      <w:lang w:val="ru-RU" w:eastAsia="ru-RU"/>
    </w:rPr>
  </w:style>
  <w:style w:type="paragraph" w:customStyle="1" w:styleId="afffff4">
    <w:name w:val="Комментарии по заполнению"/>
    <w:basedOn w:val="a6"/>
    <w:link w:val="Char0"/>
    <w:qFormat/>
    <w:rsid w:val="001943A9"/>
    <w:pPr>
      <w:spacing w:before="60"/>
    </w:pPr>
    <w:rPr>
      <w:rFonts w:ascii="Times New Roman" w:eastAsia="Times New Roman" w:hAnsi="Times New Roman"/>
      <w:i/>
      <w:color w:val="808080"/>
      <w:szCs w:val="20"/>
      <w:lang w:val="ru-RU" w:eastAsia="ru-RU"/>
    </w:rPr>
  </w:style>
  <w:style w:type="character" w:customStyle="1" w:styleId="Char0">
    <w:name w:val="Комментарии по заполнению Char"/>
    <w:link w:val="afffff4"/>
    <w:rsid w:val="001943A9"/>
    <w:rPr>
      <w:rFonts w:ascii="Times New Roman" w:eastAsia="Times New Roman" w:hAnsi="Times New Roman"/>
      <w:i/>
      <w:color w:val="808080"/>
      <w:szCs w:val="20"/>
      <w:lang w:val="ru-RU" w:eastAsia="ru-RU"/>
    </w:rPr>
  </w:style>
  <w:style w:type="character" w:customStyle="1" w:styleId="111110">
    <w:name w:val="1.1.1.1.1. Требование Знак"/>
    <w:basedOn w:val="41"/>
    <w:link w:val="11111"/>
    <w:rsid w:val="001943A9"/>
    <w:rPr>
      <w:rFonts w:ascii="Times New Roman" w:eastAsia="Times New Roman" w:hAnsi="Times New Roman"/>
      <w:b w:val="0"/>
      <w:i w:val="0"/>
      <w:sz w:val="24"/>
      <w:szCs w:val="20"/>
      <w:lang w:val="ru-RU" w:eastAsia="ru-RU"/>
    </w:rPr>
  </w:style>
  <w:style w:type="character" w:customStyle="1" w:styleId="1b">
    <w:name w:val="Неразрешенное упоминание1"/>
    <w:basedOn w:val="a7"/>
    <w:uiPriority w:val="99"/>
    <w:semiHidden/>
    <w:unhideWhenUsed/>
    <w:rsid w:val="001943A9"/>
    <w:rPr>
      <w:color w:val="605E5C"/>
      <w:shd w:val="clear" w:color="auto" w:fill="E1DFDD"/>
    </w:rPr>
  </w:style>
  <w:style w:type="paragraph" w:customStyle="1" w:styleId="affe-aff6-BR">
    <w:name w:val="affe-aff6-BR"/>
    <w:rsid w:val="009D73AB"/>
    <w:pPr>
      <w:spacing w:line="276" w:lineRule="auto"/>
      <w:jc w:val="center"/>
    </w:pPr>
    <w:rPr>
      <w:b/>
      <w:color w:val="FFFFFF" w:themeColor="background1"/>
    </w:rPr>
  </w:style>
  <w:style w:type="paragraph" w:customStyle="1" w:styleId="Default-aff6-BR">
    <w:name w:val="Default-aff6-BR"/>
    <w:rsid w:val="009D73AB"/>
    <w:pPr>
      <w:autoSpaceDE w:val="0"/>
      <w:autoSpaceDN w:val="0"/>
      <w:adjustRightInd w:val="0"/>
    </w:pPr>
    <w:rPr>
      <w:rFonts w:ascii="Times New Roman" w:hAnsi="Times New Roman"/>
      <w:color w:val="000000"/>
      <w:lang w:val="en-GB"/>
    </w:rPr>
  </w:style>
  <w:style w:type="paragraph" w:customStyle="1" w:styleId="a3-aff6-BR">
    <w:name w:val="a3-aff6-BR"/>
    <w:rsid w:val="009D73AB"/>
    <w:pPr>
      <w:spacing w:line="276" w:lineRule="auto"/>
    </w:pPr>
  </w:style>
  <w:style w:type="paragraph" w:customStyle="1" w:styleId="aa-aff6-BR">
    <w:name w:val="aa-aff6-BR"/>
    <w:rsid w:val="009D73AB"/>
    <w:pPr>
      <w:spacing w:before="120" w:after="120" w:line="276" w:lineRule="auto"/>
      <w:ind w:firstLine="567"/>
      <w:jc w:val="both"/>
    </w:pPr>
  </w:style>
  <w:style w:type="paragraph" w:customStyle="1" w:styleId="a2-aff6-BR">
    <w:name w:val="a2-aff6-BR"/>
    <w:rsid w:val="009D73AB"/>
    <w:pPr>
      <w:spacing w:line="276" w:lineRule="auto"/>
      <w:ind w:left="1080" w:hanging="360"/>
      <w:contextualSpacing/>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464393">
      <w:bodyDiv w:val="1"/>
      <w:marLeft w:val="0"/>
      <w:marRight w:val="0"/>
      <w:marTop w:val="0"/>
      <w:marBottom w:val="0"/>
      <w:divBdr>
        <w:top w:val="none" w:sz="0" w:space="0" w:color="auto"/>
        <w:left w:val="none" w:sz="0" w:space="0" w:color="auto"/>
        <w:bottom w:val="none" w:sz="0" w:space="0" w:color="auto"/>
        <w:right w:val="none" w:sz="0" w:space="0" w:color="auto"/>
      </w:divBdr>
    </w:div>
    <w:div w:id="24866587">
      <w:bodyDiv w:val="1"/>
      <w:marLeft w:val="0"/>
      <w:marRight w:val="0"/>
      <w:marTop w:val="0"/>
      <w:marBottom w:val="0"/>
      <w:divBdr>
        <w:top w:val="none" w:sz="0" w:space="0" w:color="auto"/>
        <w:left w:val="none" w:sz="0" w:space="0" w:color="auto"/>
        <w:bottom w:val="none" w:sz="0" w:space="0" w:color="auto"/>
        <w:right w:val="none" w:sz="0" w:space="0" w:color="auto"/>
      </w:divBdr>
    </w:div>
    <w:div w:id="206382244">
      <w:bodyDiv w:val="1"/>
      <w:marLeft w:val="0"/>
      <w:marRight w:val="0"/>
      <w:marTop w:val="0"/>
      <w:marBottom w:val="0"/>
      <w:divBdr>
        <w:top w:val="none" w:sz="0" w:space="0" w:color="auto"/>
        <w:left w:val="none" w:sz="0" w:space="0" w:color="auto"/>
        <w:bottom w:val="none" w:sz="0" w:space="0" w:color="auto"/>
        <w:right w:val="none" w:sz="0" w:space="0" w:color="auto"/>
      </w:divBdr>
    </w:div>
    <w:div w:id="219168530">
      <w:bodyDiv w:val="1"/>
      <w:marLeft w:val="0"/>
      <w:marRight w:val="0"/>
      <w:marTop w:val="0"/>
      <w:marBottom w:val="0"/>
      <w:divBdr>
        <w:top w:val="none" w:sz="0" w:space="0" w:color="auto"/>
        <w:left w:val="none" w:sz="0" w:space="0" w:color="auto"/>
        <w:bottom w:val="none" w:sz="0" w:space="0" w:color="auto"/>
        <w:right w:val="none" w:sz="0" w:space="0" w:color="auto"/>
      </w:divBdr>
    </w:div>
    <w:div w:id="481309675">
      <w:bodyDiv w:val="1"/>
      <w:marLeft w:val="0"/>
      <w:marRight w:val="0"/>
      <w:marTop w:val="0"/>
      <w:marBottom w:val="0"/>
      <w:divBdr>
        <w:top w:val="none" w:sz="0" w:space="0" w:color="auto"/>
        <w:left w:val="none" w:sz="0" w:space="0" w:color="auto"/>
        <w:bottom w:val="none" w:sz="0" w:space="0" w:color="auto"/>
        <w:right w:val="none" w:sz="0" w:space="0" w:color="auto"/>
      </w:divBdr>
    </w:div>
    <w:div w:id="614219134">
      <w:bodyDiv w:val="1"/>
      <w:marLeft w:val="0"/>
      <w:marRight w:val="0"/>
      <w:marTop w:val="0"/>
      <w:marBottom w:val="0"/>
      <w:divBdr>
        <w:top w:val="none" w:sz="0" w:space="0" w:color="auto"/>
        <w:left w:val="none" w:sz="0" w:space="0" w:color="auto"/>
        <w:bottom w:val="none" w:sz="0" w:space="0" w:color="auto"/>
        <w:right w:val="none" w:sz="0" w:space="0" w:color="auto"/>
      </w:divBdr>
    </w:div>
    <w:div w:id="1036470521">
      <w:bodyDiv w:val="1"/>
      <w:marLeft w:val="0"/>
      <w:marRight w:val="0"/>
      <w:marTop w:val="0"/>
      <w:marBottom w:val="0"/>
      <w:divBdr>
        <w:top w:val="none" w:sz="0" w:space="0" w:color="auto"/>
        <w:left w:val="none" w:sz="0" w:space="0" w:color="auto"/>
        <w:bottom w:val="none" w:sz="0" w:space="0" w:color="auto"/>
        <w:right w:val="none" w:sz="0" w:space="0" w:color="auto"/>
      </w:divBdr>
    </w:div>
    <w:div w:id="1077479572">
      <w:bodyDiv w:val="1"/>
      <w:marLeft w:val="0"/>
      <w:marRight w:val="0"/>
      <w:marTop w:val="0"/>
      <w:marBottom w:val="0"/>
      <w:divBdr>
        <w:top w:val="none" w:sz="0" w:space="0" w:color="auto"/>
        <w:left w:val="none" w:sz="0" w:space="0" w:color="auto"/>
        <w:bottom w:val="none" w:sz="0" w:space="0" w:color="auto"/>
        <w:right w:val="none" w:sz="0" w:space="0" w:color="auto"/>
      </w:divBdr>
    </w:div>
    <w:div w:id="1152335716">
      <w:bodyDiv w:val="1"/>
      <w:marLeft w:val="0"/>
      <w:marRight w:val="0"/>
      <w:marTop w:val="0"/>
      <w:marBottom w:val="0"/>
      <w:divBdr>
        <w:top w:val="none" w:sz="0" w:space="0" w:color="auto"/>
        <w:left w:val="none" w:sz="0" w:space="0" w:color="auto"/>
        <w:bottom w:val="none" w:sz="0" w:space="0" w:color="auto"/>
        <w:right w:val="none" w:sz="0" w:space="0" w:color="auto"/>
      </w:divBdr>
    </w:div>
    <w:div w:id="1192306043">
      <w:bodyDiv w:val="1"/>
      <w:marLeft w:val="0"/>
      <w:marRight w:val="0"/>
      <w:marTop w:val="0"/>
      <w:marBottom w:val="0"/>
      <w:divBdr>
        <w:top w:val="none" w:sz="0" w:space="0" w:color="auto"/>
        <w:left w:val="none" w:sz="0" w:space="0" w:color="auto"/>
        <w:bottom w:val="none" w:sz="0" w:space="0" w:color="auto"/>
        <w:right w:val="none" w:sz="0" w:space="0" w:color="auto"/>
      </w:divBdr>
    </w:div>
    <w:div w:id="1322076932">
      <w:bodyDiv w:val="1"/>
      <w:marLeft w:val="0"/>
      <w:marRight w:val="0"/>
      <w:marTop w:val="0"/>
      <w:marBottom w:val="0"/>
      <w:divBdr>
        <w:top w:val="none" w:sz="0" w:space="0" w:color="auto"/>
        <w:left w:val="none" w:sz="0" w:space="0" w:color="auto"/>
        <w:bottom w:val="none" w:sz="0" w:space="0" w:color="auto"/>
        <w:right w:val="none" w:sz="0" w:space="0" w:color="auto"/>
      </w:divBdr>
    </w:div>
    <w:div w:id="1574005773">
      <w:bodyDiv w:val="1"/>
      <w:marLeft w:val="0"/>
      <w:marRight w:val="0"/>
      <w:marTop w:val="0"/>
      <w:marBottom w:val="0"/>
      <w:divBdr>
        <w:top w:val="none" w:sz="0" w:space="0" w:color="auto"/>
        <w:left w:val="none" w:sz="0" w:space="0" w:color="auto"/>
        <w:bottom w:val="none" w:sz="0" w:space="0" w:color="auto"/>
        <w:right w:val="none" w:sz="0" w:space="0" w:color="auto"/>
      </w:divBdr>
    </w:div>
    <w:div w:id="1635603410">
      <w:bodyDiv w:val="1"/>
      <w:marLeft w:val="0"/>
      <w:marRight w:val="0"/>
      <w:marTop w:val="0"/>
      <w:marBottom w:val="0"/>
      <w:divBdr>
        <w:top w:val="none" w:sz="0" w:space="0" w:color="auto"/>
        <w:left w:val="none" w:sz="0" w:space="0" w:color="auto"/>
        <w:bottom w:val="none" w:sz="0" w:space="0" w:color="auto"/>
        <w:right w:val="none" w:sz="0" w:space="0" w:color="auto"/>
      </w:divBdr>
    </w:div>
    <w:div w:id="1718970370">
      <w:bodyDiv w:val="1"/>
      <w:marLeft w:val="0"/>
      <w:marRight w:val="0"/>
      <w:marTop w:val="0"/>
      <w:marBottom w:val="0"/>
      <w:divBdr>
        <w:top w:val="none" w:sz="0" w:space="0" w:color="auto"/>
        <w:left w:val="none" w:sz="0" w:space="0" w:color="auto"/>
        <w:bottom w:val="none" w:sz="0" w:space="0" w:color="auto"/>
        <w:right w:val="none" w:sz="0" w:space="0" w:color="auto"/>
      </w:divBdr>
    </w:div>
    <w:div w:id="1798986626">
      <w:bodyDiv w:val="1"/>
      <w:marLeft w:val="0"/>
      <w:marRight w:val="0"/>
      <w:marTop w:val="0"/>
      <w:marBottom w:val="0"/>
      <w:divBdr>
        <w:top w:val="none" w:sz="0" w:space="0" w:color="auto"/>
        <w:left w:val="none" w:sz="0" w:space="0" w:color="auto"/>
        <w:bottom w:val="none" w:sz="0" w:space="0" w:color="auto"/>
        <w:right w:val="none" w:sz="0" w:space="0" w:color="auto"/>
      </w:divBdr>
    </w:div>
    <w:div w:id="1849979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6" Type="http://schemas.openxmlformats.org/officeDocument/2006/relationships/image" Target="media/image5.png"/><Relationship Id="rId11" Type="http://schemas.openxmlformats.org/officeDocument/2006/relationships/footer" Target="footer2.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91.png"/><Relationship Id="rId5" Type="http://schemas.openxmlformats.org/officeDocument/2006/relationships/settings" Target="settings.xml"/><Relationship Id="rId90" Type="http://schemas.openxmlformats.org/officeDocument/2006/relationships/image" Target="media/image79.png"/><Relationship Id="rId95" Type="http://schemas.openxmlformats.org/officeDocument/2006/relationships/image" Target="media/image84.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80" Type="http://schemas.openxmlformats.org/officeDocument/2006/relationships/image" Target="media/image69.png"/><Relationship Id="rId85" Type="http://schemas.openxmlformats.org/officeDocument/2006/relationships/image" Target="media/image74.png"/><Relationship Id="rId12" Type="http://schemas.openxmlformats.org/officeDocument/2006/relationships/image" Target="media/image1.png"/><Relationship Id="rId17" Type="http://schemas.openxmlformats.org/officeDocument/2006/relationships/image" Target="media/image6.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5.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footer" Target="footer1.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glossaryDocument" Target="glossary/document.xml"/><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3" Type="http://schemas.openxmlformats.org/officeDocument/2006/relationships/numbering" Target="numbering.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WIFT\Office%20Templates\SWIFT\TECH_DOC_internal_v2_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71948384AA4432BA64884E0E08F7900"/>
        <w:category>
          <w:name w:val="Общие"/>
          <w:gallery w:val="placeholder"/>
        </w:category>
        <w:types>
          <w:type w:val="bbPlcHdr"/>
        </w:types>
        <w:behaviors>
          <w:behavior w:val="content"/>
        </w:behaviors>
        <w:guid w:val="{CF433CAE-1845-43CC-A8AB-4C70F55A9671}"/>
      </w:docPartPr>
      <w:docPartBody>
        <w:p w:rsidR="00A13EEA" w:rsidRDefault="00870BC7" w:rsidP="00870BC7">
          <w:pPr>
            <w:pStyle w:val="D71948384AA4432BA64884E0E08F79001"/>
          </w:pPr>
          <w:r>
            <w:rPr>
              <w:color w:val="7F7F7F" w:themeColor="text1" w:themeTint="80"/>
              <w:sz w:val="20"/>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
    <w:panose1 w:val="02020603050405020304"/>
    <w:charset w:val="CC"/>
    <w:family w:val="roman"/>
    <w:pitch w:val="variable"/>
    <w:sig w:usb0="E0002EFF" w:usb1="C000785B" w:usb2="00000009" w:usb3="00000000" w:csb0="000001FF" w:csb1="00000000"/>
  </w:font>
  <w:font w:name="Geneva">
    <w:charset w:val="00"/>
    <w:family w:val="auto"/>
    <w:pitch w:val="variable"/>
    <w:sig w:usb0="E00002FF" w:usb1="5200205F" w:usb2="00A0C000" w:usb3="00000000" w:csb0="0000019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0BC7"/>
    <w:rsid w:val="00077554"/>
    <w:rsid w:val="00096AE5"/>
    <w:rsid w:val="001627A0"/>
    <w:rsid w:val="001914F1"/>
    <w:rsid w:val="0019157B"/>
    <w:rsid w:val="001A3F27"/>
    <w:rsid w:val="002B424E"/>
    <w:rsid w:val="002E3302"/>
    <w:rsid w:val="00324C9E"/>
    <w:rsid w:val="00443853"/>
    <w:rsid w:val="00484850"/>
    <w:rsid w:val="004B2C4C"/>
    <w:rsid w:val="004D029A"/>
    <w:rsid w:val="005247A7"/>
    <w:rsid w:val="00590470"/>
    <w:rsid w:val="005E3422"/>
    <w:rsid w:val="00646D97"/>
    <w:rsid w:val="00682CC2"/>
    <w:rsid w:val="006C7DC1"/>
    <w:rsid w:val="006E3551"/>
    <w:rsid w:val="007E03B0"/>
    <w:rsid w:val="00831BBC"/>
    <w:rsid w:val="00862A41"/>
    <w:rsid w:val="00870BC7"/>
    <w:rsid w:val="00984115"/>
    <w:rsid w:val="009B01C7"/>
    <w:rsid w:val="009B5520"/>
    <w:rsid w:val="009E0425"/>
    <w:rsid w:val="009F46A9"/>
    <w:rsid w:val="00A13EEA"/>
    <w:rsid w:val="00B83473"/>
    <w:rsid w:val="00BC13B4"/>
    <w:rsid w:val="00BE6A36"/>
    <w:rsid w:val="00C15E75"/>
    <w:rsid w:val="00C70566"/>
    <w:rsid w:val="00C77B15"/>
    <w:rsid w:val="00C96343"/>
    <w:rsid w:val="00D501CB"/>
    <w:rsid w:val="00DA63EB"/>
    <w:rsid w:val="00DC3C29"/>
    <w:rsid w:val="00E032FD"/>
    <w:rsid w:val="00E20A08"/>
    <w:rsid w:val="00E478E9"/>
    <w:rsid w:val="00E50610"/>
    <w:rsid w:val="00EB08D2"/>
    <w:rsid w:val="00ED7814"/>
    <w:rsid w:val="00F20FBB"/>
    <w:rsid w:val="00F7167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70BC7"/>
    <w:rPr>
      <w:rFonts w:cs="Times New Roman"/>
      <w:sz w:val="3276"/>
      <w:szCs w:val="327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71948384AA4432BA64884E0E08F7900">
    <w:name w:val="D71948384AA4432BA64884E0E08F7900"/>
    <w:rsid w:val="00870BC7"/>
    <w:pPr>
      <w:spacing w:after="0" w:line="276" w:lineRule="auto"/>
    </w:pPr>
    <w:rPr>
      <w:rFonts w:ascii="Times New Roman" w:eastAsia="Times" w:hAnsi="Times New Roman" w:cs="Times New Roman"/>
      <w:sz w:val="24"/>
      <w:szCs w:val="20"/>
      <w:lang w:eastAsia="en-US"/>
    </w:rPr>
  </w:style>
  <w:style w:type="character" w:styleId="a3">
    <w:name w:val="Placeholder Text"/>
    <w:basedOn w:val="a0"/>
    <w:uiPriority w:val="99"/>
    <w:semiHidden/>
    <w:rsid w:val="00870BC7"/>
    <w:rPr>
      <w:color w:val="808080"/>
    </w:rPr>
  </w:style>
  <w:style w:type="paragraph" w:customStyle="1" w:styleId="D71948384AA4432BA64884E0E08F79001">
    <w:name w:val="D71948384AA4432BA64884E0E08F79001"/>
    <w:rsid w:val="00870BC7"/>
    <w:pPr>
      <w:spacing w:after="0" w:line="276" w:lineRule="auto"/>
    </w:pPr>
    <w:rPr>
      <w:rFonts w:ascii="Times New Roman" w:eastAsia="Times" w:hAnsi="Times New Roman" w:cs="Times New Roman"/>
      <w:sz w:val="24"/>
      <w:szCs w:val="20"/>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cMap xmlns="http://gremaxey.mvps.org/CustomXML/MappedCCs">
  <ccElement_17334557 xmlns="http://gremaxey.mvps.org/CustomXML/MappedCCs">Restricted</ccElement_17334557>
</ccMap>
</file>

<file path=customXml/item2.xml><?xml version="1.0" encoding="utf-8"?>
<b:Sources xmlns:w="http://schemas.openxmlformats.org/wordprocessingml/2006/main" xmlns:w15="http://schemas.microsoft.com/office/word/2012/wordml" xmlns:w14="http://schemas.microsoft.com/office/word/2010/wordml" xmlns:r="http://schemas.openxmlformats.org/officeDocument/2006/relationships" xmlns:m="http://schemas.openxmlformats.org/officeDocument/2006/math" xmlns:wp="http://schemas.openxmlformats.org/drawingml/2006/wordprocessingDrawing" xmlns:a="http://schemas.openxmlformats.org/drawingml/2006/main" xmlns:wp14="http://schemas.microsoft.com/office/word/2010/wordprocessingDrawing" xmlns:mc="http://schemas.openxmlformats.org/markup-compatibility/2006"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v="urn:schemas-microsoft-com:vml" xmlns:o="urn:schemas-microsoft-com:office:office" xmlns:xvml="urn:schemas-microsoft-com:office:exce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wps="http://schemas.microsoft.com/office/word/2010/wordprocessingShape"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SelectedStyle="\APA.XSL" StyleName="APA"/>
</file>

<file path=customXml/itemProps1.xml><?xml version="1.0" encoding="utf-8"?>
<ds:datastoreItem xmlns:ds="http://schemas.openxmlformats.org/officeDocument/2006/customXml" ds:itemID="{C4464BD2-5BAE-4250-A2CE-9B1E49B71983}">
  <ds:schemaRefs>
    <ds:schemaRef ds:uri="http://gremaxey.mvps.org/CustomXML/MappedCCs"/>
  </ds:schemaRefs>
</ds:datastoreItem>
</file>

<file path=customXml/itemProps2.xml><?xml version="1.0" encoding="utf-8"?>
<ds:datastoreItem xmlns:ds="http://schemas.openxmlformats.org/officeDocument/2006/customXml" ds:itemID="{E62D3DB7-82A1-42BB-B2A4-54AD10FF80D2}">
  <ds:schemaRefs>
    <ds:schemaRef ds:uri="http://schemas.openxmlformats.org/wordprocessingml/2006/main"/>
    <ds:schemaRef ds:uri="http://schemas.microsoft.com/office/word/2012/wordml"/>
    <ds:schemaRef ds:uri="http://schemas.microsoft.com/office/word/2010/wordml"/>
    <ds:schemaRef ds:uri="http://schemas.openxmlformats.org/officeDocument/2006/relationships"/>
    <ds:schemaRef ds:uri="http://schemas.openxmlformats.org/officeDocument/2006/math"/>
    <ds:schemaRef ds:uri="http://schemas.openxmlformats.org/drawingml/2006/wordprocessingDrawing"/>
    <ds:schemaRef ds:uri="http://schemas.openxmlformats.org/drawingml/2006/main"/>
    <ds:schemaRef ds:uri="http://schemas.microsoft.com/office/word/2010/wordprocessingDrawing"/>
    <ds:schemaRef ds:uri="http://schemas.openxmlformats.org/markup-compatibility/2006"/>
    <ds:schemaRef ds:uri="http://schemas.openxmlformats.org/schemaLibrary/2006/main"/>
    <ds:schemaRef ds:uri="http://schemas.microsoft.com/office/word/2006/wordml"/>
    <ds:schemaRef ds:uri="http://schemas.openxmlformats.org/drawingml/2006/chart"/>
    <ds:schemaRef ds:uri="http://schemas.openxmlformats.org/drawingml/2006/chartDrawing"/>
    <ds:schemaRef ds:uri="http://schemas.microsoft.com/office/drawing/2007/8/2/chart"/>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vml"/>
    <ds:schemaRef ds:uri="urn:schemas-microsoft-com:office:office"/>
    <ds:schemaRef ds:uri="urn:schemas-microsoft-com:office:excel"/>
    <ds:schemaRef ds:uri="urn:schemas-microsoft-com:office:word"/>
    <ds:schemaRef ds:uri="urn:schemas-microsoft-com:office:powerpoint"/>
    <ds:schemaRef ds:uri="http://schemas.microsoft.com/office/2006/coverPageProps"/>
    <ds:schemaRef ds:uri="http://opendope.org/xpaths"/>
    <ds:schemaRef ds:uri="http://opendope.org/conditions"/>
    <ds:schemaRef ds:uri="http://opendope.org/questions"/>
    <ds:schemaRef ds:uri="http://opendope.org/answers"/>
    <ds:schemaRef ds:uri="http://opendope.org/components"/>
    <ds:schemaRef ds:uri="http://opendope.org/SmartArt/DataHierarchy"/>
    <ds:schemaRef ds:uri="http://schemas.openxmlformats.org/officeDocument/2006/bibliography"/>
    <ds:schemaRef ds:uri="http://schemas.microsoft.com/office/word/2010/wordprocessingShape"/>
    <ds:schemaRef ds:uri="http://schemas.microsoft.com/office/word/2015/wordml/symex"/>
    <ds:schemaRef ds:uri="http://schemas.microsoft.com/office/word/2016/wordml/cid"/>
    <ds:schemaRef ds:uri="http://schemas.microsoft.com/office/webextensions/taskpanes/2010/11"/>
    <ds:schemaRef ds:uri="http://schemas.microsoft.com/office/webextensions/webextension/2010/11"/>
    <ds:schemaRef ds:uri="http://schemas.openxmlformats.org/drawingml/2006/compatibility"/>
    <ds:schemaRef ds:uri="http://schemas.openxmlformats.org/drawingml/2006/lockedCanvas"/>
  </ds:schemaRefs>
</ds:datastoreItem>
</file>

<file path=docProps/app.xml><?xml version="1.0" encoding="utf-8"?>
<Properties xmlns="http://schemas.openxmlformats.org/officeDocument/2006/extended-properties" xmlns:vt="http://schemas.openxmlformats.org/officeDocument/2006/docPropsVTypes">
  <Template>TECH_DOC_internal_v2_1.dotx</Template>
  <TotalTime>52</TotalTime>
  <Pages>183</Pages>
  <Words>32728</Words>
  <Characters>186551</Characters>
  <Application>Microsoft Office Word</Application>
  <DocSecurity>0</DocSecurity>
  <Lines>1554</Lines>
  <Paragraphs>437</Paragraphs>
  <ScaleCrop>false</ScaleCrop>
  <HeadingPairs>
    <vt:vector size="2" baseType="variant">
      <vt:variant>
        <vt:lpstr>Название</vt:lpstr>
      </vt:variant>
      <vt:variant>
        <vt:i4>1</vt:i4>
      </vt:variant>
    </vt:vector>
  </HeadingPairs>
  <TitlesOfParts>
    <vt:vector size="1" baseType="lpstr">
      <vt:lpstr>CBR NPS Rulebook</vt:lpstr>
    </vt:vector>
  </TitlesOfParts>
  <Company/>
  <LinksUpToDate>false</LinksUpToDate>
  <CharactersWithSpaces>218842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CBR NPS Rulebook</dc:title>
  <dc:subject/>
  <dc:creator>Konstantin Lifar</dc:creator>
  <cp:keywords/>
  <dc:description/>
  <cp:lastModifiedBy>Грапонов Денис Вячеславович</cp:lastModifiedBy>
  <cp:revision>24</cp:revision>
  <cp:lastPrinted>2016-12-16T13:06:00Z</cp:lastPrinted>
  <dcterms:created xsi:type="dcterms:W3CDTF">2024-09-25T09:59:00Z</dcterms:created>
  <dcterms:modified xsi:type="dcterms:W3CDTF">2024-09-30T11:25:00Z</dcterms:modified>
  <cp:contentStatus>[Status]</cp:contentStatus>
</cp:coreProperties>
</file>